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1CB9F95C" w:rsidR="000C1121" w:rsidRPr="0056765A" w:rsidRDefault="000C1121" w:rsidP="003B2FF1">
      <w:pPr>
        <w:pStyle w:val="Zusammenfassung"/>
        <w:spacing w:after="240" w:line="360" w:lineRule="auto"/>
        <w:ind w:right="702"/>
        <w:rPr>
          <w:rFonts w:ascii="Arial" w:hAnsi="Arial" w:cs="Arial"/>
          <w:color w:val="000000" w:themeColor="text1"/>
          <w:sz w:val="20"/>
          <w:szCs w:val="20"/>
          <w:lang w:val="en-US"/>
        </w:rPr>
      </w:pPr>
      <w:r w:rsidRPr="0056765A">
        <w:rPr>
          <w:rFonts w:ascii="Arial" w:hAnsi="Arial" w:cs="Arial"/>
          <w:noProof/>
          <w:color w:val="000000" w:themeColor="text1"/>
          <w:lang w:val="en-US"/>
        </w:rPr>
        <mc:AlternateContent>
          <mc:Choice Requires="wpg">
            <w:drawing>
              <wp:anchor distT="0" distB="0" distL="114300" distR="114300" simplePos="0" relativeHeight="251658240" behindDoc="0" locked="0" layoutInCell="1" allowOverlap="1" wp14:anchorId="278605B8" wp14:editId="6F9948D9">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bookmarkStart w:id="0" w:name="_Hlk167125916"/>
                              <w:bookmarkEnd w:id="0"/>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bookmarkStart w:id="1" w:name="_Hlk167125916"/>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56765A">
        <w:rPr>
          <w:rFonts w:ascii="Arial" w:hAnsi="Arial" w:cs="Arial"/>
          <w:color w:val="000000" w:themeColor="text1"/>
          <w:lang w:val="en-US"/>
        </w:rPr>
        <w:t>Num</w:t>
      </w:r>
      <w:r w:rsidR="00A425C2" w:rsidRPr="0056765A">
        <w:rPr>
          <w:rFonts w:ascii="Arial" w:hAnsi="Arial" w:cs="Arial"/>
          <w:color w:val="000000" w:themeColor="text1"/>
          <w:lang w:val="en-US"/>
        </w:rPr>
        <w:t>b</w:t>
      </w:r>
      <w:r w:rsidRPr="0056765A">
        <w:rPr>
          <w:rFonts w:ascii="Arial" w:hAnsi="Arial" w:cs="Arial"/>
          <w:color w:val="000000" w:themeColor="text1"/>
          <w:lang w:val="en-US"/>
        </w:rPr>
        <w:t>er</w:t>
      </w:r>
      <w:r w:rsidR="008A0A54" w:rsidRPr="0056765A">
        <w:rPr>
          <w:rFonts w:ascii="Arial" w:hAnsi="Arial" w:cs="Arial"/>
          <w:color w:val="000000" w:themeColor="text1"/>
          <w:lang w:val="en-US"/>
        </w:rPr>
        <w:t xml:space="preserve"> </w:t>
      </w:r>
      <w:r w:rsidR="00CB6765">
        <w:rPr>
          <w:rFonts w:ascii="Arial" w:hAnsi="Arial" w:cs="Arial"/>
          <w:color w:val="000000" w:themeColor="text1"/>
          <w:lang w:val="en-US"/>
        </w:rPr>
        <w:t>12</w:t>
      </w:r>
      <w:r w:rsidRPr="0056765A">
        <w:rPr>
          <w:rFonts w:ascii="Arial" w:hAnsi="Arial" w:cs="Arial"/>
          <w:color w:val="000000" w:themeColor="text1"/>
          <w:lang w:val="en-US"/>
        </w:rPr>
        <w:t>/</w:t>
      </w:r>
      <w:r w:rsidR="0084752A" w:rsidRPr="0056765A">
        <w:rPr>
          <w:rFonts w:ascii="Arial" w:hAnsi="Arial" w:cs="Arial"/>
          <w:color w:val="000000" w:themeColor="text1"/>
          <w:lang w:val="en-US"/>
        </w:rPr>
        <w:t>202</w:t>
      </w:r>
      <w:r w:rsidR="00844044" w:rsidRPr="0056765A">
        <w:rPr>
          <w:rFonts w:ascii="Arial" w:hAnsi="Arial" w:cs="Arial"/>
          <w:color w:val="000000" w:themeColor="text1"/>
          <w:lang w:val="en-US"/>
        </w:rPr>
        <w:t>4</w:t>
      </w:r>
      <w:r w:rsidR="00AB255F" w:rsidRPr="0056765A">
        <w:rPr>
          <w:rFonts w:ascii="Arial" w:hAnsi="Arial" w:cs="Arial"/>
          <w:noProof/>
          <w:sz w:val="16"/>
          <w:szCs w:val="16"/>
          <w:lang w:val="en-US"/>
        </w:rPr>
        <w:t xml:space="preserve"> </w:t>
      </w:r>
    </w:p>
    <w:p w14:paraId="136B4564" w14:textId="550FF47A" w:rsidR="00A425C2" w:rsidRPr="0056765A" w:rsidRDefault="00DE1A2E" w:rsidP="00A425C2">
      <w:pPr>
        <w:spacing w:line="360" w:lineRule="exact"/>
        <w:rPr>
          <w:rFonts w:ascii="Arial" w:hAnsi="Arial" w:cs="Arial"/>
          <w:u w:val="single"/>
          <w:lang w:val="en-US"/>
        </w:rPr>
      </w:pPr>
      <w:bookmarkStart w:id="1" w:name="_Hlk178520689"/>
      <w:r w:rsidRPr="0056765A">
        <w:rPr>
          <w:rFonts w:ascii="Arial" w:hAnsi="Arial" w:cs="Arial"/>
          <w:u w:val="single"/>
          <w:lang w:val="en-US"/>
        </w:rPr>
        <w:t>Linde MH launch</w:t>
      </w:r>
      <w:r w:rsidR="00FA30DC" w:rsidRPr="0056765A">
        <w:rPr>
          <w:rFonts w:ascii="Arial" w:hAnsi="Arial" w:cs="Arial"/>
          <w:u w:val="single"/>
          <w:lang w:val="en-US"/>
        </w:rPr>
        <w:t>es</w:t>
      </w:r>
      <w:r w:rsidR="00A425C2" w:rsidRPr="0056765A">
        <w:rPr>
          <w:rFonts w:ascii="Arial" w:hAnsi="Arial" w:cs="Arial"/>
          <w:u w:val="single"/>
          <w:lang w:val="en-US"/>
        </w:rPr>
        <w:t xml:space="preserve"> innovative electric counterbalance</w:t>
      </w:r>
      <w:r w:rsidRPr="0056765A">
        <w:rPr>
          <w:rFonts w:ascii="Arial" w:hAnsi="Arial" w:cs="Arial"/>
          <w:u w:val="single"/>
          <w:lang w:val="en-US"/>
        </w:rPr>
        <w:t>d</w:t>
      </w:r>
      <w:r w:rsidR="00A425C2" w:rsidRPr="0056765A">
        <w:rPr>
          <w:rFonts w:ascii="Arial" w:hAnsi="Arial" w:cs="Arial"/>
          <w:u w:val="single"/>
          <w:lang w:val="en-US"/>
        </w:rPr>
        <w:t xml:space="preserve"> trucks </w:t>
      </w:r>
      <w:r w:rsidRPr="0056765A">
        <w:rPr>
          <w:rFonts w:ascii="Arial" w:hAnsi="Arial" w:cs="Arial"/>
          <w:u w:val="single"/>
          <w:lang w:val="en-US"/>
        </w:rPr>
        <w:t>with load capacities</w:t>
      </w:r>
      <w:r w:rsidR="00A425C2" w:rsidRPr="0056765A">
        <w:rPr>
          <w:rFonts w:ascii="Arial" w:hAnsi="Arial" w:cs="Arial"/>
          <w:u w:val="single"/>
          <w:lang w:val="en-US"/>
        </w:rPr>
        <w:t xml:space="preserve"> up to 2.0 </w:t>
      </w:r>
      <w:proofErr w:type="gramStart"/>
      <w:r w:rsidR="00A425C2" w:rsidRPr="0056765A">
        <w:rPr>
          <w:rFonts w:ascii="Arial" w:hAnsi="Arial" w:cs="Arial"/>
          <w:u w:val="single"/>
          <w:lang w:val="en-US"/>
        </w:rPr>
        <w:t>tons</w:t>
      </w:r>
      <w:proofErr w:type="gramEnd"/>
    </w:p>
    <w:p w14:paraId="138424E5" w14:textId="77777777" w:rsidR="00595409" w:rsidRPr="0056765A" w:rsidRDefault="00595409" w:rsidP="00595409">
      <w:pPr>
        <w:spacing w:line="360" w:lineRule="exact"/>
        <w:rPr>
          <w:rFonts w:ascii="Arial" w:hAnsi="Arial" w:cs="Arial"/>
          <w:sz w:val="16"/>
          <w:szCs w:val="16"/>
          <w:u w:val="single"/>
          <w:lang w:val="en-US"/>
        </w:rPr>
      </w:pPr>
    </w:p>
    <w:p w14:paraId="6D8AC724" w14:textId="67420E1D" w:rsidR="00A425C2" w:rsidRPr="0056765A" w:rsidRDefault="00A425C2" w:rsidP="00A425C2">
      <w:pPr>
        <w:spacing w:line="520" w:lineRule="exact"/>
        <w:rPr>
          <w:rFonts w:ascii="Arial" w:hAnsi="Arial" w:cs="Arial"/>
          <w:b/>
          <w:sz w:val="36"/>
          <w:szCs w:val="36"/>
          <w:lang w:val="en-US"/>
        </w:rPr>
      </w:pPr>
      <w:r w:rsidRPr="0056765A">
        <w:rPr>
          <w:rFonts w:ascii="Arial" w:hAnsi="Arial" w:cs="Arial"/>
          <w:b/>
          <w:bCs/>
          <w:sz w:val="36"/>
          <w:szCs w:val="36"/>
          <w:lang w:val="en-US"/>
        </w:rPr>
        <w:t xml:space="preserve">New </w:t>
      </w:r>
      <w:r w:rsidR="008B5A74" w:rsidRPr="0056765A">
        <w:rPr>
          <w:rFonts w:ascii="Arial" w:hAnsi="Arial" w:cs="Arial"/>
          <w:b/>
          <w:bCs/>
          <w:sz w:val="36"/>
          <w:szCs w:val="36"/>
          <w:lang w:val="en-US"/>
        </w:rPr>
        <w:t xml:space="preserve">variety </w:t>
      </w:r>
      <w:r w:rsidR="00157C88" w:rsidRPr="0056765A">
        <w:rPr>
          <w:rFonts w:ascii="Arial" w:hAnsi="Arial" w:cs="Arial"/>
          <w:b/>
          <w:bCs/>
          <w:sz w:val="36"/>
          <w:szCs w:val="36"/>
          <w:lang w:val="en-US"/>
        </w:rPr>
        <w:t>of</w:t>
      </w:r>
      <w:r w:rsidR="008B5A74" w:rsidRPr="0056765A">
        <w:rPr>
          <w:rFonts w:ascii="Arial" w:hAnsi="Arial" w:cs="Arial"/>
          <w:b/>
          <w:bCs/>
          <w:sz w:val="36"/>
          <w:szCs w:val="36"/>
          <w:lang w:val="en-US"/>
        </w:rPr>
        <w:t xml:space="preserve"> </w:t>
      </w:r>
      <w:r w:rsidR="00F72F95" w:rsidRPr="0056765A">
        <w:rPr>
          <w:rFonts w:ascii="Arial" w:hAnsi="Arial" w:cs="Arial"/>
          <w:b/>
          <w:bCs/>
          <w:sz w:val="36"/>
          <w:szCs w:val="36"/>
          <w:lang w:val="en-US"/>
        </w:rPr>
        <w:t>forklift</w:t>
      </w:r>
      <w:r w:rsidR="008B5A74" w:rsidRPr="0056765A">
        <w:rPr>
          <w:rFonts w:ascii="Arial" w:hAnsi="Arial" w:cs="Arial"/>
          <w:b/>
          <w:bCs/>
          <w:sz w:val="36"/>
          <w:szCs w:val="36"/>
          <w:lang w:val="en-US"/>
        </w:rPr>
        <w:t>s</w:t>
      </w:r>
      <w:r w:rsidR="00F72F95" w:rsidRPr="0056765A">
        <w:rPr>
          <w:rFonts w:ascii="Arial" w:hAnsi="Arial" w:cs="Arial"/>
          <w:b/>
          <w:bCs/>
          <w:sz w:val="36"/>
          <w:szCs w:val="36"/>
          <w:lang w:val="en-US"/>
        </w:rPr>
        <w:t xml:space="preserve"> </w:t>
      </w:r>
      <w:r w:rsidR="008B5A74" w:rsidRPr="0056765A">
        <w:rPr>
          <w:rFonts w:ascii="Arial" w:hAnsi="Arial" w:cs="Arial"/>
          <w:b/>
          <w:bCs/>
          <w:sz w:val="36"/>
          <w:szCs w:val="36"/>
          <w:lang w:val="en-US"/>
        </w:rPr>
        <w:t>designed for</w:t>
      </w:r>
      <w:r w:rsidR="00DE1A2E" w:rsidRPr="0056765A">
        <w:rPr>
          <w:rFonts w:ascii="Arial" w:hAnsi="Arial" w:cs="Arial"/>
          <w:b/>
          <w:bCs/>
          <w:sz w:val="36"/>
          <w:szCs w:val="36"/>
          <w:lang w:val="en-US"/>
        </w:rPr>
        <w:t xml:space="preserve"> </w:t>
      </w:r>
      <w:r w:rsidRPr="0056765A">
        <w:rPr>
          <w:rFonts w:ascii="Arial" w:hAnsi="Arial" w:cs="Arial"/>
          <w:b/>
          <w:bCs/>
          <w:sz w:val="36"/>
          <w:szCs w:val="36"/>
          <w:lang w:val="en-US"/>
        </w:rPr>
        <w:t xml:space="preserve">application-specific performance and </w:t>
      </w:r>
      <w:proofErr w:type="gramStart"/>
      <w:r w:rsidRPr="0056765A">
        <w:rPr>
          <w:rFonts w:ascii="Arial" w:hAnsi="Arial" w:cs="Arial"/>
          <w:b/>
          <w:bCs/>
          <w:sz w:val="36"/>
          <w:szCs w:val="36"/>
          <w:lang w:val="en-US"/>
        </w:rPr>
        <w:t>productivity</w:t>
      </w:r>
      <w:proofErr w:type="gramEnd"/>
      <w:r w:rsidRPr="0056765A">
        <w:rPr>
          <w:rFonts w:ascii="Arial" w:hAnsi="Arial" w:cs="Arial"/>
          <w:b/>
          <w:sz w:val="36"/>
          <w:szCs w:val="36"/>
          <w:lang w:val="en-US"/>
        </w:rPr>
        <w:t xml:space="preserve"> </w:t>
      </w:r>
    </w:p>
    <w:p w14:paraId="2AD55022" w14:textId="77777777" w:rsidR="00A425C2" w:rsidRPr="0056765A" w:rsidRDefault="00A425C2" w:rsidP="00595409">
      <w:pPr>
        <w:spacing w:line="520" w:lineRule="exact"/>
        <w:rPr>
          <w:rFonts w:ascii="Arial" w:hAnsi="Arial" w:cs="Arial"/>
          <w:b/>
          <w:sz w:val="36"/>
          <w:szCs w:val="36"/>
          <w:lang w:val="en-US"/>
        </w:rPr>
      </w:pPr>
    </w:p>
    <w:p w14:paraId="6277C28E" w14:textId="4CC4114C" w:rsidR="00A425C2" w:rsidRPr="0056765A" w:rsidRDefault="000C2BAA" w:rsidP="00A425C2">
      <w:pPr>
        <w:spacing w:line="360" w:lineRule="auto"/>
        <w:rPr>
          <w:rFonts w:ascii="Arial" w:eastAsia="Arial" w:hAnsi="Arial" w:cs="Arial"/>
          <w:b/>
          <w:bCs/>
          <w:iCs/>
          <w:sz w:val="22"/>
          <w:szCs w:val="22"/>
          <w:lang w:val="en-US" w:eastAsia="en-US"/>
        </w:rPr>
      </w:pPr>
      <w:r w:rsidRPr="0056765A">
        <w:rPr>
          <w:rFonts w:ascii="Arial" w:eastAsia="Arial" w:hAnsi="Arial" w:cs="Arial"/>
          <w:b/>
          <w:bCs/>
          <w:iCs/>
          <w:sz w:val="22"/>
          <w:szCs w:val="22"/>
          <w:lang w:val="en-US" w:eastAsia="en-US"/>
        </w:rPr>
        <w:t xml:space="preserve">Aschaffenburg, </w:t>
      </w:r>
      <w:r w:rsidR="004E35E4" w:rsidRPr="0056765A">
        <w:rPr>
          <w:rFonts w:ascii="Arial" w:eastAsia="Arial" w:hAnsi="Arial" w:cs="Arial"/>
          <w:b/>
          <w:bCs/>
          <w:iCs/>
          <w:sz w:val="22"/>
          <w:szCs w:val="22"/>
          <w:lang w:val="en-US" w:eastAsia="en-US"/>
        </w:rPr>
        <w:t xml:space="preserve">November </w:t>
      </w:r>
      <w:r w:rsidR="004041E5">
        <w:rPr>
          <w:rFonts w:ascii="Arial" w:eastAsia="Arial" w:hAnsi="Arial" w:cs="Arial"/>
          <w:b/>
          <w:bCs/>
          <w:iCs/>
          <w:sz w:val="22"/>
          <w:szCs w:val="22"/>
          <w:lang w:val="en-US" w:eastAsia="en-US"/>
        </w:rPr>
        <w:t>6</w:t>
      </w:r>
      <w:r w:rsidR="00A425C2" w:rsidRPr="0056765A">
        <w:rPr>
          <w:rFonts w:ascii="Arial" w:eastAsia="Arial" w:hAnsi="Arial" w:cs="Arial"/>
          <w:b/>
          <w:bCs/>
          <w:iCs/>
          <w:sz w:val="22"/>
          <w:szCs w:val="22"/>
          <w:lang w:val="en-US" w:eastAsia="en-US"/>
        </w:rPr>
        <w:t xml:space="preserve">, </w:t>
      </w:r>
      <w:r w:rsidRPr="0056765A">
        <w:rPr>
          <w:rFonts w:ascii="Arial" w:eastAsia="Arial" w:hAnsi="Arial" w:cs="Arial"/>
          <w:b/>
          <w:bCs/>
          <w:iCs/>
          <w:sz w:val="22"/>
          <w:szCs w:val="22"/>
          <w:lang w:val="en-US" w:eastAsia="en-US"/>
        </w:rPr>
        <w:t>20</w:t>
      </w:r>
      <w:r w:rsidR="0084752A" w:rsidRPr="0056765A">
        <w:rPr>
          <w:rFonts w:ascii="Arial" w:eastAsia="Arial" w:hAnsi="Arial" w:cs="Arial"/>
          <w:b/>
          <w:bCs/>
          <w:iCs/>
          <w:sz w:val="22"/>
          <w:szCs w:val="22"/>
          <w:lang w:val="en-US" w:eastAsia="en-US"/>
        </w:rPr>
        <w:t>2</w:t>
      </w:r>
      <w:r w:rsidR="00844044" w:rsidRPr="0056765A">
        <w:rPr>
          <w:rFonts w:ascii="Arial" w:eastAsia="Arial" w:hAnsi="Arial" w:cs="Arial"/>
          <w:b/>
          <w:bCs/>
          <w:iCs/>
          <w:sz w:val="22"/>
          <w:szCs w:val="22"/>
          <w:lang w:val="en-US" w:eastAsia="en-US"/>
        </w:rPr>
        <w:t>4</w:t>
      </w:r>
      <w:r w:rsidRPr="0056765A">
        <w:rPr>
          <w:rFonts w:ascii="Arial" w:eastAsia="Arial" w:hAnsi="Arial" w:cs="Arial"/>
          <w:b/>
          <w:bCs/>
          <w:iCs/>
          <w:sz w:val="22"/>
          <w:szCs w:val="22"/>
          <w:lang w:val="en-US" w:eastAsia="en-US"/>
        </w:rPr>
        <w:t xml:space="preserve"> –</w:t>
      </w:r>
      <w:r w:rsidR="00EB1140" w:rsidRPr="0056765A">
        <w:rPr>
          <w:rFonts w:ascii="Arial" w:eastAsia="Arial" w:hAnsi="Arial" w:cs="Arial"/>
          <w:b/>
          <w:bCs/>
          <w:iCs/>
          <w:sz w:val="22"/>
          <w:szCs w:val="22"/>
          <w:lang w:val="en-US" w:eastAsia="en-US"/>
        </w:rPr>
        <w:t xml:space="preserve"> </w:t>
      </w:r>
      <w:r w:rsidR="008B5A74" w:rsidRPr="0056765A">
        <w:rPr>
          <w:rFonts w:ascii="Arial" w:eastAsia="Arial" w:hAnsi="Arial" w:cs="Arial"/>
          <w:b/>
          <w:bCs/>
          <w:iCs/>
          <w:sz w:val="22"/>
          <w:szCs w:val="22"/>
          <w:lang w:val="en-US" w:eastAsia="en-US"/>
        </w:rPr>
        <w:t xml:space="preserve">Linde Material Handling (MH) is </w:t>
      </w:r>
      <w:r w:rsidR="00E9597F" w:rsidRPr="0056765A">
        <w:rPr>
          <w:rFonts w:ascii="Arial" w:eastAsia="Arial" w:hAnsi="Arial" w:cs="Arial"/>
          <w:b/>
          <w:bCs/>
          <w:iCs/>
          <w:sz w:val="22"/>
          <w:szCs w:val="22"/>
          <w:lang w:val="en-US" w:eastAsia="en-US"/>
        </w:rPr>
        <w:t>setting</w:t>
      </w:r>
      <w:r w:rsidR="008B5A74" w:rsidRPr="0056765A">
        <w:rPr>
          <w:rFonts w:ascii="Arial" w:eastAsia="Arial" w:hAnsi="Arial" w:cs="Arial"/>
          <w:b/>
          <w:bCs/>
          <w:iCs/>
          <w:sz w:val="22"/>
          <w:szCs w:val="22"/>
          <w:lang w:val="en-US" w:eastAsia="en-US"/>
        </w:rPr>
        <w:t xml:space="preserve"> the course for the future: The logistics specialist is replacing its existing range of electric forklifts with a total of 26 new three- and four-wheel truck models with load capacities ranging from 1.0 to 2.0 tons. </w:t>
      </w:r>
      <w:r w:rsidR="00A425C2" w:rsidRPr="0056765A">
        <w:rPr>
          <w:rFonts w:ascii="Arial" w:eastAsia="Arial" w:hAnsi="Arial" w:cs="Arial"/>
          <w:b/>
          <w:bCs/>
          <w:iCs/>
          <w:sz w:val="22"/>
          <w:szCs w:val="22"/>
          <w:lang w:val="en-US" w:eastAsia="en-US"/>
        </w:rPr>
        <w:t xml:space="preserve">The new </w:t>
      </w:r>
      <w:r w:rsidR="00FA30DC" w:rsidRPr="0056765A">
        <w:rPr>
          <w:rFonts w:ascii="Arial" w:eastAsia="Arial" w:hAnsi="Arial" w:cs="Arial"/>
          <w:b/>
          <w:bCs/>
          <w:iCs/>
          <w:sz w:val="22"/>
          <w:szCs w:val="22"/>
          <w:lang w:val="en-US" w:eastAsia="en-US"/>
        </w:rPr>
        <w:t>trucks</w:t>
      </w:r>
      <w:r w:rsidR="00F72F95" w:rsidRPr="0056765A">
        <w:rPr>
          <w:rFonts w:ascii="Arial" w:eastAsia="Arial" w:hAnsi="Arial" w:cs="Arial"/>
          <w:b/>
          <w:bCs/>
          <w:iCs/>
          <w:sz w:val="22"/>
          <w:szCs w:val="22"/>
          <w:lang w:val="en-US" w:eastAsia="en-US"/>
        </w:rPr>
        <w:t xml:space="preserve"> </w:t>
      </w:r>
      <w:r w:rsidR="00E9597F" w:rsidRPr="0056765A">
        <w:rPr>
          <w:rFonts w:ascii="Arial" w:eastAsia="Arial" w:hAnsi="Arial" w:cs="Arial"/>
          <w:b/>
          <w:bCs/>
          <w:iCs/>
          <w:sz w:val="22"/>
          <w:szCs w:val="22"/>
          <w:lang w:val="en-US" w:eastAsia="en-US"/>
        </w:rPr>
        <w:t>have been</w:t>
      </w:r>
      <w:r w:rsidR="00F72F95" w:rsidRPr="0056765A">
        <w:rPr>
          <w:rFonts w:ascii="Arial" w:eastAsia="Arial" w:hAnsi="Arial" w:cs="Arial"/>
          <w:b/>
          <w:bCs/>
          <w:iCs/>
          <w:sz w:val="22"/>
          <w:szCs w:val="22"/>
          <w:lang w:val="en-US" w:eastAsia="en-US"/>
        </w:rPr>
        <w:t xml:space="preserve"> designed to offer</w:t>
      </w:r>
      <w:r w:rsidR="00A425C2" w:rsidRPr="0056765A">
        <w:rPr>
          <w:rFonts w:ascii="Arial" w:eastAsia="Arial" w:hAnsi="Arial" w:cs="Arial"/>
          <w:b/>
          <w:bCs/>
          <w:iCs/>
          <w:sz w:val="22"/>
          <w:szCs w:val="22"/>
          <w:lang w:val="en-US" w:eastAsia="en-US"/>
        </w:rPr>
        <w:t xml:space="preserve"> significant</w:t>
      </w:r>
      <w:r w:rsidR="00E9597F" w:rsidRPr="0056765A">
        <w:rPr>
          <w:rFonts w:ascii="Arial" w:eastAsia="Arial" w:hAnsi="Arial" w:cs="Arial"/>
          <w:b/>
          <w:bCs/>
          <w:iCs/>
          <w:sz w:val="22"/>
          <w:szCs w:val="22"/>
          <w:lang w:val="en-US" w:eastAsia="en-US"/>
        </w:rPr>
        <w:t xml:space="preserve"> enhancements in</w:t>
      </w:r>
      <w:r w:rsidR="00A425C2" w:rsidRPr="0056765A">
        <w:rPr>
          <w:rFonts w:ascii="Arial" w:eastAsia="Arial" w:hAnsi="Arial" w:cs="Arial"/>
          <w:b/>
          <w:bCs/>
          <w:iCs/>
          <w:sz w:val="22"/>
          <w:szCs w:val="22"/>
          <w:lang w:val="en-US" w:eastAsia="en-US"/>
        </w:rPr>
        <w:t xml:space="preserve"> ergonomics and performance. </w:t>
      </w:r>
      <w:r w:rsidR="00E9597F" w:rsidRPr="0056765A">
        <w:rPr>
          <w:rFonts w:ascii="Arial" w:eastAsia="Arial" w:hAnsi="Arial" w:cs="Arial"/>
          <w:b/>
          <w:bCs/>
          <w:iCs/>
          <w:sz w:val="22"/>
          <w:szCs w:val="22"/>
          <w:lang w:val="en-US" w:eastAsia="en-US"/>
        </w:rPr>
        <w:t>In particular,</w:t>
      </w:r>
      <w:r w:rsidR="008B5A74" w:rsidRPr="0056765A">
        <w:rPr>
          <w:rFonts w:ascii="Arial" w:eastAsia="Arial" w:hAnsi="Arial" w:cs="Arial"/>
          <w:b/>
          <w:bCs/>
          <w:iCs/>
          <w:sz w:val="22"/>
          <w:szCs w:val="22"/>
          <w:lang w:val="en-US" w:eastAsia="en-US"/>
        </w:rPr>
        <w:t xml:space="preserve"> the</w:t>
      </w:r>
      <w:r w:rsidR="00A425C2" w:rsidRPr="0056765A">
        <w:rPr>
          <w:rFonts w:ascii="Arial" w:eastAsia="Arial" w:hAnsi="Arial" w:cs="Arial"/>
          <w:b/>
          <w:bCs/>
          <w:iCs/>
          <w:sz w:val="22"/>
          <w:szCs w:val="22"/>
          <w:lang w:val="en-US" w:eastAsia="en-US"/>
        </w:rPr>
        <w:t xml:space="preserve"> models with integrated lithium-ion batteries</w:t>
      </w:r>
      <w:r w:rsidR="008B5A74" w:rsidRPr="0056765A">
        <w:rPr>
          <w:rFonts w:ascii="Arial" w:eastAsia="Arial" w:hAnsi="Arial" w:cs="Arial"/>
          <w:b/>
          <w:bCs/>
          <w:iCs/>
          <w:sz w:val="22"/>
          <w:szCs w:val="22"/>
          <w:lang w:val="en-US" w:eastAsia="en-US"/>
        </w:rPr>
        <w:t xml:space="preserve"> make a significant contribution </w:t>
      </w:r>
      <w:r w:rsidR="00E9597F" w:rsidRPr="0056765A">
        <w:rPr>
          <w:rFonts w:ascii="Arial" w:eastAsia="Arial" w:hAnsi="Arial" w:cs="Arial"/>
          <w:b/>
          <w:bCs/>
          <w:iCs/>
          <w:sz w:val="22"/>
          <w:szCs w:val="22"/>
          <w:lang w:val="en-US" w:eastAsia="en-US"/>
        </w:rPr>
        <w:t>in this regard</w:t>
      </w:r>
      <w:r w:rsidR="00A425C2" w:rsidRPr="0056765A">
        <w:rPr>
          <w:rFonts w:ascii="Arial" w:eastAsia="Arial" w:hAnsi="Arial" w:cs="Arial"/>
          <w:b/>
          <w:bCs/>
          <w:iCs/>
          <w:sz w:val="22"/>
          <w:szCs w:val="22"/>
          <w:lang w:val="en-US" w:eastAsia="en-US"/>
        </w:rPr>
        <w:t>.</w:t>
      </w:r>
    </w:p>
    <w:p w14:paraId="0F42828D" w14:textId="77777777" w:rsidR="00A425C2" w:rsidRPr="00DC3792" w:rsidRDefault="00A425C2" w:rsidP="00595409">
      <w:pPr>
        <w:spacing w:line="360" w:lineRule="auto"/>
        <w:rPr>
          <w:rFonts w:ascii="Arial" w:eastAsia="Arial" w:hAnsi="Arial" w:cs="Arial"/>
          <w:b/>
          <w:bCs/>
          <w:iCs/>
          <w:sz w:val="16"/>
          <w:szCs w:val="16"/>
          <w:lang w:val="en-US" w:eastAsia="en-US"/>
        </w:rPr>
      </w:pPr>
    </w:p>
    <w:p w14:paraId="01DDB0CF" w14:textId="4223F58A" w:rsidR="00A425C2" w:rsidRPr="0056765A" w:rsidRDefault="00E9597F" w:rsidP="00A425C2">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The largest market segment of all industrial truck classes is comprised of t</w:t>
      </w:r>
      <w:r w:rsidR="00A425C2" w:rsidRPr="0056765A">
        <w:rPr>
          <w:rFonts w:ascii="Arial" w:hAnsi="Arial" w:cs="Arial"/>
          <w:sz w:val="22"/>
          <w:szCs w:val="22"/>
          <w:lang w:val="en-US"/>
        </w:rPr>
        <w:t xml:space="preserve">hree- and four-wheel electric </w:t>
      </w:r>
      <w:r w:rsidRPr="0056765A">
        <w:rPr>
          <w:rFonts w:ascii="Arial" w:hAnsi="Arial" w:cs="Arial"/>
          <w:sz w:val="22"/>
          <w:szCs w:val="22"/>
          <w:lang w:val="en-US"/>
        </w:rPr>
        <w:t>forklifts</w:t>
      </w:r>
      <w:r w:rsidR="00A425C2" w:rsidRPr="0056765A">
        <w:rPr>
          <w:rFonts w:ascii="Arial" w:hAnsi="Arial" w:cs="Arial"/>
          <w:sz w:val="22"/>
          <w:szCs w:val="22"/>
          <w:lang w:val="en-US"/>
        </w:rPr>
        <w:t xml:space="preserve"> </w:t>
      </w:r>
      <w:r w:rsidR="00614A8F" w:rsidRPr="0056765A">
        <w:rPr>
          <w:rFonts w:ascii="Arial" w:hAnsi="Arial" w:cs="Arial"/>
          <w:sz w:val="22"/>
          <w:szCs w:val="22"/>
          <w:lang w:val="en-US"/>
        </w:rPr>
        <w:t>with a</w:t>
      </w:r>
      <w:r w:rsidR="00A425C2" w:rsidRPr="0056765A">
        <w:rPr>
          <w:rFonts w:ascii="Arial" w:hAnsi="Arial" w:cs="Arial"/>
          <w:sz w:val="22"/>
          <w:szCs w:val="22"/>
          <w:lang w:val="en-US"/>
        </w:rPr>
        <w:t xml:space="preserve"> load range </w:t>
      </w:r>
      <w:r w:rsidRPr="0056765A">
        <w:rPr>
          <w:rFonts w:ascii="Arial" w:hAnsi="Arial" w:cs="Arial"/>
          <w:sz w:val="22"/>
          <w:szCs w:val="22"/>
          <w:lang w:val="en-US"/>
        </w:rPr>
        <w:t xml:space="preserve">of </w:t>
      </w:r>
      <w:r w:rsidR="00A425C2" w:rsidRPr="0056765A">
        <w:rPr>
          <w:rFonts w:ascii="Arial" w:hAnsi="Arial" w:cs="Arial"/>
          <w:sz w:val="22"/>
          <w:szCs w:val="22"/>
          <w:lang w:val="en-US"/>
        </w:rPr>
        <w:t>up to two tons. The</w:t>
      </w:r>
      <w:r w:rsidR="00614A8F" w:rsidRPr="0056765A">
        <w:rPr>
          <w:rFonts w:ascii="Arial" w:hAnsi="Arial" w:cs="Arial"/>
          <w:sz w:val="22"/>
          <w:szCs w:val="22"/>
          <w:lang w:val="en-US"/>
        </w:rPr>
        <w:t xml:space="preserve">se versatile vehicles </w:t>
      </w:r>
      <w:r w:rsidR="00A425C2" w:rsidRPr="0056765A">
        <w:rPr>
          <w:rFonts w:ascii="Arial" w:hAnsi="Arial" w:cs="Arial"/>
          <w:sz w:val="22"/>
          <w:szCs w:val="22"/>
          <w:lang w:val="en-US"/>
        </w:rPr>
        <w:t xml:space="preserve">are </w:t>
      </w:r>
      <w:r w:rsidR="00614A8F" w:rsidRPr="0056765A">
        <w:rPr>
          <w:rFonts w:ascii="Arial" w:hAnsi="Arial" w:cs="Arial"/>
          <w:sz w:val="22"/>
          <w:szCs w:val="22"/>
          <w:lang w:val="en-US"/>
        </w:rPr>
        <w:t>an i</w:t>
      </w:r>
      <w:r w:rsidR="00A425C2" w:rsidRPr="0056765A">
        <w:rPr>
          <w:rFonts w:ascii="Arial" w:hAnsi="Arial" w:cs="Arial"/>
          <w:sz w:val="22"/>
          <w:szCs w:val="22"/>
          <w:lang w:val="en-US"/>
        </w:rPr>
        <w:t xml:space="preserve">ndispensable </w:t>
      </w:r>
      <w:r w:rsidR="00614A8F" w:rsidRPr="0056765A">
        <w:rPr>
          <w:rFonts w:ascii="Arial" w:hAnsi="Arial" w:cs="Arial"/>
          <w:sz w:val="22"/>
          <w:szCs w:val="22"/>
          <w:lang w:val="en-US"/>
        </w:rPr>
        <w:t>asset in a multitude of settings, including</w:t>
      </w:r>
      <w:r w:rsidR="00A425C2" w:rsidRPr="0056765A">
        <w:rPr>
          <w:rFonts w:ascii="Arial" w:hAnsi="Arial" w:cs="Arial"/>
          <w:sz w:val="22"/>
          <w:szCs w:val="22"/>
          <w:lang w:val="en-US"/>
        </w:rPr>
        <w:t xml:space="preserve"> beverage stores, distribution centers</w:t>
      </w:r>
      <w:r w:rsidR="00614A8F" w:rsidRPr="0056765A">
        <w:rPr>
          <w:rFonts w:ascii="Arial" w:hAnsi="Arial" w:cs="Arial"/>
          <w:sz w:val="22"/>
          <w:szCs w:val="22"/>
          <w:lang w:val="en-US"/>
        </w:rPr>
        <w:t xml:space="preserve">, </w:t>
      </w:r>
      <w:r w:rsidR="00A425C2" w:rsidRPr="0056765A">
        <w:rPr>
          <w:rFonts w:ascii="Arial" w:hAnsi="Arial" w:cs="Arial"/>
          <w:sz w:val="22"/>
          <w:szCs w:val="22"/>
          <w:lang w:val="en-US"/>
        </w:rPr>
        <w:t>food production</w:t>
      </w:r>
      <w:r w:rsidR="00614A8F" w:rsidRPr="0056765A">
        <w:rPr>
          <w:rFonts w:ascii="Arial" w:hAnsi="Arial" w:cs="Arial"/>
          <w:sz w:val="22"/>
          <w:szCs w:val="22"/>
          <w:lang w:val="en-US"/>
        </w:rPr>
        <w:t xml:space="preserve"> facilities</w:t>
      </w:r>
      <w:r w:rsidR="00A425C2" w:rsidRPr="0056765A">
        <w:rPr>
          <w:rFonts w:ascii="Arial" w:hAnsi="Arial" w:cs="Arial"/>
          <w:sz w:val="22"/>
          <w:szCs w:val="22"/>
          <w:lang w:val="en-US"/>
        </w:rPr>
        <w:t xml:space="preserve"> </w:t>
      </w:r>
      <w:r w:rsidR="00614A8F" w:rsidRPr="0056765A">
        <w:rPr>
          <w:rFonts w:ascii="Arial" w:hAnsi="Arial" w:cs="Arial"/>
          <w:sz w:val="22"/>
          <w:szCs w:val="22"/>
          <w:lang w:val="en-US"/>
        </w:rPr>
        <w:t>and</w:t>
      </w:r>
      <w:r w:rsidR="00A425C2" w:rsidRPr="0056765A">
        <w:rPr>
          <w:rFonts w:ascii="Arial" w:hAnsi="Arial" w:cs="Arial"/>
          <w:sz w:val="22"/>
          <w:szCs w:val="22"/>
          <w:lang w:val="en-US"/>
        </w:rPr>
        <w:t xml:space="preserve"> the building materials trad</w:t>
      </w:r>
      <w:r w:rsidR="00614A8F" w:rsidRPr="0056765A">
        <w:rPr>
          <w:rFonts w:ascii="Arial" w:hAnsi="Arial" w:cs="Arial"/>
          <w:sz w:val="22"/>
          <w:szCs w:val="22"/>
          <w:lang w:val="en-US"/>
        </w:rPr>
        <w:t>e</w:t>
      </w:r>
      <w:r w:rsidR="007D5856" w:rsidRPr="0056765A">
        <w:rPr>
          <w:rFonts w:ascii="Arial" w:hAnsi="Arial" w:cs="Arial"/>
          <w:sz w:val="22"/>
          <w:szCs w:val="22"/>
          <w:lang w:val="en-US"/>
        </w:rPr>
        <w:t>. Additionally, they are well-suited for use in</w:t>
      </w:r>
      <w:r w:rsidR="00614A8F" w:rsidRPr="0056765A">
        <w:rPr>
          <w:rFonts w:ascii="Arial" w:hAnsi="Arial" w:cs="Arial"/>
          <w:sz w:val="22"/>
          <w:szCs w:val="22"/>
          <w:lang w:val="en-US"/>
        </w:rPr>
        <w:t xml:space="preserve"> </w:t>
      </w:r>
      <w:r w:rsidR="00A425C2" w:rsidRPr="0056765A">
        <w:rPr>
          <w:rFonts w:ascii="Arial" w:hAnsi="Arial" w:cs="Arial"/>
          <w:sz w:val="22"/>
          <w:szCs w:val="22"/>
          <w:lang w:val="en-US"/>
        </w:rPr>
        <w:t xml:space="preserve">metalworking shops, chemical production </w:t>
      </w:r>
      <w:r w:rsidR="00614A8F" w:rsidRPr="0056765A">
        <w:rPr>
          <w:rFonts w:ascii="Arial" w:hAnsi="Arial" w:cs="Arial"/>
          <w:sz w:val="22"/>
          <w:szCs w:val="22"/>
          <w:lang w:val="en-US"/>
        </w:rPr>
        <w:t xml:space="preserve">facilities, </w:t>
      </w:r>
      <w:r w:rsidR="00A425C2" w:rsidRPr="0056765A">
        <w:rPr>
          <w:rFonts w:ascii="Arial" w:hAnsi="Arial" w:cs="Arial"/>
          <w:sz w:val="22"/>
          <w:szCs w:val="22"/>
          <w:lang w:val="en-US"/>
        </w:rPr>
        <w:t xml:space="preserve">paper </w:t>
      </w:r>
      <w:r w:rsidR="00614A8F" w:rsidRPr="0056765A">
        <w:rPr>
          <w:rFonts w:ascii="Arial" w:hAnsi="Arial" w:cs="Arial"/>
          <w:sz w:val="22"/>
          <w:szCs w:val="22"/>
          <w:lang w:val="en-US"/>
        </w:rPr>
        <w:t>manufacturing plants</w:t>
      </w:r>
      <w:r w:rsidR="00A425C2" w:rsidRPr="0056765A">
        <w:rPr>
          <w:rFonts w:ascii="Arial" w:hAnsi="Arial" w:cs="Arial"/>
          <w:sz w:val="22"/>
          <w:szCs w:val="22"/>
          <w:lang w:val="en-US"/>
        </w:rPr>
        <w:t xml:space="preserve"> and woodworking</w:t>
      </w:r>
      <w:r w:rsidR="00614A8F" w:rsidRPr="0056765A">
        <w:rPr>
          <w:rFonts w:ascii="Arial" w:hAnsi="Arial" w:cs="Arial"/>
          <w:sz w:val="22"/>
          <w:szCs w:val="22"/>
          <w:lang w:val="en-US"/>
        </w:rPr>
        <w:t xml:space="preserve"> operations</w:t>
      </w:r>
      <w:r w:rsidR="00A425C2" w:rsidRPr="0056765A">
        <w:rPr>
          <w:rFonts w:ascii="Arial" w:hAnsi="Arial" w:cs="Arial"/>
          <w:sz w:val="22"/>
          <w:szCs w:val="22"/>
          <w:lang w:val="en-US"/>
        </w:rPr>
        <w:t xml:space="preserve">. </w:t>
      </w:r>
      <w:r w:rsidR="007D5856" w:rsidRPr="0056765A">
        <w:rPr>
          <w:rFonts w:ascii="Arial" w:hAnsi="Arial" w:cs="Arial"/>
          <w:sz w:val="22"/>
          <w:szCs w:val="22"/>
          <w:lang w:val="en-US"/>
        </w:rPr>
        <w:t xml:space="preserve">Applications </w:t>
      </w:r>
      <w:r w:rsidR="00981660" w:rsidRPr="0056765A">
        <w:rPr>
          <w:rFonts w:ascii="Arial" w:hAnsi="Arial" w:cs="Arial"/>
          <w:sz w:val="22"/>
          <w:szCs w:val="22"/>
          <w:lang w:val="en-US"/>
        </w:rPr>
        <w:t>are extensive, encompassing everything from</w:t>
      </w:r>
      <w:r w:rsidR="00A425C2" w:rsidRPr="0056765A">
        <w:rPr>
          <w:rFonts w:ascii="Arial" w:hAnsi="Arial" w:cs="Arial"/>
          <w:sz w:val="22"/>
          <w:szCs w:val="22"/>
          <w:lang w:val="en-US"/>
        </w:rPr>
        <w:t xml:space="preserve"> </w:t>
      </w:r>
      <w:r w:rsidR="00614A8F" w:rsidRPr="0056765A">
        <w:rPr>
          <w:rFonts w:ascii="Arial" w:hAnsi="Arial" w:cs="Arial"/>
          <w:sz w:val="22"/>
          <w:szCs w:val="22"/>
          <w:lang w:val="en-US"/>
        </w:rPr>
        <w:t xml:space="preserve">just </w:t>
      </w:r>
      <w:r w:rsidR="00A425C2" w:rsidRPr="0056765A">
        <w:rPr>
          <w:rFonts w:ascii="Arial" w:hAnsi="Arial" w:cs="Arial"/>
          <w:sz w:val="22"/>
          <w:szCs w:val="22"/>
          <w:lang w:val="en-US"/>
        </w:rPr>
        <w:t xml:space="preserve">a few transport jobs </w:t>
      </w:r>
      <w:r w:rsidR="00614A8F" w:rsidRPr="0056765A">
        <w:rPr>
          <w:rFonts w:ascii="Arial" w:hAnsi="Arial" w:cs="Arial"/>
          <w:sz w:val="22"/>
          <w:szCs w:val="22"/>
          <w:lang w:val="en-US"/>
        </w:rPr>
        <w:t>per</w:t>
      </w:r>
      <w:r w:rsidR="00A425C2" w:rsidRPr="0056765A">
        <w:rPr>
          <w:rFonts w:ascii="Arial" w:hAnsi="Arial" w:cs="Arial"/>
          <w:sz w:val="22"/>
          <w:szCs w:val="22"/>
          <w:lang w:val="en-US"/>
        </w:rPr>
        <w:t xml:space="preserve"> day to demanding multi-shift operations with loads that are constantly at the maximum load limit. In other applications, the trucks </w:t>
      </w:r>
      <w:r w:rsidR="007D5856" w:rsidRPr="0056765A">
        <w:rPr>
          <w:rFonts w:ascii="Arial" w:hAnsi="Arial" w:cs="Arial"/>
          <w:sz w:val="22"/>
          <w:szCs w:val="22"/>
          <w:lang w:val="en-US"/>
        </w:rPr>
        <w:t>must operate in confined</w:t>
      </w:r>
      <w:r w:rsidR="00A425C2" w:rsidRPr="0056765A">
        <w:rPr>
          <w:rFonts w:ascii="Arial" w:hAnsi="Arial" w:cs="Arial"/>
          <w:sz w:val="22"/>
          <w:szCs w:val="22"/>
          <w:lang w:val="en-US"/>
        </w:rPr>
        <w:t xml:space="preserve"> space</w:t>
      </w:r>
      <w:r w:rsidR="007D5856" w:rsidRPr="0056765A">
        <w:rPr>
          <w:rFonts w:ascii="Arial" w:hAnsi="Arial" w:cs="Arial"/>
          <w:sz w:val="22"/>
          <w:szCs w:val="22"/>
          <w:lang w:val="en-US"/>
        </w:rPr>
        <w:t xml:space="preserve">s </w:t>
      </w:r>
      <w:r w:rsidR="00981660" w:rsidRPr="0056765A">
        <w:rPr>
          <w:rFonts w:ascii="Arial" w:hAnsi="Arial" w:cs="Arial"/>
          <w:sz w:val="22"/>
          <w:szCs w:val="22"/>
          <w:lang w:val="en-US"/>
        </w:rPr>
        <w:t>and</w:t>
      </w:r>
      <w:r w:rsidR="00614A8F" w:rsidRPr="0056765A">
        <w:rPr>
          <w:rFonts w:ascii="Arial" w:hAnsi="Arial" w:cs="Arial"/>
          <w:sz w:val="22"/>
          <w:szCs w:val="22"/>
          <w:lang w:val="en-US"/>
        </w:rPr>
        <w:t xml:space="preserve"> </w:t>
      </w:r>
      <w:r w:rsidR="00157C88" w:rsidRPr="0056765A">
        <w:rPr>
          <w:rFonts w:ascii="Arial" w:hAnsi="Arial" w:cs="Arial"/>
          <w:sz w:val="22"/>
          <w:szCs w:val="22"/>
          <w:lang w:val="en-US"/>
        </w:rPr>
        <w:t>contend</w:t>
      </w:r>
      <w:r w:rsidR="00614A8F" w:rsidRPr="0056765A">
        <w:rPr>
          <w:rFonts w:ascii="Arial" w:hAnsi="Arial" w:cs="Arial"/>
          <w:sz w:val="22"/>
          <w:szCs w:val="22"/>
          <w:lang w:val="en-US"/>
        </w:rPr>
        <w:t xml:space="preserve"> with </w:t>
      </w:r>
      <w:r w:rsidR="00A425C2" w:rsidRPr="0056765A">
        <w:rPr>
          <w:rFonts w:ascii="Arial" w:hAnsi="Arial" w:cs="Arial"/>
          <w:sz w:val="22"/>
          <w:szCs w:val="22"/>
          <w:lang w:val="en-US"/>
        </w:rPr>
        <w:t xml:space="preserve">challenging environmental conditions </w:t>
      </w:r>
      <w:r w:rsidR="007D5856" w:rsidRPr="0056765A">
        <w:rPr>
          <w:rFonts w:ascii="Arial" w:hAnsi="Arial" w:cs="Arial"/>
          <w:sz w:val="22"/>
          <w:szCs w:val="22"/>
          <w:lang w:val="en-US"/>
        </w:rPr>
        <w:t>such as extreme</w:t>
      </w:r>
      <w:r w:rsidR="00A425C2" w:rsidRPr="0056765A">
        <w:rPr>
          <w:rFonts w:ascii="Arial" w:hAnsi="Arial" w:cs="Arial"/>
          <w:sz w:val="22"/>
          <w:szCs w:val="22"/>
          <w:lang w:val="en-US"/>
        </w:rPr>
        <w:t xml:space="preserve"> </w:t>
      </w:r>
      <w:r w:rsidR="007D5856" w:rsidRPr="0056765A">
        <w:rPr>
          <w:rFonts w:ascii="Arial" w:hAnsi="Arial" w:cs="Arial"/>
          <w:sz w:val="22"/>
          <w:szCs w:val="22"/>
          <w:lang w:val="en-US"/>
        </w:rPr>
        <w:t>temperatures,</w:t>
      </w:r>
      <w:r w:rsidR="00A425C2" w:rsidRPr="0056765A">
        <w:rPr>
          <w:rFonts w:ascii="Arial" w:hAnsi="Arial" w:cs="Arial"/>
          <w:sz w:val="22"/>
          <w:szCs w:val="22"/>
          <w:lang w:val="en-US"/>
        </w:rPr>
        <w:t xml:space="preserve"> </w:t>
      </w:r>
      <w:proofErr w:type="gramStart"/>
      <w:r w:rsidR="00A425C2" w:rsidRPr="0056765A">
        <w:rPr>
          <w:rFonts w:ascii="Arial" w:hAnsi="Arial" w:cs="Arial"/>
          <w:sz w:val="22"/>
          <w:szCs w:val="22"/>
          <w:lang w:val="en-US"/>
        </w:rPr>
        <w:t>dust</w:t>
      </w:r>
      <w:proofErr w:type="gramEnd"/>
      <w:r w:rsidR="00A425C2" w:rsidRPr="0056765A">
        <w:rPr>
          <w:rFonts w:ascii="Arial" w:hAnsi="Arial" w:cs="Arial"/>
          <w:sz w:val="22"/>
          <w:szCs w:val="22"/>
          <w:lang w:val="en-US"/>
        </w:rPr>
        <w:t xml:space="preserve"> and dirt.</w:t>
      </w:r>
    </w:p>
    <w:p w14:paraId="30D4B7F6" w14:textId="77777777" w:rsidR="00A425C2" w:rsidRPr="00DC3792" w:rsidRDefault="00A425C2" w:rsidP="00A425C2">
      <w:pPr>
        <w:tabs>
          <w:tab w:val="left" w:pos="6237"/>
        </w:tabs>
        <w:spacing w:line="360" w:lineRule="auto"/>
        <w:rPr>
          <w:rFonts w:ascii="Arial" w:hAnsi="Arial" w:cs="Arial"/>
          <w:sz w:val="16"/>
          <w:szCs w:val="16"/>
          <w:lang w:val="en-US"/>
        </w:rPr>
      </w:pPr>
    </w:p>
    <w:p w14:paraId="34F510A4" w14:textId="7564ABF2" w:rsidR="00A425C2" w:rsidRPr="0056765A" w:rsidRDefault="00A425C2" w:rsidP="00A425C2">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To meet a wide range of customer requirements, the new electric counterbalance</w:t>
      </w:r>
      <w:r w:rsidR="00981660" w:rsidRPr="0056765A">
        <w:rPr>
          <w:rFonts w:ascii="Arial" w:hAnsi="Arial" w:cs="Arial"/>
          <w:sz w:val="22"/>
          <w:szCs w:val="22"/>
          <w:lang w:val="en-US"/>
        </w:rPr>
        <w:t>d</w:t>
      </w:r>
      <w:r w:rsidRPr="0056765A">
        <w:rPr>
          <w:rFonts w:ascii="Arial" w:hAnsi="Arial" w:cs="Arial"/>
          <w:sz w:val="22"/>
          <w:szCs w:val="22"/>
          <w:lang w:val="en-US"/>
        </w:rPr>
        <w:t xml:space="preserve"> trucks are available in an unprecedented variety of models</w:t>
      </w:r>
      <w:r w:rsidR="00981660" w:rsidRPr="0056765A">
        <w:rPr>
          <w:rFonts w:ascii="Arial" w:hAnsi="Arial" w:cs="Arial"/>
          <w:sz w:val="22"/>
          <w:szCs w:val="22"/>
          <w:lang w:val="en-US"/>
        </w:rPr>
        <w:t>, with load capacities ranging from</w:t>
      </w:r>
      <w:r w:rsidRPr="0056765A">
        <w:rPr>
          <w:rFonts w:ascii="Arial" w:hAnsi="Arial" w:cs="Arial"/>
          <w:sz w:val="22"/>
          <w:szCs w:val="22"/>
          <w:lang w:val="en-US"/>
        </w:rPr>
        <w:t xml:space="preserve"> 1.0 </w:t>
      </w:r>
      <w:r w:rsidR="00981660" w:rsidRPr="0056765A">
        <w:rPr>
          <w:rFonts w:ascii="Arial" w:hAnsi="Arial" w:cs="Arial"/>
          <w:sz w:val="22"/>
          <w:szCs w:val="22"/>
          <w:lang w:val="en-US"/>
        </w:rPr>
        <w:t xml:space="preserve">up </w:t>
      </w:r>
      <w:r w:rsidRPr="0056765A">
        <w:rPr>
          <w:rFonts w:ascii="Arial" w:hAnsi="Arial" w:cs="Arial"/>
          <w:sz w:val="22"/>
          <w:szCs w:val="22"/>
          <w:lang w:val="en-US"/>
        </w:rPr>
        <w:t xml:space="preserve">to 2.0 tons, three </w:t>
      </w:r>
      <w:r w:rsidR="00981660" w:rsidRPr="0056765A">
        <w:rPr>
          <w:rFonts w:ascii="Arial" w:hAnsi="Arial" w:cs="Arial"/>
          <w:sz w:val="22"/>
          <w:szCs w:val="22"/>
          <w:lang w:val="en-US"/>
        </w:rPr>
        <w:t>or</w:t>
      </w:r>
      <w:r w:rsidRPr="0056765A">
        <w:rPr>
          <w:rFonts w:ascii="Arial" w:hAnsi="Arial" w:cs="Arial"/>
          <w:sz w:val="22"/>
          <w:szCs w:val="22"/>
          <w:lang w:val="en-US"/>
        </w:rPr>
        <w:t xml:space="preserve"> four</w:t>
      </w:r>
      <w:r w:rsidR="00157C88" w:rsidRPr="0056765A">
        <w:rPr>
          <w:rFonts w:ascii="Arial" w:hAnsi="Arial" w:cs="Arial"/>
          <w:sz w:val="22"/>
          <w:szCs w:val="22"/>
          <w:lang w:val="en-US"/>
        </w:rPr>
        <w:t xml:space="preserve"> </w:t>
      </w:r>
      <w:r w:rsidRPr="0056765A">
        <w:rPr>
          <w:rFonts w:ascii="Arial" w:hAnsi="Arial" w:cs="Arial"/>
          <w:sz w:val="22"/>
          <w:szCs w:val="22"/>
          <w:lang w:val="en-US"/>
        </w:rPr>
        <w:t>wheel</w:t>
      </w:r>
      <w:r w:rsidR="00157C88" w:rsidRPr="0056765A">
        <w:rPr>
          <w:rFonts w:ascii="Arial" w:hAnsi="Arial" w:cs="Arial"/>
          <w:sz w:val="22"/>
          <w:szCs w:val="22"/>
          <w:lang w:val="en-US"/>
        </w:rPr>
        <w:t>s,</w:t>
      </w:r>
      <w:r w:rsidRPr="0056765A">
        <w:rPr>
          <w:rFonts w:ascii="Arial" w:hAnsi="Arial" w:cs="Arial"/>
          <w:sz w:val="22"/>
          <w:szCs w:val="22"/>
          <w:lang w:val="en-US"/>
        </w:rPr>
        <w:t xml:space="preserve"> </w:t>
      </w:r>
      <w:r w:rsidR="00981660" w:rsidRPr="0056765A">
        <w:rPr>
          <w:rFonts w:ascii="Arial" w:hAnsi="Arial" w:cs="Arial"/>
          <w:sz w:val="22"/>
          <w:szCs w:val="22"/>
          <w:lang w:val="en-US"/>
        </w:rPr>
        <w:t>and a choice between</w:t>
      </w:r>
      <w:r w:rsidRPr="0056765A">
        <w:rPr>
          <w:rFonts w:ascii="Arial" w:hAnsi="Arial" w:cs="Arial"/>
          <w:sz w:val="22"/>
          <w:szCs w:val="22"/>
          <w:lang w:val="en-US"/>
        </w:rPr>
        <w:t xml:space="preserve"> integrated lithium-ion </w:t>
      </w:r>
      <w:r w:rsidR="00981660" w:rsidRPr="0056765A">
        <w:rPr>
          <w:rFonts w:ascii="Arial" w:hAnsi="Arial" w:cs="Arial"/>
          <w:sz w:val="22"/>
          <w:szCs w:val="22"/>
          <w:lang w:val="en-US"/>
        </w:rPr>
        <w:t>and</w:t>
      </w:r>
      <w:r w:rsidRPr="0056765A">
        <w:rPr>
          <w:rFonts w:ascii="Arial" w:hAnsi="Arial" w:cs="Arial"/>
          <w:sz w:val="22"/>
          <w:szCs w:val="22"/>
          <w:lang w:val="en-US"/>
        </w:rPr>
        <w:t xml:space="preserve"> </w:t>
      </w:r>
      <w:r w:rsidR="00456EC3" w:rsidRPr="0056765A">
        <w:rPr>
          <w:rFonts w:ascii="Arial" w:hAnsi="Arial" w:cs="Arial"/>
          <w:sz w:val="22"/>
          <w:szCs w:val="22"/>
          <w:lang w:val="en-US"/>
        </w:rPr>
        <w:t>trough</w:t>
      </w:r>
      <w:r w:rsidRPr="0056765A">
        <w:rPr>
          <w:rFonts w:ascii="Arial" w:hAnsi="Arial" w:cs="Arial"/>
          <w:sz w:val="22"/>
          <w:szCs w:val="22"/>
          <w:lang w:val="en-US"/>
        </w:rPr>
        <w:t xml:space="preserve"> batter</w:t>
      </w:r>
      <w:r w:rsidR="00981660" w:rsidRPr="0056765A">
        <w:rPr>
          <w:rFonts w:ascii="Arial" w:hAnsi="Arial" w:cs="Arial"/>
          <w:sz w:val="22"/>
          <w:szCs w:val="22"/>
          <w:lang w:val="en-US"/>
        </w:rPr>
        <w:t>ies</w:t>
      </w:r>
      <w:r w:rsidRPr="0056765A">
        <w:rPr>
          <w:rFonts w:ascii="Arial" w:hAnsi="Arial" w:cs="Arial"/>
          <w:sz w:val="22"/>
          <w:szCs w:val="22"/>
          <w:lang w:val="en-US"/>
        </w:rPr>
        <w:t xml:space="preserve">. </w:t>
      </w:r>
      <w:r w:rsidR="00981660" w:rsidRPr="0056765A">
        <w:rPr>
          <w:rFonts w:ascii="Arial" w:hAnsi="Arial" w:cs="Arial"/>
          <w:sz w:val="22"/>
          <w:szCs w:val="22"/>
          <w:lang w:val="en-US"/>
        </w:rPr>
        <w:t xml:space="preserve">All vehicles can be </w:t>
      </w:r>
      <w:r w:rsidR="00013D3B" w:rsidRPr="0056765A">
        <w:rPr>
          <w:rFonts w:ascii="Arial" w:hAnsi="Arial" w:cs="Arial"/>
          <w:sz w:val="22"/>
          <w:szCs w:val="22"/>
          <w:lang w:val="en-US"/>
        </w:rPr>
        <w:t>tailored</w:t>
      </w:r>
      <w:r w:rsidR="00981660" w:rsidRPr="0056765A">
        <w:rPr>
          <w:rFonts w:ascii="Arial" w:hAnsi="Arial" w:cs="Arial"/>
          <w:sz w:val="22"/>
          <w:szCs w:val="22"/>
          <w:lang w:val="en-US"/>
        </w:rPr>
        <w:t xml:space="preserve"> to </w:t>
      </w:r>
      <w:r w:rsidR="00013D3B" w:rsidRPr="0056765A">
        <w:rPr>
          <w:rFonts w:ascii="Arial" w:hAnsi="Arial" w:cs="Arial"/>
          <w:sz w:val="22"/>
          <w:szCs w:val="22"/>
          <w:lang w:val="en-US"/>
        </w:rPr>
        <w:t>provide</w:t>
      </w:r>
      <w:r w:rsidRPr="0056765A">
        <w:rPr>
          <w:rFonts w:ascii="Arial" w:hAnsi="Arial" w:cs="Arial"/>
          <w:sz w:val="22"/>
          <w:szCs w:val="22"/>
          <w:lang w:val="en-US"/>
        </w:rPr>
        <w:t xml:space="preserve"> </w:t>
      </w:r>
      <w:r w:rsidR="00981660" w:rsidRPr="0056765A">
        <w:rPr>
          <w:rFonts w:ascii="Arial" w:hAnsi="Arial" w:cs="Arial"/>
          <w:sz w:val="22"/>
          <w:szCs w:val="22"/>
          <w:lang w:val="en-US"/>
        </w:rPr>
        <w:t xml:space="preserve">the </w:t>
      </w:r>
      <w:r w:rsidR="00013D3B" w:rsidRPr="0056765A">
        <w:rPr>
          <w:rFonts w:ascii="Arial" w:hAnsi="Arial" w:cs="Arial"/>
          <w:sz w:val="22"/>
          <w:szCs w:val="22"/>
          <w:lang w:val="en-US"/>
        </w:rPr>
        <w:t>ideal</w:t>
      </w:r>
      <w:r w:rsidR="00981660" w:rsidRPr="0056765A">
        <w:rPr>
          <w:rFonts w:ascii="Arial" w:hAnsi="Arial" w:cs="Arial"/>
          <w:sz w:val="22"/>
          <w:szCs w:val="22"/>
          <w:lang w:val="en-US"/>
        </w:rPr>
        <w:t xml:space="preserve"> </w:t>
      </w:r>
      <w:r w:rsidRPr="0056765A">
        <w:rPr>
          <w:rFonts w:ascii="Arial" w:hAnsi="Arial" w:cs="Arial"/>
          <w:sz w:val="22"/>
          <w:szCs w:val="22"/>
          <w:lang w:val="en-US"/>
        </w:rPr>
        <w:t>performance</w:t>
      </w:r>
      <w:r w:rsidR="00981660" w:rsidRPr="0056765A">
        <w:rPr>
          <w:rFonts w:ascii="Arial" w:hAnsi="Arial" w:cs="Arial"/>
          <w:sz w:val="22"/>
          <w:szCs w:val="22"/>
          <w:lang w:val="en-US"/>
        </w:rPr>
        <w:t xml:space="preserve"> for their intended use</w:t>
      </w:r>
      <w:r w:rsidRPr="0056765A">
        <w:rPr>
          <w:rFonts w:ascii="Arial" w:hAnsi="Arial" w:cs="Arial"/>
          <w:sz w:val="22"/>
          <w:szCs w:val="22"/>
          <w:lang w:val="en-US"/>
        </w:rPr>
        <w:t>, with the highest possible</w:t>
      </w:r>
      <w:r w:rsidR="00981660" w:rsidRPr="0056765A">
        <w:rPr>
          <w:rFonts w:ascii="Arial" w:hAnsi="Arial" w:cs="Arial"/>
          <w:sz w:val="22"/>
          <w:szCs w:val="22"/>
          <w:lang w:val="en-US"/>
        </w:rPr>
        <w:t xml:space="preserve"> capacities</w:t>
      </w:r>
      <w:r w:rsidRPr="0056765A">
        <w:rPr>
          <w:rFonts w:ascii="Arial" w:hAnsi="Arial" w:cs="Arial"/>
          <w:sz w:val="22"/>
          <w:szCs w:val="22"/>
          <w:lang w:val="en-US"/>
        </w:rPr>
        <w:t xml:space="preserve"> if </w:t>
      </w:r>
      <w:r w:rsidR="00013D3B" w:rsidRPr="0056765A">
        <w:rPr>
          <w:rFonts w:ascii="Arial" w:hAnsi="Arial" w:cs="Arial"/>
          <w:sz w:val="22"/>
          <w:szCs w:val="22"/>
          <w:lang w:val="en-US"/>
        </w:rPr>
        <w:t>required</w:t>
      </w:r>
      <w:r w:rsidRPr="0056765A">
        <w:rPr>
          <w:rFonts w:ascii="Arial" w:hAnsi="Arial" w:cs="Arial"/>
          <w:sz w:val="22"/>
          <w:szCs w:val="22"/>
          <w:lang w:val="en-US"/>
        </w:rPr>
        <w:t xml:space="preserve">, and </w:t>
      </w:r>
      <w:r w:rsidR="00157C88" w:rsidRPr="0056765A">
        <w:rPr>
          <w:rFonts w:ascii="Arial" w:hAnsi="Arial" w:cs="Arial"/>
          <w:sz w:val="22"/>
          <w:szCs w:val="22"/>
          <w:lang w:val="en-US"/>
        </w:rPr>
        <w:t>feature</w:t>
      </w:r>
      <w:r w:rsidR="00981660" w:rsidRPr="0056765A">
        <w:rPr>
          <w:rFonts w:ascii="Arial" w:hAnsi="Arial" w:cs="Arial"/>
          <w:sz w:val="22"/>
          <w:szCs w:val="22"/>
          <w:lang w:val="en-US"/>
        </w:rPr>
        <w:t xml:space="preserve"> </w:t>
      </w:r>
      <w:r w:rsidR="00013D3B" w:rsidRPr="0056765A">
        <w:rPr>
          <w:rFonts w:ascii="Arial" w:hAnsi="Arial" w:cs="Arial"/>
          <w:sz w:val="22"/>
          <w:szCs w:val="22"/>
          <w:lang w:val="en-US"/>
        </w:rPr>
        <w:t xml:space="preserve">an </w:t>
      </w:r>
      <w:r w:rsidRPr="0056765A">
        <w:rPr>
          <w:rFonts w:ascii="Arial" w:hAnsi="Arial" w:cs="Arial"/>
          <w:sz w:val="22"/>
          <w:szCs w:val="22"/>
          <w:lang w:val="en-US"/>
        </w:rPr>
        <w:t xml:space="preserve">ergonomic workplace. </w:t>
      </w:r>
      <w:r w:rsidR="00981660" w:rsidRPr="0056765A">
        <w:rPr>
          <w:rFonts w:ascii="Arial" w:hAnsi="Arial" w:cs="Arial"/>
          <w:sz w:val="22"/>
          <w:szCs w:val="22"/>
          <w:lang w:val="en-US"/>
        </w:rPr>
        <w:t>“</w:t>
      </w:r>
      <w:r w:rsidRPr="0056765A">
        <w:rPr>
          <w:rFonts w:ascii="Arial" w:hAnsi="Arial" w:cs="Arial"/>
          <w:sz w:val="22"/>
          <w:szCs w:val="22"/>
          <w:lang w:val="en-US"/>
        </w:rPr>
        <w:t xml:space="preserve">Linde MH is once again setting the </w:t>
      </w:r>
      <w:r w:rsidR="00013D3B" w:rsidRPr="0056765A">
        <w:rPr>
          <w:rFonts w:ascii="Arial" w:hAnsi="Arial" w:cs="Arial"/>
          <w:sz w:val="22"/>
          <w:szCs w:val="22"/>
          <w:lang w:val="en-US"/>
        </w:rPr>
        <w:t>benchmark for</w:t>
      </w:r>
      <w:r w:rsidRPr="0056765A">
        <w:rPr>
          <w:rFonts w:ascii="Arial" w:hAnsi="Arial" w:cs="Arial"/>
          <w:sz w:val="22"/>
          <w:szCs w:val="22"/>
          <w:lang w:val="en-US"/>
        </w:rPr>
        <w:t xml:space="preserve"> this </w:t>
      </w:r>
      <w:r w:rsidR="00013D3B" w:rsidRPr="0056765A">
        <w:rPr>
          <w:rFonts w:ascii="Arial" w:hAnsi="Arial" w:cs="Arial"/>
          <w:sz w:val="22"/>
          <w:szCs w:val="22"/>
          <w:lang w:val="en-US"/>
        </w:rPr>
        <w:t>crucial</w:t>
      </w:r>
      <w:r w:rsidRPr="0056765A">
        <w:rPr>
          <w:rFonts w:ascii="Arial" w:hAnsi="Arial" w:cs="Arial"/>
          <w:sz w:val="22"/>
          <w:szCs w:val="22"/>
          <w:lang w:val="en-US"/>
        </w:rPr>
        <w:t xml:space="preserve"> </w:t>
      </w:r>
      <w:r w:rsidR="00981660" w:rsidRPr="0056765A">
        <w:rPr>
          <w:rFonts w:ascii="Arial" w:hAnsi="Arial" w:cs="Arial"/>
          <w:sz w:val="22"/>
          <w:szCs w:val="22"/>
          <w:lang w:val="en-US"/>
        </w:rPr>
        <w:t>industrial truck</w:t>
      </w:r>
      <w:r w:rsidRPr="0056765A">
        <w:rPr>
          <w:rFonts w:ascii="Arial" w:hAnsi="Arial" w:cs="Arial"/>
          <w:sz w:val="22"/>
          <w:szCs w:val="22"/>
          <w:lang w:val="en-US"/>
        </w:rPr>
        <w:t xml:space="preserve"> </w:t>
      </w:r>
      <w:r w:rsidR="00013D3B" w:rsidRPr="0056765A">
        <w:rPr>
          <w:rFonts w:ascii="Arial" w:hAnsi="Arial" w:cs="Arial"/>
          <w:sz w:val="22"/>
          <w:szCs w:val="22"/>
          <w:lang w:val="en-US"/>
        </w:rPr>
        <w:t>sector</w:t>
      </w:r>
      <w:r w:rsidRPr="0056765A">
        <w:rPr>
          <w:rFonts w:ascii="Arial" w:hAnsi="Arial" w:cs="Arial"/>
          <w:sz w:val="22"/>
          <w:szCs w:val="22"/>
          <w:lang w:val="en-US"/>
        </w:rPr>
        <w:t xml:space="preserve">. Thanks to new technologies and optimized vehicle design, </w:t>
      </w:r>
      <w:r w:rsidR="00013D3B" w:rsidRPr="0056765A">
        <w:rPr>
          <w:rFonts w:ascii="Arial" w:hAnsi="Arial" w:cs="Arial"/>
          <w:sz w:val="22"/>
          <w:szCs w:val="22"/>
          <w:lang w:val="en-US"/>
        </w:rPr>
        <w:t xml:space="preserve">we </w:t>
      </w:r>
      <w:r w:rsidR="00157C88" w:rsidRPr="0056765A">
        <w:rPr>
          <w:rFonts w:ascii="Arial" w:hAnsi="Arial" w:cs="Arial"/>
          <w:sz w:val="22"/>
          <w:szCs w:val="22"/>
          <w:lang w:val="en-US"/>
        </w:rPr>
        <w:t>can now</w:t>
      </w:r>
      <w:r w:rsidR="00013D3B" w:rsidRPr="0056765A">
        <w:rPr>
          <w:rFonts w:ascii="Arial" w:hAnsi="Arial" w:cs="Arial"/>
          <w:sz w:val="22"/>
          <w:szCs w:val="22"/>
          <w:lang w:val="en-US"/>
        </w:rPr>
        <w:t xml:space="preserve"> meet </w:t>
      </w:r>
      <w:r w:rsidRPr="0056765A">
        <w:rPr>
          <w:rFonts w:ascii="Arial" w:hAnsi="Arial" w:cs="Arial"/>
          <w:sz w:val="22"/>
          <w:szCs w:val="22"/>
          <w:lang w:val="en-US"/>
        </w:rPr>
        <w:t>our customers</w:t>
      </w:r>
      <w:r w:rsidR="00981660" w:rsidRPr="0056765A">
        <w:rPr>
          <w:rFonts w:ascii="Arial" w:hAnsi="Arial" w:cs="Arial"/>
          <w:sz w:val="22"/>
          <w:szCs w:val="22"/>
          <w:lang w:val="en-US"/>
        </w:rPr>
        <w:t>’</w:t>
      </w:r>
      <w:r w:rsidRPr="0056765A">
        <w:rPr>
          <w:rFonts w:ascii="Arial" w:hAnsi="Arial" w:cs="Arial"/>
          <w:sz w:val="22"/>
          <w:szCs w:val="22"/>
          <w:lang w:val="en-US"/>
        </w:rPr>
        <w:t xml:space="preserve"> demands for high-performance, energy-efficient, </w:t>
      </w:r>
      <w:proofErr w:type="gramStart"/>
      <w:r w:rsidRPr="0056765A">
        <w:rPr>
          <w:rFonts w:ascii="Arial" w:hAnsi="Arial" w:cs="Arial"/>
          <w:sz w:val="22"/>
          <w:szCs w:val="22"/>
          <w:lang w:val="en-US"/>
        </w:rPr>
        <w:t>comfortable</w:t>
      </w:r>
      <w:proofErr w:type="gramEnd"/>
      <w:r w:rsidRPr="0056765A">
        <w:rPr>
          <w:rFonts w:ascii="Arial" w:hAnsi="Arial" w:cs="Arial"/>
          <w:sz w:val="22"/>
          <w:szCs w:val="22"/>
          <w:lang w:val="en-US"/>
        </w:rPr>
        <w:t xml:space="preserve"> and safe </w:t>
      </w:r>
      <w:r w:rsidRPr="0056765A">
        <w:rPr>
          <w:rFonts w:ascii="Arial" w:hAnsi="Arial" w:cs="Arial"/>
          <w:sz w:val="22"/>
          <w:szCs w:val="22"/>
          <w:lang w:val="en-US"/>
        </w:rPr>
        <w:lastRenderedPageBreak/>
        <w:t>vehicles even better</w:t>
      </w:r>
      <w:r w:rsidR="00157C88" w:rsidRPr="0056765A">
        <w:rPr>
          <w:rFonts w:ascii="Arial" w:hAnsi="Arial" w:cs="Arial"/>
          <w:sz w:val="22"/>
          <w:szCs w:val="22"/>
          <w:lang w:val="en-US"/>
        </w:rPr>
        <w:t xml:space="preserve"> than before</w:t>
      </w:r>
      <w:r w:rsidRPr="0056765A">
        <w:rPr>
          <w:rFonts w:ascii="Arial" w:hAnsi="Arial" w:cs="Arial"/>
          <w:sz w:val="22"/>
          <w:szCs w:val="22"/>
          <w:lang w:val="en-US"/>
        </w:rPr>
        <w:t xml:space="preserve">,” said Torsten Rochelmeyer, Senior Director Strategy &amp; Solution Portfolio at Linde Material Handling, </w:t>
      </w:r>
      <w:r w:rsidR="00157C88" w:rsidRPr="0056765A">
        <w:rPr>
          <w:rFonts w:ascii="Arial" w:hAnsi="Arial" w:cs="Arial"/>
          <w:sz w:val="22"/>
          <w:szCs w:val="22"/>
          <w:lang w:val="en-US"/>
        </w:rPr>
        <w:t>at</w:t>
      </w:r>
      <w:r w:rsidR="00981660" w:rsidRPr="0056765A">
        <w:rPr>
          <w:rFonts w:ascii="Arial" w:hAnsi="Arial" w:cs="Arial"/>
          <w:sz w:val="22"/>
          <w:szCs w:val="22"/>
          <w:lang w:val="en-US"/>
        </w:rPr>
        <w:t xml:space="preserve"> the</w:t>
      </w:r>
      <w:r w:rsidRPr="0056765A">
        <w:rPr>
          <w:rFonts w:ascii="Arial" w:hAnsi="Arial" w:cs="Arial"/>
          <w:sz w:val="22"/>
          <w:szCs w:val="22"/>
          <w:lang w:val="en-US"/>
        </w:rPr>
        <w:t xml:space="preserve"> product launch</w:t>
      </w:r>
      <w:r w:rsidR="00981660" w:rsidRPr="0056765A">
        <w:rPr>
          <w:rFonts w:ascii="Arial" w:hAnsi="Arial" w:cs="Arial"/>
          <w:sz w:val="22"/>
          <w:szCs w:val="22"/>
          <w:lang w:val="en-US"/>
        </w:rPr>
        <w:t xml:space="preserve"> </w:t>
      </w:r>
      <w:r w:rsidR="00013D3B" w:rsidRPr="0056765A">
        <w:rPr>
          <w:rFonts w:ascii="Arial" w:hAnsi="Arial" w:cs="Arial"/>
          <w:sz w:val="22"/>
          <w:szCs w:val="22"/>
          <w:lang w:val="en-US"/>
        </w:rPr>
        <w:t>event</w:t>
      </w:r>
      <w:r w:rsidRPr="0056765A">
        <w:rPr>
          <w:rFonts w:ascii="Arial" w:hAnsi="Arial" w:cs="Arial"/>
          <w:sz w:val="22"/>
          <w:szCs w:val="22"/>
          <w:lang w:val="en-US"/>
        </w:rPr>
        <w:t xml:space="preserve">. </w:t>
      </w:r>
    </w:p>
    <w:p w14:paraId="0502F563" w14:textId="77777777" w:rsidR="0084739A" w:rsidRPr="0056765A" w:rsidRDefault="0084739A" w:rsidP="00F93003">
      <w:pPr>
        <w:tabs>
          <w:tab w:val="left" w:pos="6237"/>
        </w:tabs>
        <w:spacing w:line="360" w:lineRule="auto"/>
        <w:rPr>
          <w:rFonts w:ascii="Arial" w:hAnsi="Arial" w:cs="Arial"/>
          <w:sz w:val="16"/>
          <w:szCs w:val="16"/>
          <w:lang w:val="en-US"/>
        </w:rPr>
      </w:pPr>
    </w:p>
    <w:p w14:paraId="1FF3D632" w14:textId="477F5004" w:rsidR="00A97523" w:rsidRPr="0056765A" w:rsidRDefault="00A425C2" w:rsidP="00F93003">
      <w:pPr>
        <w:tabs>
          <w:tab w:val="left" w:pos="6237"/>
        </w:tabs>
        <w:spacing w:line="360" w:lineRule="auto"/>
        <w:rPr>
          <w:rFonts w:ascii="Arial" w:hAnsi="Arial" w:cs="Arial"/>
          <w:b/>
          <w:bCs/>
          <w:sz w:val="22"/>
          <w:szCs w:val="22"/>
          <w:lang w:val="en-US"/>
        </w:rPr>
      </w:pPr>
      <w:r w:rsidRPr="0056765A">
        <w:rPr>
          <w:rFonts w:ascii="Arial" w:hAnsi="Arial" w:cs="Arial"/>
          <w:b/>
          <w:bCs/>
          <w:sz w:val="22"/>
          <w:szCs w:val="22"/>
          <w:lang w:val="en-US"/>
        </w:rPr>
        <w:t>Two different versions</w:t>
      </w:r>
      <w:r w:rsidR="00A97523" w:rsidRPr="0056765A">
        <w:rPr>
          <w:rFonts w:ascii="Arial" w:hAnsi="Arial" w:cs="Arial"/>
          <w:b/>
          <w:bCs/>
          <w:sz w:val="22"/>
          <w:szCs w:val="22"/>
          <w:lang w:val="en-US"/>
        </w:rPr>
        <w:t xml:space="preserve">: Linde Xi </w:t>
      </w:r>
      <w:r w:rsidRPr="0056765A">
        <w:rPr>
          <w:rFonts w:ascii="Arial" w:hAnsi="Arial" w:cs="Arial"/>
          <w:b/>
          <w:bCs/>
          <w:sz w:val="22"/>
          <w:szCs w:val="22"/>
          <w:lang w:val="en-US"/>
        </w:rPr>
        <w:t>a</w:t>
      </w:r>
      <w:r w:rsidR="00A97523" w:rsidRPr="0056765A">
        <w:rPr>
          <w:rFonts w:ascii="Arial" w:hAnsi="Arial" w:cs="Arial"/>
          <w:b/>
          <w:bCs/>
          <w:sz w:val="22"/>
          <w:szCs w:val="22"/>
          <w:lang w:val="en-US"/>
        </w:rPr>
        <w:t>nd Linde E</w:t>
      </w:r>
    </w:p>
    <w:p w14:paraId="3609FA10" w14:textId="77777777" w:rsidR="00A97523" w:rsidRPr="0056765A" w:rsidRDefault="00A97523" w:rsidP="00F93003">
      <w:pPr>
        <w:tabs>
          <w:tab w:val="left" w:pos="6237"/>
        </w:tabs>
        <w:spacing w:line="360" w:lineRule="auto"/>
        <w:rPr>
          <w:rFonts w:ascii="Arial" w:hAnsi="Arial" w:cs="Arial"/>
          <w:sz w:val="16"/>
          <w:szCs w:val="16"/>
          <w:lang w:val="en-US"/>
        </w:rPr>
      </w:pPr>
    </w:p>
    <w:p w14:paraId="7F7BB0AE" w14:textId="3F5ABEED" w:rsidR="00675922" w:rsidRPr="0056765A" w:rsidRDefault="00675922" w:rsidP="00F93003">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 xml:space="preserve">The latest 12 models in the Linde Xi range feature an integrated lithium-ion battery and load capacities of between 1.0 and 2.0 tons, offering unparalleled performance and an extended range of applications. An additional 14 variants upgrade the existing standard electric forklifts, the Linde E14 to E20, with load capacities of 1.4 to 2.0 tons and a </w:t>
      </w:r>
      <w:r w:rsidR="00456EC3" w:rsidRPr="0056765A">
        <w:rPr>
          <w:rFonts w:ascii="Arial" w:hAnsi="Arial" w:cs="Arial"/>
          <w:sz w:val="22"/>
          <w:szCs w:val="22"/>
          <w:lang w:val="en-US"/>
        </w:rPr>
        <w:t>trough</w:t>
      </w:r>
      <w:r w:rsidRPr="0056765A">
        <w:rPr>
          <w:rFonts w:ascii="Arial" w:hAnsi="Arial" w:cs="Arial"/>
          <w:sz w:val="22"/>
          <w:szCs w:val="22"/>
          <w:lang w:val="en-US"/>
        </w:rPr>
        <w:t xml:space="preserve"> battery. Operators have the option to switch between lead-acid or lithium-ion batteries according to the plug-and-play principle or continue using existing batteries. Furthermore, the E-models have been designed to accommodate fuel cell technology.</w:t>
      </w:r>
    </w:p>
    <w:p w14:paraId="7BB287E8" w14:textId="77777777" w:rsidR="00675922" w:rsidRPr="00DC3792" w:rsidRDefault="00675922" w:rsidP="00F93003">
      <w:pPr>
        <w:tabs>
          <w:tab w:val="left" w:pos="6237"/>
        </w:tabs>
        <w:spacing w:line="360" w:lineRule="auto"/>
        <w:rPr>
          <w:rFonts w:ascii="Arial" w:hAnsi="Arial" w:cs="Arial"/>
          <w:sz w:val="16"/>
          <w:szCs w:val="16"/>
          <w:lang w:val="en-US"/>
        </w:rPr>
      </w:pPr>
    </w:p>
    <w:p w14:paraId="46ADB6C6" w14:textId="17958504" w:rsidR="00DE1A2E" w:rsidRPr="0056765A" w:rsidRDefault="00DE1A2E" w:rsidP="00DE1A2E">
      <w:pPr>
        <w:tabs>
          <w:tab w:val="left" w:pos="6237"/>
        </w:tabs>
        <w:spacing w:line="360" w:lineRule="auto"/>
        <w:rPr>
          <w:rFonts w:ascii="Arial" w:hAnsi="Arial" w:cs="Arial"/>
          <w:b/>
          <w:bCs/>
          <w:sz w:val="22"/>
          <w:szCs w:val="22"/>
          <w:lang w:val="en-US"/>
        </w:rPr>
      </w:pPr>
      <w:r w:rsidRPr="0056765A">
        <w:rPr>
          <w:rFonts w:ascii="Arial" w:hAnsi="Arial" w:cs="Arial"/>
          <w:b/>
          <w:bCs/>
          <w:sz w:val="22"/>
          <w:szCs w:val="22"/>
          <w:lang w:val="en-US"/>
        </w:rPr>
        <w:t xml:space="preserve">Performance </w:t>
      </w:r>
      <w:r w:rsidR="008E79CB" w:rsidRPr="0056765A">
        <w:rPr>
          <w:rFonts w:ascii="Arial" w:hAnsi="Arial" w:cs="Arial"/>
          <w:b/>
          <w:bCs/>
          <w:sz w:val="22"/>
          <w:szCs w:val="22"/>
          <w:lang w:val="en-US"/>
        </w:rPr>
        <w:t>at its best</w:t>
      </w:r>
    </w:p>
    <w:p w14:paraId="440BEF9F" w14:textId="77777777" w:rsidR="0047220E" w:rsidRPr="0056765A" w:rsidRDefault="0047220E" w:rsidP="00577F3A">
      <w:pPr>
        <w:tabs>
          <w:tab w:val="left" w:pos="6237"/>
        </w:tabs>
        <w:spacing w:line="360" w:lineRule="auto"/>
        <w:rPr>
          <w:rFonts w:ascii="Arial" w:hAnsi="Arial" w:cs="Arial"/>
          <w:sz w:val="16"/>
          <w:szCs w:val="16"/>
          <w:lang w:val="en-US"/>
        </w:rPr>
      </w:pPr>
    </w:p>
    <w:p w14:paraId="7B3AD599" w14:textId="12DCC051" w:rsidR="00DE1A2E" w:rsidRPr="0056765A" w:rsidRDefault="008E79CB" w:rsidP="00DE1A2E">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 xml:space="preserve">The Linde Xi10 to Xi20 models have seen a </w:t>
      </w:r>
      <w:r w:rsidR="00734115" w:rsidRPr="0056765A">
        <w:rPr>
          <w:rFonts w:ascii="Arial" w:hAnsi="Arial" w:cs="Arial"/>
          <w:sz w:val="22"/>
          <w:szCs w:val="22"/>
          <w:lang w:val="en-US"/>
        </w:rPr>
        <w:t>notable</w:t>
      </w:r>
      <w:r w:rsidRPr="0056765A">
        <w:rPr>
          <w:rFonts w:ascii="Arial" w:hAnsi="Arial" w:cs="Arial"/>
          <w:sz w:val="22"/>
          <w:szCs w:val="22"/>
          <w:lang w:val="en-US"/>
        </w:rPr>
        <w:t xml:space="preserve"> increase in efficiency in everyday use</w:t>
      </w:r>
      <w:r w:rsidR="00734115" w:rsidRPr="0056765A">
        <w:rPr>
          <w:rFonts w:ascii="Arial" w:hAnsi="Arial" w:cs="Arial"/>
          <w:sz w:val="22"/>
          <w:szCs w:val="22"/>
          <w:lang w:val="en-US"/>
        </w:rPr>
        <w:t>, largely due</w:t>
      </w:r>
      <w:r w:rsidRPr="0056765A">
        <w:rPr>
          <w:rFonts w:ascii="Arial" w:hAnsi="Arial" w:cs="Arial"/>
          <w:sz w:val="22"/>
          <w:szCs w:val="22"/>
          <w:lang w:val="en-US"/>
        </w:rPr>
        <w:t xml:space="preserve"> to t</w:t>
      </w:r>
      <w:r w:rsidR="00DE1A2E" w:rsidRPr="0056765A">
        <w:rPr>
          <w:rFonts w:ascii="Arial" w:hAnsi="Arial" w:cs="Arial"/>
          <w:sz w:val="22"/>
          <w:szCs w:val="22"/>
          <w:lang w:val="en-US"/>
        </w:rPr>
        <w:t xml:space="preserve">he combination of a 90-volt lithium-ion battery and a synchronous reluctance motor. </w:t>
      </w:r>
      <w:r w:rsidRPr="0056765A">
        <w:rPr>
          <w:rFonts w:ascii="Arial" w:hAnsi="Arial" w:cs="Arial"/>
          <w:sz w:val="22"/>
          <w:szCs w:val="22"/>
          <w:lang w:val="en-US"/>
        </w:rPr>
        <w:t>T</w:t>
      </w:r>
      <w:r w:rsidR="00DE1A2E" w:rsidRPr="0056765A">
        <w:rPr>
          <w:rFonts w:ascii="Arial" w:hAnsi="Arial" w:cs="Arial"/>
          <w:sz w:val="22"/>
          <w:szCs w:val="22"/>
          <w:lang w:val="en-US"/>
        </w:rPr>
        <w:t xml:space="preserve">he </w:t>
      </w:r>
      <w:r w:rsidR="00D45F3D" w:rsidRPr="0056765A">
        <w:rPr>
          <w:rFonts w:ascii="Arial" w:hAnsi="Arial" w:cs="Arial"/>
          <w:sz w:val="22"/>
          <w:szCs w:val="22"/>
          <w:lang w:val="en-US"/>
        </w:rPr>
        <w:t>truck</w:t>
      </w:r>
      <w:r w:rsidR="00DE1A2E" w:rsidRPr="0056765A">
        <w:rPr>
          <w:rFonts w:ascii="Arial" w:hAnsi="Arial" w:cs="Arial"/>
          <w:sz w:val="22"/>
          <w:szCs w:val="22"/>
          <w:lang w:val="en-US"/>
        </w:rPr>
        <w:t xml:space="preserve"> </w:t>
      </w:r>
      <w:r w:rsidRPr="0056765A">
        <w:rPr>
          <w:rFonts w:ascii="Arial" w:hAnsi="Arial" w:cs="Arial"/>
          <w:sz w:val="22"/>
          <w:szCs w:val="22"/>
          <w:lang w:val="en-US"/>
        </w:rPr>
        <w:t>can reach</w:t>
      </w:r>
      <w:r w:rsidR="00DE1A2E" w:rsidRPr="0056765A">
        <w:rPr>
          <w:rFonts w:ascii="Arial" w:hAnsi="Arial" w:cs="Arial"/>
          <w:sz w:val="22"/>
          <w:szCs w:val="22"/>
          <w:lang w:val="en-US"/>
        </w:rPr>
        <w:t xml:space="preserve"> 20 km/h in </w:t>
      </w:r>
      <w:r w:rsidR="00157C88" w:rsidRPr="0056765A">
        <w:rPr>
          <w:rFonts w:ascii="Arial" w:hAnsi="Arial" w:cs="Arial"/>
          <w:sz w:val="22"/>
          <w:szCs w:val="22"/>
          <w:lang w:val="en-US"/>
        </w:rPr>
        <w:t>minimal</w:t>
      </w:r>
      <w:r w:rsidR="00DE1A2E" w:rsidRPr="0056765A">
        <w:rPr>
          <w:rFonts w:ascii="Arial" w:hAnsi="Arial" w:cs="Arial"/>
          <w:sz w:val="22"/>
          <w:szCs w:val="22"/>
          <w:lang w:val="en-US"/>
        </w:rPr>
        <w:t xml:space="preserve"> time and </w:t>
      </w:r>
      <w:r w:rsidR="00734115" w:rsidRPr="0056765A">
        <w:rPr>
          <w:rFonts w:ascii="Arial" w:hAnsi="Arial" w:cs="Arial"/>
          <w:sz w:val="22"/>
          <w:szCs w:val="22"/>
          <w:lang w:val="en-US"/>
        </w:rPr>
        <w:t>offers</w:t>
      </w:r>
      <w:r w:rsidR="00DE1A2E" w:rsidRPr="0056765A">
        <w:rPr>
          <w:rFonts w:ascii="Arial" w:hAnsi="Arial" w:cs="Arial"/>
          <w:sz w:val="22"/>
          <w:szCs w:val="22"/>
          <w:lang w:val="en-US"/>
        </w:rPr>
        <w:t xml:space="preserve"> lifting and lowering speeds that are up to 20 percent higher than the average for competitor </w:t>
      </w:r>
      <w:r w:rsidR="00D45F3D" w:rsidRPr="0056765A">
        <w:rPr>
          <w:rFonts w:ascii="Arial" w:hAnsi="Arial" w:cs="Arial"/>
          <w:sz w:val="22"/>
          <w:szCs w:val="22"/>
          <w:lang w:val="en-US"/>
        </w:rPr>
        <w:t>trucks</w:t>
      </w:r>
      <w:r w:rsidR="00DE1A2E" w:rsidRPr="0056765A">
        <w:rPr>
          <w:rFonts w:ascii="Arial" w:hAnsi="Arial" w:cs="Arial"/>
          <w:sz w:val="22"/>
          <w:szCs w:val="22"/>
          <w:lang w:val="en-US"/>
        </w:rPr>
        <w:t>. A corresponding thermal management system ensures that</w:t>
      </w:r>
      <w:r w:rsidR="00734115" w:rsidRPr="0056765A">
        <w:rPr>
          <w:rFonts w:ascii="Arial" w:hAnsi="Arial" w:cs="Arial"/>
          <w:sz w:val="22"/>
          <w:szCs w:val="22"/>
          <w:lang w:val="en-US"/>
        </w:rPr>
        <w:t xml:space="preserve"> the</w:t>
      </w:r>
      <w:r w:rsidR="00DE1A2E" w:rsidRPr="0056765A">
        <w:rPr>
          <w:rFonts w:ascii="Arial" w:hAnsi="Arial" w:cs="Arial"/>
          <w:sz w:val="22"/>
          <w:szCs w:val="22"/>
          <w:lang w:val="en-US"/>
        </w:rPr>
        <w:t xml:space="preserve"> full </w:t>
      </w:r>
      <w:r w:rsidR="00D45F3D" w:rsidRPr="0056765A">
        <w:rPr>
          <w:rFonts w:ascii="Arial" w:hAnsi="Arial" w:cs="Arial"/>
          <w:sz w:val="22"/>
          <w:szCs w:val="22"/>
          <w:lang w:val="en-US"/>
        </w:rPr>
        <w:t>motor</w:t>
      </w:r>
      <w:r w:rsidR="00DE1A2E" w:rsidRPr="0056765A">
        <w:rPr>
          <w:rFonts w:ascii="Arial" w:hAnsi="Arial" w:cs="Arial"/>
          <w:sz w:val="22"/>
          <w:szCs w:val="22"/>
          <w:lang w:val="en-US"/>
        </w:rPr>
        <w:t xml:space="preserve"> power </w:t>
      </w:r>
      <w:r w:rsidR="00D45F3D" w:rsidRPr="0056765A">
        <w:rPr>
          <w:rFonts w:ascii="Arial" w:hAnsi="Arial" w:cs="Arial"/>
          <w:sz w:val="22"/>
          <w:szCs w:val="22"/>
          <w:lang w:val="en-US"/>
        </w:rPr>
        <w:t xml:space="preserve">is </w:t>
      </w:r>
      <w:r w:rsidR="00734115" w:rsidRPr="0056765A">
        <w:rPr>
          <w:rFonts w:ascii="Arial" w:hAnsi="Arial" w:cs="Arial"/>
          <w:sz w:val="22"/>
          <w:szCs w:val="22"/>
          <w:lang w:val="en-US"/>
        </w:rPr>
        <w:t>consistently</w:t>
      </w:r>
      <w:r w:rsidR="00D45F3D" w:rsidRPr="0056765A">
        <w:rPr>
          <w:rFonts w:ascii="Arial" w:hAnsi="Arial" w:cs="Arial"/>
          <w:sz w:val="22"/>
          <w:szCs w:val="22"/>
          <w:lang w:val="en-US"/>
        </w:rPr>
        <w:t xml:space="preserve"> available</w:t>
      </w:r>
      <w:r w:rsidR="00734115" w:rsidRPr="0056765A">
        <w:rPr>
          <w:rFonts w:ascii="Arial" w:hAnsi="Arial" w:cs="Arial"/>
          <w:sz w:val="22"/>
          <w:szCs w:val="22"/>
          <w:lang w:val="en-US"/>
        </w:rPr>
        <w:t>,</w:t>
      </w:r>
      <w:r w:rsidR="00DE1A2E" w:rsidRPr="0056765A">
        <w:rPr>
          <w:rFonts w:ascii="Arial" w:hAnsi="Arial" w:cs="Arial"/>
          <w:sz w:val="22"/>
          <w:szCs w:val="22"/>
          <w:lang w:val="en-US"/>
        </w:rPr>
        <w:t xml:space="preserve"> even under h</w:t>
      </w:r>
      <w:r w:rsidR="00D45F3D" w:rsidRPr="0056765A">
        <w:rPr>
          <w:rFonts w:ascii="Arial" w:hAnsi="Arial" w:cs="Arial"/>
          <w:sz w:val="22"/>
          <w:szCs w:val="22"/>
          <w:lang w:val="en-US"/>
        </w:rPr>
        <w:t>eavy</w:t>
      </w:r>
      <w:r w:rsidR="00DE1A2E" w:rsidRPr="0056765A">
        <w:rPr>
          <w:rFonts w:ascii="Arial" w:hAnsi="Arial" w:cs="Arial"/>
          <w:sz w:val="22"/>
          <w:szCs w:val="22"/>
          <w:lang w:val="en-US"/>
        </w:rPr>
        <w:t xml:space="preserve"> loads and in continuous operation. “In terms of performance, the new forklifts </w:t>
      </w:r>
      <w:r w:rsidR="00734115" w:rsidRPr="0056765A">
        <w:rPr>
          <w:rFonts w:ascii="Arial" w:hAnsi="Arial" w:cs="Arial"/>
          <w:sz w:val="22"/>
          <w:szCs w:val="22"/>
          <w:lang w:val="en-US"/>
        </w:rPr>
        <w:t xml:space="preserve">represent a considerable improvement over previous models and also clearly raise the bar in comparison </w:t>
      </w:r>
      <w:r w:rsidR="00DE1A2E" w:rsidRPr="0056765A">
        <w:rPr>
          <w:rFonts w:ascii="Arial" w:hAnsi="Arial" w:cs="Arial"/>
          <w:sz w:val="22"/>
          <w:szCs w:val="22"/>
          <w:lang w:val="en-US"/>
        </w:rPr>
        <w:t xml:space="preserve">to the competition,” </w:t>
      </w:r>
      <w:r w:rsidR="00734115" w:rsidRPr="0056765A">
        <w:rPr>
          <w:rFonts w:ascii="Arial" w:hAnsi="Arial" w:cs="Arial"/>
          <w:sz w:val="22"/>
          <w:szCs w:val="22"/>
          <w:lang w:val="en-US"/>
        </w:rPr>
        <w:t>states</w:t>
      </w:r>
      <w:r w:rsidR="00DE1A2E" w:rsidRPr="0056765A">
        <w:rPr>
          <w:rFonts w:ascii="Arial" w:hAnsi="Arial" w:cs="Arial"/>
          <w:sz w:val="22"/>
          <w:szCs w:val="22"/>
          <w:lang w:val="en-US"/>
        </w:rPr>
        <w:t xml:space="preserve"> Torsten Rochelmeyer. </w:t>
      </w:r>
      <w:r w:rsidR="00436B36" w:rsidRPr="0056765A">
        <w:rPr>
          <w:rFonts w:ascii="Arial" w:hAnsi="Arial" w:cs="Arial"/>
          <w:sz w:val="22"/>
          <w:szCs w:val="22"/>
          <w:lang w:val="en-US"/>
        </w:rPr>
        <w:t xml:space="preserve">In the Linde E14 to E20 models, </w:t>
      </w:r>
      <w:r w:rsidR="00DE1A2E" w:rsidRPr="0056765A">
        <w:rPr>
          <w:rFonts w:ascii="Arial" w:hAnsi="Arial" w:cs="Arial"/>
          <w:sz w:val="22"/>
          <w:szCs w:val="22"/>
          <w:lang w:val="en-US"/>
        </w:rPr>
        <w:t xml:space="preserve">Linde MH relies on proven 48-volt lithium-ion battery technology and maintenance-free asynchronous motors </w:t>
      </w:r>
      <w:r w:rsidR="00D45F3D" w:rsidRPr="0056765A">
        <w:rPr>
          <w:rFonts w:ascii="Arial" w:hAnsi="Arial" w:cs="Arial"/>
          <w:sz w:val="22"/>
          <w:szCs w:val="22"/>
          <w:lang w:val="en-US"/>
        </w:rPr>
        <w:t>to</w:t>
      </w:r>
      <w:r w:rsidR="00DE1A2E" w:rsidRPr="0056765A">
        <w:rPr>
          <w:rFonts w:ascii="Arial" w:hAnsi="Arial" w:cs="Arial"/>
          <w:sz w:val="22"/>
          <w:szCs w:val="22"/>
          <w:lang w:val="en-US"/>
        </w:rPr>
        <w:t xml:space="preserve"> achiev</w:t>
      </w:r>
      <w:r w:rsidR="00D45F3D" w:rsidRPr="0056765A">
        <w:rPr>
          <w:rFonts w:ascii="Arial" w:hAnsi="Arial" w:cs="Arial"/>
          <w:sz w:val="22"/>
          <w:szCs w:val="22"/>
          <w:lang w:val="en-US"/>
        </w:rPr>
        <w:t>e</w:t>
      </w:r>
      <w:r w:rsidR="00DE1A2E" w:rsidRPr="0056765A">
        <w:rPr>
          <w:rFonts w:ascii="Arial" w:hAnsi="Arial" w:cs="Arial"/>
          <w:sz w:val="22"/>
          <w:szCs w:val="22"/>
          <w:lang w:val="en-US"/>
        </w:rPr>
        <w:t xml:space="preserve"> a high level of performance. </w:t>
      </w:r>
    </w:p>
    <w:p w14:paraId="5476A02C" w14:textId="77777777" w:rsidR="00DE1A2E" w:rsidRPr="00DC3792" w:rsidRDefault="00DE1A2E" w:rsidP="004D6EF6">
      <w:pPr>
        <w:tabs>
          <w:tab w:val="left" w:pos="6237"/>
        </w:tabs>
        <w:spacing w:line="360" w:lineRule="auto"/>
        <w:rPr>
          <w:rFonts w:ascii="Arial" w:hAnsi="Arial" w:cs="Arial"/>
          <w:sz w:val="16"/>
          <w:szCs w:val="16"/>
          <w:lang w:val="en-US"/>
        </w:rPr>
      </w:pPr>
    </w:p>
    <w:p w14:paraId="7FCFF8B9" w14:textId="6CE8C66C" w:rsidR="00DE1A2E" w:rsidRPr="0056765A" w:rsidRDefault="00157C88" w:rsidP="00DE1A2E">
      <w:pPr>
        <w:tabs>
          <w:tab w:val="left" w:pos="6237"/>
        </w:tabs>
        <w:spacing w:line="360" w:lineRule="auto"/>
        <w:rPr>
          <w:rFonts w:ascii="Arial" w:hAnsi="Arial" w:cs="Arial"/>
          <w:b/>
          <w:bCs/>
          <w:sz w:val="22"/>
          <w:szCs w:val="22"/>
          <w:lang w:val="en-US"/>
        </w:rPr>
      </w:pPr>
      <w:r w:rsidRPr="0056765A">
        <w:rPr>
          <w:rFonts w:ascii="Arial" w:hAnsi="Arial" w:cs="Arial"/>
          <w:b/>
          <w:bCs/>
          <w:sz w:val="22"/>
          <w:szCs w:val="22"/>
          <w:lang w:val="en-US"/>
        </w:rPr>
        <w:t>Driver-focused</w:t>
      </w:r>
      <w:r w:rsidR="00DE1A2E" w:rsidRPr="0056765A">
        <w:rPr>
          <w:rFonts w:ascii="Arial" w:hAnsi="Arial" w:cs="Arial"/>
          <w:b/>
          <w:bCs/>
          <w:sz w:val="22"/>
          <w:szCs w:val="22"/>
          <w:lang w:val="en-US"/>
        </w:rPr>
        <w:t xml:space="preserve">: </w:t>
      </w:r>
      <w:r w:rsidR="00053DBB" w:rsidRPr="0056765A">
        <w:rPr>
          <w:rFonts w:ascii="Arial" w:hAnsi="Arial" w:cs="Arial"/>
          <w:b/>
          <w:bCs/>
          <w:sz w:val="22"/>
          <w:szCs w:val="22"/>
          <w:lang w:val="en-US"/>
        </w:rPr>
        <w:t>User-friendliness</w:t>
      </w:r>
      <w:r w:rsidR="00DE1A2E" w:rsidRPr="0056765A">
        <w:rPr>
          <w:rFonts w:ascii="Arial" w:hAnsi="Arial" w:cs="Arial"/>
          <w:b/>
          <w:bCs/>
          <w:sz w:val="22"/>
          <w:szCs w:val="22"/>
          <w:lang w:val="en-US"/>
        </w:rPr>
        <w:t xml:space="preserve"> creates an attractive </w:t>
      </w:r>
      <w:proofErr w:type="gramStart"/>
      <w:r w:rsidR="00DE1A2E" w:rsidRPr="0056765A">
        <w:rPr>
          <w:rFonts w:ascii="Arial" w:hAnsi="Arial" w:cs="Arial"/>
          <w:b/>
          <w:bCs/>
          <w:sz w:val="22"/>
          <w:szCs w:val="22"/>
          <w:lang w:val="en-US"/>
        </w:rPr>
        <w:t>workplace</w:t>
      </w:r>
      <w:proofErr w:type="gramEnd"/>
    </w:p>
    <w:p w14:paraId="5D4A23E9" w14:textId="77777777" w:rsidR="002012C1" w:rsidRPr="0056765A" w:rsidRDefault="002012C1" w:rsidP="002012C1">
      <w:pPr>
        <w:rPr>
          <w:sz w:val="16"/>
          <w:szCs w:val="16"/>
          <w:lang w:val="en-US"/>
        </w:rPr>
      </w:pPr>
    </w:p>
    <w:p w14:paraId="70925F3F" w14:textId="7F64CC54" w:rsidR="00DE1A2E" w:rsidRPr="0056765A" w:rsidRDefault="00DE1A2E" w:rsidP="009A79AC">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 xml:space="preserve">“It is becoming increasingly difficult to fill vacancies in logistics and warehousing,” says </w:t>
      </w:r>
      <w:r w:rsidR="001B3127">
        <w:rPr>
          <w:rFonts w:ascii="Arial" w:hAnsi="Arial" w:cs="Arial"/>
          <w:sz w:val="22"/>
          <w:szCs w:val="22"/>
          <w:lang w:val="en-US"/>
        </w:rPr>
        <w:t>p</w:t>
      </w:r>
      <w:r w:rsidRPr="0056765A">
        <w:rPr>
          <w:rFonts w:ascii="Arial" w:hAnsi="Arial" w:cs="Arial"/>
          <w:sz w:val="22"/>
          <w:szCs w:val="22"/>
          <w:lang w:val="en-US"/>
        </w:rPr>
        <w:t xml:space="preserve">ortfolio </w:t>
      </w:r>
      <w:r w:rsidR="001B3127">
        <w:rPr>
          <w:rFonts w:ascii="Arial" w:hAnsi="Arial" w:cs="Arial"/>
          <w:sz w:val="22"/>
          <w:szCs w:val="22"/>
          <w:lang w:val="en-US"/>
        </w:rPr>
        <w:t>m</w:t>
      </w:r>
      <w:r w:rsidRPr="0056765A">
        <w:rPr>
          <w:rFonts w:ascii="Arial" w:hAnsi="Arial" w:cs="Arial"/>
          <w:sz w:val="22"/>
          <w:szCs w:val="22"/>
          <w:lang w:val="en-US"/>
        </w:rPr>
        <w:t xml:space="preserve">anager Rochelmeyer, describing the </w:t>
      </w:r>
      <w:r w:rsidR="00053DBB" w:rsidRPr="0056765A">
        <w:rPr>
          <w:rFonts w:ascii="Arial" w:hAnsi="Arial" w:cs="Arial"/>
          <w:sz w:val="22"/>
          <w:szCs w:val="22"/>
          <w:lang w:val="en-US"/>
        </w:rPr>
        <w:t>growing</w:t>
      </w:r>
      <w:r w:rsidRPr="0056765A">
        <w:rPr>
          <w:rFonts w:ascii="Arial" w:hAnsi="Arial" w:cs="Arial"/>
          <w:sz w:val="22"/>
          <w:szCs w:val="22"/>
          <w:lang w:val="en-US"/>
        </w:rPr>
        <w:t xml:space="preserve"> shortage of personnel in this area. </w:t>
      </w:r>
      <w:r w:rsidR="00157C88" w:rsidRPr="0056765A">
        <w:rPr>
          <w:rFonts w:ascii="Arial" w:hAnsi="Arial" w:cs="Arial"/>
          <w:sz w:val="22"/>
          <w:szCs w:val="22"/>
          <w:lang w:val="en-US"/>
        </w:rPr>
        <w:t>“</w:t>
      </w:r>
      <w:r w:rsidRPr="0056765A">
        <w:rPr>
          <w:rFonts w:ascii="Arial" w:hAnsi="Arial" w:cs="Arial"/>
          <w:sz w:val="22"/>
          <w:szCs w:val="22"/>
          <w:lang w:val="en-US"/>
        </w:rPr>
        <w:t xml:space="preserve">The new Linde electric forklifts are therefore a </w:t>
      </w:r>
      <w:r w:rsidR="00351E3E" w:rsidRPr="0056765A">
        <w:rPr>
          <w:rFonts w:ascii="Arial" w:hAnsi="Arial" w:cs="Arial"/>
          <w:sz w:val="22"/>
          <w:szCs w:val="22"/>
          <w:lang w:val="en-US"/>
        </w:rPr>
        <w:t xml:space="preserve">real </w:t>
      </w:r>
      <w:r w:rsidR="00157C88" w:rsidRPr="0056765A">
        <w:rPr>
          <w:rFonts w:ascii="Arial" w:hAnsi="Arial" w:cs="Arial"/>
          <w:sz w:val="22"/>
          <w:szCs w:val="22"/>
          <w:lang w:val="en-US"/>
        </w:rPr>
        <w:t>advantage</w:t>
      </w:r>
      <w:r w:rsidRPr="0056765A">
        <w:rPr>
          <w:rFonts w:ascii="Arial" w:hAnsi="Arial" w:cs="Arial"/>
          <w:sz w:val="22"/>
          <w:szCs w:val="22"/>
          <w:lang w:val="en-US"/>
        </w:rPr>
        <w:t xml:space="preserve"> for </w:t>
      </w:r>
      <w:r w:rsidR="00734115" w:rsidRPr="0056765A">
        <w:rPr>
          <w:rFonts w:ascii="Arial" w:hAnsi="Arial" w:cs="Arial"/>
          <w:sz w:val="22"/>
          <w:szCs w:val="22"/>
          <w:lang w:val="en-US"/>
        </w:rPr>
        <w:t>human resources</w:t>
      </w:r>
      <w:r w:rsidRPr="0056765A">
        <w:rPr>
          <w:rFonts w:ascii="Arial" w:hAnsi="Arial" w:cs="Arial"/>
          <w:sz w:val="22"/>
          <w:szCs w:val="22"/>
          <w:lang w:val="en-US"/>
        </w:rPr>
        <w:t xml:space="preserve"> managers in their </w:t>
      </w:r>
      <w:r w:rsidR="00351E3E" w:rsidRPr="0056765A">
        <w:rPr>
          <w:rFonts w:ascii="Arial" w:hAnsi="Arial" w:cs="Arial"/>
          <w:sz w:val="22"/>
          <w:szCs w:val="22"/>
          <w:lang w:val="en-US"/>
        </w:rPr>
        <w:t>efforts to recruit</w:t>
      </w:r>
      <w:r w:rsidRPr="0056765A">
        <w:rPr>
          <w:rFonts w:ascii="Arial" w:hAnsi="Arial" w:cs="Arial"/>
          <w:sz w:val="22"/>
          <w:szCs w:val="22"/>
          <w:lang w:val="en-US"/>
        </w:rPr>
        <w:t xml:space="preserve"> </w:t>
      </w:r>
      <w:r w:rsidR="00351E3E" w:rsidRPr="0056765A">
        <w:rPr>
          <w:rFonts w:ascii="Arial" w:hAnsi="Arial" w:cs="Arial"/>
          <w:sz w:val="22"/>
          <w:szCs w:val="22"/>
          <w:lang w:val="en-US"/>
        </w:rPr>
        <w:t xml:space="preserve">and retain </w:t>
      </w:r>
      <w:r w:rsidR="00734115" w:rsidRPr="0056765A">
        <w:rPr>
          <w:rFonts w:ascii="Arial" w:hAnsi="Arial" w:cs="Arial"/>
          <w:sz w:val="22"/>
          <w:szCs w:val="22"/>
          <w:lang w:val="en-US"/>
        </w:rPr>
        <w:t>employees</w:t>
      </w:r>
      <w:r w:rsidRPr="0056765A">
        <w:rPr>
          <w:rFonts w:ascii="Arial" w:hAnsi="Arial" w:cs="Arial"/>
          <w:sz w:val="22"/>
          <w:szCs w:val="22"/>
          <w:lang w:val="en-US"/>
        </w:rPr>
        <w:t xml:space="preserve">. The spacious workplace delivers </w:t>
      </w:r>
      <w:r w:rsidR="00351E3E" w:rsidRPr="0056765A">
        <w:rPr>
          <w:rFonts w:ascii="Arial" w:hAnsi="Arial" w:cs="Arial"/>
          <w:sz w:val="22"/>
          <w:szCs w:val="22"/>
          <w:lang w:val="en-US"/>
        </w:rPr>
        <w:t>on</w:t>
      </w:r>
      <w:r w:rsidRPr="0056765A">
        <w:rPr>
          <w:rFonts w:ascii="Arial" w:hAnsi="Arial" w:cs="Arial"/>
          <w:sz w:val="22"/>
          <w:szCs w:val="22"/>
          <w:lang w:val="en-US"/>
        </w:rPr>
        <w:t xml:space="preserve"> it</w:t>
      </w:r>
      <w:r w:rsidR="00351E3E" w:rsidRPr="0056765A">
        <w:rPr>
          <w:rFonts w:ascii="Arial" w:hAnsi="Arial" w:cs="Arial"/>
          <w:sz w:val="22"/>
          <w:szCs w:val="22"/>
          <w:lang w:val="en-US"/>
        </w:rPr>
        <w:t>s</w:t>
      </w:r>
      <w:r w:rsidRPr="0056765A">
        <w:rPr>
          <w:rFonts w:ascii="Arial" w:hAnsi="Arial" w:cs="Arial"/>
          <w:sz w:val="22"/>
          <w:szCs w:val="22"/>
          <w:lang w:val="en-US"/>
        </w:rPr>
        <w:t xml:space="preserve"> promise: </w:t>
      </w:r>
      <w:r w:rsidR="00351E3E" w:rsidRPr="0056765A">
        <w:rPr>
          <w:rFonts w:ascii="Arial" w:hAnsi="Arial" w:cs="Arial"/>
          <w:sz w:val="22"/>
          <w:szCs w:val="22"/>
          <w:lang w:val="en-US"/>
        </w:rPr>
        <w:t>Our</w:t>
      </w:r>
      <w:r w:rsidRPr="0056765A">
        <w:rPr>
          <w:rFonts w:ascii="Arial" w:hAnsi="Arial" w:cs="Arial"/>
          <w:sz w:val="22"/>
          <w:szCs w:val="22"/>
          <w:lang w:val="en-US"/>
        </w:rPr>
        <w:t xml:space="preserve"> development engineers have </w:t>
      </w:r>
      <w:r w:rsidR="00351E3E" w:rsidRPr="0056765A">
        <w:rPr>
          <w:rFonts w:ascii="Arial" w:hAnsi="Arial" w:cs="Arial"/>
          <w:sz w:val="22"/>
          <w:szCs w:val="22"/>
          <w:lang w:val="en-US"/>
        </w:rPr>
        <w:t xml:space="preserve">designed these vehicles with </w:t>
      </w:r>
      <w:r w:rsidRPr="0056765A">
        <w:rPr>
          <w:rFonts w:ascii="Arial" w:hAnsi="Arial" w:cs="Arial"/>
          <w:sz w:val="22"/>
          <w:szCs w:val="22"/>
          <w:lang w:val="en-US"/>
        </w:rPr>
        <w:t xml:space="preserve">the </w:t>
      </w:r>
      <w:r w:rsidR="00351E3E" w:rsidRPr="0056765A">
        <w:rPr>
          <w:rFonts w:ascii="Arial" w:hAnsi="Arial" w:cs="Arial"/>
          <w:sz w:val="22"/>
          <w:szCs w:val="22"/>
          <w:lang w:val="en-US"/>
        </w:rPr>
        <w:t xml:space="preserve">specific </w:t>
      </w:r>
      <w:r w:rsidRPr="0056765A">
        <w:rPr>
          <w:rFonts w:ascii="Arial" w:hAnsi="Arial" w:cs="Arial"/>
          <w:sz w:val="22"/>
          <w:szCs w:val="22"/>
          <w:lang w:val="en-US"/>
        </w:rPr>
        <w:t xml:space="preserve">needs of the </w:t>
      </w:r>
      <w:r w:rsidR="00351E3E" w:rsidRPr="0056765A">
        <w:rPr>
          <w:rFonts w:ascii="Arial" w:hAnsi="Arial" w:cs="Arial"/>
          <w:sz w:val="22"/>
          <w:szCs w:val="22"/>
          <w:lang w:val="en-US"/>
        </w:rPr>
        <w:t xml:space="preserve">truck </w:t>
      </w:r>
      <w:r w:rsidRPr="0056765A">
        <w:rPr>
          <w:rFonts w:ascii="Arial" w:hAnsi="Arial" w:cs="Arial"/>
          <w:sz w:val="22"/>
          <w:szCs w:val="22"/>
          <w:lang w:val="en-US"/>
        </w:rPr>
        <w:t xml:space="preserve">drivers </w:t>
      </w:r>
      <w:r w:rsidR="00351E3E" w:rsidRPr="0056765A">
        <w:rPr>
          <w:rFonts w:ascii="Arial" w:hAnsi="Arial" w:cs="Arial"/>
          <w:sz w:val="22"/>
          <w:szCs w:val="22"/>
          <w:lang w:val="en-US"/>
        </w:rPr>
        <w:t xml:space="preserve">in mind and created a product that will </w:t>
      </w:r>
      <w:r w:rsidR="00157C88" w:rsidRPr="0056765A">
        <w:rPr>
          <w:rFonts w:ascii="Arial" w:hAnsi="Arial" w:cs="Arial"/>
          <w:sz w:val="22"/>
          <w:szCs w:val="22"/>
          <w:lang w:val="en-US"/>
        </w:rPr>
        <w:t xml:space="preserve">optimally </w:t>
      </w:r>
      <w:r w:rsidR="00351E3E" w:rsidRPr="0056765A">
        <w:rPr>
          <w:rFonts w:ascii="Arial" w:hAnsi="Arial" w:cs="Arial"/>
          <w:sz w:val="22"/>
          <w:szCs w:val="22"/>
          <w:lang w:val="en-US"/>
        </w:rPr>
        <w:t>support</w:t>
      </w:r>
      <w:r w:rsidRPr="0056765A">
        <w:rPr>
          <w:rFonts w:ascii="Arial" w:hAnsi="Arial" w:cs="Arial"/>
          <w:sz w:val="22"/>
          <w:szCs w:val="22"/>
          <w:lang w:val="en-US"/>
        </w:rPr>
        <w:t xml:space="preserve"> </w:t>
      </w:r>
      <w:r w:rsidR="00351E3E" w:rsidRPr="0056765A">
        <w:rPr>
          <w:rFonts w:ascii="Arial" w:hAnsi="Arial" w:cs="Arial"/>
          <w:sz w:val="22"/>
          <w:szCs w:val="22"/>
          <w:lang w:val="en-US"/>
        </w:rPr>
        <w:t>them</w:t>
      </w:r>
      <w:r w:rsidRPr="0056765A">
        <w:rPr>
          <w:rFonts w:ascii="Arial" w:hAnsi="Arial" w:cs="Arial"/>
          <w:sz w:val="22"/>
          <w:szCs w:val="22"/>
          <w:lang w:val="en-US"/>
        </w:rPr>
        <w:t>.” This is particularly evident in the Linde Xi10 – Xi20</w:t>
      </w:r>
      <w:r w:rsidR="0028192F" w:rsidRPr="0056765A">
        <w:rPr>
          <w:rFonts w:ascii="Arial" w:hAnsi="Arial" w:cs="Arial"/>
          <w:sz w:val="22"/>
          <w:szCs w:val="22"/>
          <w:lang w:val="en-US"/>
        </w:rPr>
        <w:t xml:space="preserve"> trucks</w:t>
      </w:r>
      <w:r w:rsidRPr="0056765A">
        <w:rPr>
          <w:rFonts w:ascii="Arial" w:hAnsi="Arial" w:cs="Arial"/>
          <w:sz w:val="22"/>
          <w:szCs w:val="22"/>
          <w:lang w:val="en-US"/>
        </w:rPr>
        <w:t xml:space="preserve">. The integrated lithium-ion battery has </w:t>
      </w:r>
      <w:r w:rsidR="00351E3E" w:rsidRPr="0056765A">
        <w:rPr>
          <w:rFonts w:ascii="Arial" w:hAnsi="Arial" w:cs="Arial"/>
          <w:sz w:val="22"/>
          <w:szCs w:val="22"/>
          <w:lang w:val="en-US"/>
        </w:rPr>
        <w:t>provided</w:t>
      </w:r>
      <w:r w:rsidRPr="0056765A">
        <w:rPr>
          <w:rFonts w:ascii="Arial" w:hAnsi="Arial" w:cs="Arial"/>
          <w:sz w:val="22"/>
          <w:szCs w:val="22"/>
          <w:lang w:val="en-US"/>
        </w:rPr>
        <w:t xml:space="preserve"> the </w:t>
      </w:r>
      <w:r w:rsidR="0028192F" w:rsidRPr="0056765A">
        <w:rPr>
          <w:rFonts w:ascii="Arial" w:hAnsi="Arial" w:cs="Arial"/>
          <w:sz w:val="22"/>
          <w:szCs w:val="22"/>
          <w:lang w:val="en-US"/>
        </w:rPr>
        <w:t>engineers</w:t>
      </w:r>
      <w:r w:rsidRPr="0056765A">
        <w:rPr>
          <w:rFonts w:ascii="Arial" w:hAnsi="Arial" w:cs="Arial"/>
          <w:sz w:val="22"/>
          <w:szCs w:val="22"/>
          <w:lang w:val="en-US"/>
        </w:rPr>
        <w:t xml:space="preserve"> </w:t>
      </w:r>
      <w:r w:rsidR="00351E3E" w:rsidRPr="0056765A">
        <w:rPr>
          <w:rFonts w:ascii="Arial" w:hAnsi="Arial" w:cs="Arial"/>
          <w:sz w:val="22"/>
          <w:szCs w:val="22"/>
          <w:lang w:val="en-US"/>
        </w:rPr>
        <w:t xml:space="preserve">with </w:t>
      </w:r>
      <w:r w:rsidRPr="0056765A">
        <w:rPr>
          <w:rFonts w:ascii="Arial" w:hAnsi="Arial" w:cs="Arial"/>
          <w:sz w:val="22"/>
          <w:szCs w:val="22"/>
          <w:lang w:val="en-US"/>
        </w:rPr>
        <w:t xml:space="preserve">additional </w:t>
      </w:r>
      <w:r w:rsidR="00351E3E" w:rsidRPr="0056765A">
        <w:rPr>
          <w:rFonts w:ascii="Arial" w:hAnsi="Arial" w:cs="Arial"/>
          <w:sz w:val="22"/>
          <w:szCs w:val="22"/>
          <w:lang w:val="en-US"/>
        </w:rPr>
        <w:t>flexibility</w:t>
      </w:r>
      <w:r w:rsidR="0028192F" w:rsidRPr="0056765A">
        <w:rPr>
          <w:rFonts w:ascii="Arial" w:hAnsi="Arial" w:cs="Arial"/>
          <w:sz w:val="22"/>
          <w:szCs w:val="22"/>
          <w:lang w:val="en-US"/>
        </w:rPr>
        <w:t>. As a result, t</w:t>
      </w:r>
      <w:r w:rsidRPr="0056765A">
        <w:rPr>
          <w:rFonts w:ascii="Arial" w:hAnsi="Arial" w:cs="Arial"/>
          <w:sz w:val="22"/>
          <w:szCs w:val="22"/>
          <w:lang w:val="en-US"/>
        </w:rPr>
        <w:t xml:space="preserve">he entry step is significantly larger and lower, and the footwell is </w:t>
      </w:r>
      <w:r w:rsidR="00351E3E" w:rsidRPr="0056765A">
        <w:rPr>
          <w:rFonts w:ascii="Arial" w:hAnsi="Arial" w:cs="Arial"/>
          <w:sz w:val="22"/>
          <w:szCs w:val="22"/>
          <w:lang w:val="en-US"/>
        </w:rPr>
        <w:t>approximately</w:t>
      </w:r>
      <w:r w:rsidRPr="0056765A">
        <w:rPr>
          <w:rFonts w:ascii="Arial" w:hAnsi="Arial" w:cs="Arial"/>
          <w:sz w:val="22"/>
          <w:szCs w:val="22"/>
          <w:lang w:val="en-US"/>
        </w:rPr>
        <w:t xml:space="preserve"> 30 percent larger than is </w:t>
      </w:r>
      <w:r w:rsidR="00351E3E" w:rsidRPr="0056765A">
        <w:rPr>
          <w:rFonts w:ascii="Arial" w:hAnsi="Arial" w:cs="Arial"/>
          <w:sz w:val="22"/>
          <w:szCs w:val="22"/>
          <w:lang w:val="en-US"/>
        </w:rPr>
        <w:t>typic</w:t>
      </w:r>
      <w:r w:rsidRPr="0056765A">
        <w:rPr>
          <w:rFonts w:ascii="Arial" w:hAnsi="Arial" w:cs="Arial"/>
          <w:sz w:val="22"/>
          <w:szCs w:val="22"/>
          <w:lang w:val="en-US"/>
        </w:rPr>
        <w:t xml:space="preserve">al in this vehicle class, </w:t>
      </w:r>
      <w:r w:rsidR="00351E3E" w:rsidRPr="0056765A">
        <w:rPr>
          <w:rFonts w:ascii="Arial" w:hAnsi="Arial" w:cs="Arial"/>
          <w:sz w:val="22"/>
          <w:szCs w:val="22"/>
          <w:lang w:val="en-US"/>
        </w:rPr>
        <w:t>providing additional space for movement</w:t>
      </w:r>
      <w:r w:rsidRPr="0056765A">
        <w:rPr>
          <w:rFonts w:ascii="Arial" w:hAnsi="Arial" w:cs="Arial"/>
          <w:sz w:val="22"/>
          <w:szCs w:val="22"/>
          <w:lang w:val="en-US"/>
        </w:rPr>
        <w:t xml:space="preserve">. </w:t>
      </w:r>
      <w:r w:rsidR="00BB60A2" w:rsidRPr="0056765A">
        <w:rPr>
          <w:rFonts w:ascii="Arial" w:hAnsi="Arial" w:cs="Arial"/>
          <w:sz w:val="22"/>
          <w:szCs w:val="22"/>
          <w:lang w:val="en-US"/>
        </w:rPr>
        <w:t>Furthermore</w:t>
      </w:r>
      <w:r w:rsidR="0028192F" w:rsidRPr="0056765A">
        <w:rPr>
          <w:rFonts w:ascii="Arial" w:hAnsi="Arial" w:cs="Arial"/>
          <w:sz w:val="22"/>
          <w:szCs w:val="22"/>
          <w:lang w:val="en-US"/>
        </w:rPr>
        <w:t>, a</w:t>
      </w:r>
      <w:r w:rsidRPr="0056765A">
        <w:rPr>
          <w:rFonts w:ascii="Arial" w:hAnsi="Arial" w:cs="Arial"/>
          <w:sz w:val="22"/>
          <w:szCs w:val="22"/>
          <w:lang w:val="en-US"/>
        </w:rPr>
        <w:t xml:space="preserve">ll electric </w:t>
      </w:r>
      <w:r w:rsidR="0028192F" w:rsidRPr="0056765A">
        <w:rPr>
          <w:rFonts w:ascii="Arial" w:hAnsi="Arial" w:cs="Arial"/>
          <w:sz w:val="22"/>
          <w:szCs w:val="22"/>
          <w:lang w:val="en-US"/>
        </w:rPr>
        <w:t>truck</w:t>
      </w:r>
      <w:r w:rsidRPr="0056765A">
        <w:rPr>
          <w:rFonts w:ascii="Arial" w:hAnsi="Arial" w:cs="Arial"/>
          <w:sz w:val="22"/>
          <w:szCs w:val="22"/>
          <w:lang w:val="en-US"/>
        </w:rPr>
        <w:t xml:space="preserve"> versions </w:t>
      </w:r>
      <w:r w:rsidR="0028192F" w:rsidRPr="0056765A">
        <w:rPr>
          <w:rFonts w:ascii="Arial" w:hAnsi="Arial" w:cs="Arial"/>
          <w:sz w:val="22"/>
          <w:szCs w:val="22"/>
          <w:lang w:val="en-US"/>
        </w:rPr>
        <w:t>offer</w:t>
      </w:r>
      <w:r w:rsidRPr="0056765A">
        <w:rPr>
          <w:rFonts w:ascii="Arial" w:hAnsi="Arial" w:cs="Arial"/>
          <w:sz w:val="22"/>
          <w:szCs w:val="22"/>
          <w:lang w:val="en-US"/>
        </w:rPr>
        <w:t xml:space="preserve"> </w:t>
      </w:r>
      <w:r w:rsidR="00BB60A2" w:rsidRPr="0056765A">
        <w:rPr>
          <w:rFonts w:ascii="Arial" w:hAnsi="Arial" w:cs="Arial"/>
          <w:sz w:val="22"/>
          <w:szCs w:val="22"/>
          <w:lang w:val="en-US"/>
        </w:rPr>
        <w:t>additional</w:t>
      </w:r>
      <w:r w:rsidRPr="0056765A">
        <w:rPr>
          <w:rFonts w:ascii="Arial" w:hAnsi="Arial" w:cs="Arial"/>
          <w:sz w:val="22"/>
          <w:szCs w:val="22"/>
          <w:lang w:val="en-US"/>
        </w:rPr>
        <w:t xml:space="preserve"> headroom. </w:t>
      </w:r>
      <w:r w:rsidR="00BB60A2" w:rsidRPr="0056765A">
        <w:rPr>
          <w:rFonts w:ascii="Arial" w:hAnsi="Arial" w:cs="Arial"/>
          <w:sz w:val="22"/>
          <w:szCs w:val="22"/>
          <w:lang w:val="en-US"/>
        </w:rPr>
        <w:t>Torsten Rochelmeyer refers to this as a genuine space marvel, noting that even individuals of considerable height can operate the vehicle with comfort and ease. The new heating system also represents a unique selling point in the industry.</w:t>
      </w:r>
      <w:r w:rsidRPr="0056765A">
        <w:rPr>
          <w:rFonts w:ascii="Arial" w:hAnsi="Arial" w:cs="Arial"/>
          <w:sz w:val="22"/>
          <w:szCs w:val="22"/>
          <w:lang w:val="en-US"/>
        </w:rPr>
        <w:t xml:space="preserve"> </w:t>
      </w:r>
      <w:r w:rsidR="00BB60A2" w:rsidRPr="0056765A">
        <w:rPr>
          <w:rFonts w:ascii="Arial" w:hAnsi="Arial" w:cs="Arial"/>
          <w:sz w:val="22"/>
          <w:szCs w:val="22"/>
          <w:lang w:val="en-US"/>
        </w:rPr>
        <w:t>The a</w:t>
      </w:r>
      <w:r w:rsidRPr="0056765A">
        <w:rPr>
          <w:rFonts w:ascii="Arial" w:hAnsi="Arial" w:cs="Arial"/>
          <w:sz w:val="22"/>
          <w:szCs w:val="22"/>
          <w:lang w:val="en-US"/>
        </w:rPr>
        <w:t>djustable vents</w:t>
      </w:r>
      <w:r w:rsidR="00BB60A2" w:rsidRPr="0056765A">
        <w:rPr>
          <w:rFonts w:ascii="Arial" w:hAnsi="Arial" w:cs="Arial"/>
          <w:sz w:val="22"/>
          <w:szCs w:val="22"/>
          <w:lang w:val="en-US"/>
        </w:rPr>
        <w:t xml:space="preserve"> positioned</w:t>
      </w:r>
      <w:r w:rsidRPr="0056765A">
        <w:rPr>
          <w:rFonts w:ascii="Arial" w:hAnsi="Arial" w:cs="Arial"/>
          <w:sz w:val="22"/>
          <w:szCs w:val="22"/>
          <w:lang w:val="en-US"/>
        </w:rPr>
        <w:t xml:space="preserve"> around the driver</w:t>
      </w:r>
      <w:r w:rsidR="0028192F" w:rsidRPr="0056765A">
        <w:rPr>
          <w:rFonts w:ascii="Arial" w:hAnsi="Arial" w:cs="Arial"/>
          <w:sz w:val="22"/>
          <w:szCs w:val="22"/>
          <w:lang w:val="en-US"/>
        </w:rPr>
        <w:t>’</w:t>
      </w:r>
      <w:r w:rsidRPr="0056765A">
        <w:rPr>
          <w:rFonts w:ascii="Arial" w:hAnsi="Arial" w:cs="Arial"/>
          <w:sz w:val="22"/>
          <w:szCs w:val="22"/>
          <w:lang w:val="en-US"/>
        </w:rPr>
        <w:t xml:space="preserve">s workplace and </w:t>
      </w:r>
      <w:r w:rsidR="00BB60A2" w:rsidRPr="0056765A">
        <w:rPr>
          <w:rFonts w:ascii="Arial" w:hAnsi="Arial" w:cs="Arial"/>
          <w:sz w:val="22"/>
          <w:szCs w:val="22"/>
          <w:lang w:val="en-US"/>
        </w:rPr>
        <w:t>the</w:t>
      </w:r>
      <w:r w:rsidRPr="0056765A">
        <w:rPr>
          <w:rFonts w:ascii="Arial" w:hAnsi="Arial" w:cs="Arial"/>
          <w:sz w:val="22"/>
          <w:szCs w:val="22"/>
          <w:lang w:val="en-US"/>
        </w:rPr>
        <w:t xml:space="preserve"> 60</w:t>
      </w:r>
      <w:r w:rsidR="00BB60A2" w:rsidRPr="0056765A">
        <w:rPr>
          <w:rFonts w:ascii="Arial" w:hAnsi="Arial" w:cs="Arial"/>
          <w:sz w:val="22"/>
          <w:szCs w:val="22"/>
          <w:lang w:val="en-US"/>
        </w:rPr>
        <w:t>-</w:t>
      </w:r>
      <w:r w:rsidRPr="0056765A">
        <w:rPr>
          <w:rFonts w:ascii="Arial" w:hAnsi="Arial" w:cs="Arial"/>
          <w:sz w:val="22"/>
          <w:szCs w:val="22"/>
          <w:lang w:val="en-US"/>
        </w:rPr>
        <w:t xml:space="preserve">percent improvement in heating performance compared to previous models create a </w:t>
      </w:r>
      <w:r w:rsidR="00157C88" w:rsidRPr="0056765A">
        <w:rPr>
          <w:rFonts w:ascii="Arial" w:hAnsi="Arial" w:cs="Arial"/>
          <w:sz w:val="22"/>
          <w:szCs w:val="22"/>
          <w:lang w:val="en-US"/>
        </w:rPr>
        <w:t>comfortable</w:t>
      </w:r>
      <w:r w:rsidRPr="0056765A">
        <w:rPr>
          <w:rFonts w:ascii="Arial" w:hAnsi="Arial" w:cs="Arial"/>
          <w:sz w:val="22"/>
          <w:szCs w:val="22"/>
          <w:lang w:val="en-US"/>
        </w:rPr>
        <w:t xml:space="preserve"> climate in the cab</w:t>
      </w:r>
      <w:r w:rsidR="009375B6" w:rsidRPr="0056765A">
        <w:rPr>
          <w:rFonts w:ascii="Arial" w:hAnsi="Arial" w:cs="Arial"/>
          <w:sz w:val="22"/>
          <w:szCs w:val="22"/>
          <w:lang w:val="en-US"/>
        </w:rPr>
        <w:t>in</w:t>
      </w:r>
      <w:r w:rsidRPr="0056765A">
        <w:rPr>
          <w:rFonts w:ascii="Arial" w:hAnsi="Arial" w:cs="Arial"/>
          <w:sz w:val="22"/>
          <w:szCs w:val="22"/>
          <w:lang w:val="en-US"/>
        </w:rPr>
        <w:t xml:space="preserve">, even at cold outside temperatures. </w:t>
      </w:r>
      <w:r w:rsidR="00BB60A2" w:rsidRPr="0056765A">
        <w:rPr>
          <w:rFonts w:ascii="Arial" w:hAnsi="Arial" w:cs="Arial"/>
          <w:sz w:val="22"/>
          <w:szCs w:val="22"/>
          <w:lang w:val="en-US"/>
        </w:rPr>
        <w:t>To compensate for</w:t>
      </w:r>
      <w:r w:rsidRPr="0056765A">
        <w:rPr>
          <w:rFonts w:ascii="Arial" w:hAnsi="Arial" w:cs="Arial"/>
          <w:sz w:val="22"/>
          <w:szCs w:val="22"/>
          <w:lang w:val="en-US"/>
        </w:rPr>
        <w:t xml:space="preserve"> </w:t>
      </w:r>
      <w:r w:rsidR="00BB60A2" w:rsidRPr="0056765A">
        <w:rPr>
          <w:rFonts w:ascii="Arial" w:hAnsi="Arial" w:cs="Arial"/>
          <w:sz w:val="22"/>
          <w:szCs w:val="22"/>
          <w:lang w:val="en-US"/>
        </w:rPr>
        <w:t>high temperatures</w:t>
      </w:r>
      <w:r w:rsidRPr="0056765A">
        <w:rPr>
          <w:rFonts w:ascii="Arial" w:hAnsi="Arial" w:cs="Arial"/>
          <w:sz w:val="22"/>
          <w:szCs w:val="22"/>
          <w:lang w:val="en-US"/>
        </w:rPr>
        <w:t xml:space="preserve">, the forklifts can be equipped with an </w:t>
      </w:r>
      <w:r w:rsidR="00BB60A2" w:rsidRPr="0056765A">
        <w:rPr>
          <w:rFonts w:ascii="Arial" w:hAnsi="Arial" w:cs="Arial"/>
          <w:sz w:val="22"/>
          <w:szCs w:val="22"/>
          <w:lang w:val="en-US"/>
        </w:rPr>
        <w:t xml:space="preserve">optional </w:t>
      </w:r>
      <w:r w:rsidRPr="0056765A">
        <w:rPr>
          <w:rFonts w:ascii="Arial" w:hAnsi="Arial" w:cs="Arial"/>
          <w:sz w:val="22"/>
          <w:szCs w:val="22"/>
          <w:lang w:val="en-US"/>
        </w:rPr>
        <w:t xml:space="preserve">air conditioning system. </w:t>
      </w:r>
      <w:r w:rsidR="0028192F" w:rsidRPr="0056765A">
        <w:rPr>
          <w:rFonts w:ascii="Arial" w:hAnsi="Arial" w:cs="Arial"/>
          <w:sz w:val="22"/>
          <w:szCs w:val="22"/>
          <w:lang w:val="en-US"/>
        </w:rPr>
        <w:t>Its</w:t>
      </w:r>
      <w:r w:rsidRPr="0056765A">
        <w:rPr>
          <w:rFonts w:ascii="Arial" w:hAnsi="Arial" w:cs="Arial"/>
          <w:sz w:val="22"/>
          <w:szCs w:val="22"/>
          <w:lang w:val="en-US"/>
        </w:rPr>
        <w:t xml:space="preserve"> integration into the driver</w:t>
      </w:r>
      <w:r w:rsidR="0028192F" w:rsidRPr="0056765A">
        <w:rPr>
          <w:rFonts w:ascii="Arial" w:hAnsi="Arial" w:cs="Arial"/>
          <w:sz w:val="22"/>
          <w:szCs w:val="22"/>
          <w:lang w:val="en-US"/>
        </w:rPr>
        <w:t>’</w:t>
      </w:r>
      <w:r w:rsidRPr="0056765A">
        <w:rPr>
          <w:rFonts w:ascii="Arial" w:hAnsi="Arial" w:cs="Arial"/>
          <w:sz w:val="22"/>
          <w:szCs w:val="22"/>
          <w:lang w:val="en-US"/>
        </w:rPr>
        <w:t xml:space="preserve">s overhead guard is a first for the industry. Another </w:t>
      </w:r>
      <w:r w:rsidR="00BB60A2" w:rsidRPr="0056765A">
        <w:rPr>
          <w:rFonts w:ascii="Arial" w:hAnsi="Arial" w:cs="Arial"/>
          <w:sz w:val="22"/>
          <w:szCs w:val="22"/>
          <w:lang w:val="en-US"/>
        </w:rPr>
        <w:t>significant contributor to</w:t>
      </w:r>
      <w:r w:rsidRPr="0056765A">
        <w:rPr>
          <w:rFonts w:ascii="Arial" w:hAnsi="Arial" w:cs="Arial"/>
          <w:sz w:val="22"/>
          <w:szCs w:val="22"/>
          <w:lang w:val="en-US"/>
        </w:rPr>
        <w:t xml:space="preserve"> comfort is the damping and decoupling </w:t>
      </w:r>
      <w:r w:rsidR="00BB60A2" w:rsidRPr="0056765A">
        <w:rPr>
          <w:rFonts w:ascii="Arial" w:hAnsi="Arial" w:cs="Arial"/>
          <w:sz w:val="22"/>
          <w:szCs w:val="22"/>
          <w:lang w:val="en-US"/>
        </w:rPr>
        <w:t>technology integrated into</w:t>
      </w:r>
      <w:r w:rsidRPr="0056765A">
        <w:rPr>
          <w:rFonts w:ascii="Arial" w:hAnsi="Arial" w:cs="Arial"/>
          <w:sz w:val="22"/>
          <w:szCs w:val="22"/>
          <w:lang w:val="en-US"/>
        </w:rPr>
        <w:t xml:space="preserve"> the axles and lift mast. </w:t>
      </w:r>
      <w:r w:rsidR="00BB60A2" w:rsidRPr="0056765A">
        <w:rPr>
          <w:rFonts w:ascii="Arial" w:hAnsi="Arial" w:cs="Arial"/>
          <w:sz w:val="22"/>
          <w:szCs w:val="22"/>
          <w:lang w:val="en-US"/>
        </w:rPr>
        <w:t>These features</w:t>
      </w:r>
      <w:r w:rsidRPr="0056765A">
        <w:rPr>
          <w:rFonts w:ascii="Arial" w:hAnsi="Arial" w:cs="Arial"/>
          <w:sz w:val="22"/>
          <w:szCs w:val="22"/>
          <w:lang w:val="en-US"/>
        </w:rPr>
        <w:t xml:space="preserve"> effectively reduce shocks and human vibrations, </w:t>
      </w:r>
      <w:r w:rsidR="00157C88" w:rsidRPr="0056765A">
        <w:rPr>
          <w:rFonts w:ascii="Arial" w:hAnsi="Arial" w:cs="Arial"/>
          <w:sz w:val="22"/>
          <w:szCs w:val="22"/>
          <w:lang w:val="en-US"/>
        </w:rPr>
        <w:t>thereby</w:t>
      </w:r>
      <w:r w:rsidRPr="0056765A">
        <w:rPr>
          <w:rFonts w:ascii="Arial" w:hAnsi="Arial" w:cs="Arial"/>
          <w:sz w:val="22"/>
          <w:szCs w:val="22"/>
          <w:lang w:val="en-US"/>
        </w:rPr>
        <w:t xml:space="preserve"> ensuring physical relief and </w:t>
      </w:r>
      <w:r w:rsidR="00BB60A2" w:rsidRPr="0056765A">
        <w:rPr>
          <w:rFonts w:ascii="Arial" w:hAnsi="Arial" w:cs="Arial"/>
          <w:sz w:val="22"/>
          <w:szCs w:val="22"/>
          <w:lang w:val="en-US"/>
        </w:rPr>
        <w:t>maintaining</w:t>
      </w:r>
      <w:r w:rsidRPr="0056765A">
        <w:rPr>
          <w:rFonts w:ascii="Arial" w:hAnsi="Arial" w:cs="Arial"/>
          <w:sz w:val="22"/>
          <w:szCs w:val="22"/>
          <w:lang w:val="en-US"/>
        </w:rPr>
        <w:t xml:space="preserve"> the driver</w:t>
      </w:r>
      <w:r w:rsidR="00BB60A2" w:rsidRPr="0056765A">
        <w:rPr>
          <w:rFonts w:ascii="Arial" w:hAnsi="Arial" w:cs="Arial"/>
          <w:sz w:val="22"/>
          <w:szCs w:val="22"/>
          <w:lang w:val="en-US"/>
        </w:rPr>
        <w:t xml:space="preserve">’s </w:t>
      </w:r>
      <w:r w:rsidRPr="0056765A">
        <w:rPr>
          <w:rFonts w:ascii="Arial" w:hAnsi="Arial" w:cs="Arial"/>
          <w:sz w:val="22"/>
          <w:szCs w:val="22"/>
          <w:lang w:val="en-US"/>
        </w:rPr>
        <w:t>health</w:t>
      </w:r>
      <w:r w:rsidR="00157C88" w:rsidRPr="0056765A">
        <w:rPr>
          <w:rFonts w:ascii="Arial" w:hAnsi="Arial" w:cs="Arial"/>
          <w:sz w:val="22"/>
          <w:szCs w:val="22"/>
          <w:lang w:val="en-US"/>
        </w:rPr>
        <w:t xml:space="preserve"> while</w:t>
      </w:r>
      <w:r w:rsidRPr="0056765A">
        <w:rPr>
          <w:rFonts w:ascii="Arial" w:hAnsi="Arial" w:cs="Arial"/>
          <w:sz w:val="22"/>
          <w:szCs w:val="22"/>
          <w:lang w:val="en-US"/>
        </w:rPr>
        <w:t xml:space="preserve"> prevent</w:t>
      </w:r>
      <w:r w:rsidR="00157C88" w:rsidRPr="0056765A">
        <w:rPr>
          <w:rFonts w:ascii="Arial" w:hAnsi="Arial" w:cs="Arial"/>
          <w:sz w:val="22"/>
          <w:szCs w:val="22"/>
          <w:lang w:val="en-US"/>
        </w:rPr>
        <w:t>ing</w:t>
      </w:r>
      <w:r w:rsidRPr="0056765A">
        <w:rPr>
          <w:rFonts w:ascii="Arial" w:hAnsi="Arial" w:cs="Arial"/>
          <w:sz w:val="22"/>
          <w:szCs w:val="22"/>
          <w:lang w:val="en-US"/>
        </w:rPr>
        <w:t xml:space="preserve"> rapid fatigue. </w:t>
      </w:r>
      <w:r w:rsidR="00157C88" w:rsidRPr="0056765A">
        <w:rPr>
          <w:rFonts w:ascii="Arial" w:hAnsi="Arial" w:cs="Arial"/>
          <w:sz w:val="22"/>
          <w:szCs w:val="22"/>
          <w:lang w:val="en-US"/>
        </w:rPr>
        <w:t>Both the</w:t>
      </w:r>
      <w:r w:rsidRPr="0056765A">
        <w:rPr>
          <w:rFonts w:ascii="Arial" w:hAnsi="Arial" w:cs="Arial"/>
          <w:sz w:val="22"/>
          <w:szCs w:val="22"/>
          <w:lang w:val="en-US"/>
        </w:rPr>
        <w:t xml:space="preserve"> standard 3.5-inch display and </w:t>
      </w:r>
      <w:r w:rsidR="00157C88" w:rsidRPr="0056765A">
        <w:rPr>
          <w:rFonts w:ascii="Arial" w:hAnsi="Arial" w:cs="Arial"/>
          <w:sz w:val="22"/>
          <w:szCs w:val="22"/>
          <w:lang w:val="en-US"/>
        </w:rPr>
        <w:t xml:space="preserve">the </w:t>
      </w:r>
      <w:r w:rsidRPr="0056765A">
        <w:rPr>
          <w:rFonts w:ascii="Arial" w:hAnsi="Arial" w:cs="Arial"/>
          <w:sz w:val="22"/>
          <w:szCs w:val="22"/>
          <w:lang w:val="en-US"/>
        </w:rPr>
        <w:t xml:space="preserve">optional 7-inch display are </w:t>
      </w:r>
      <w:r w:rsidR="00BB60A2" w:rsidRPr="0056765A">
        <w:rPr>
          <w:rFonts w:ascii="Arial" w:hAnsi="Arial" w:cs="Arial"/>
          <w:sz w:val="22"/>
          <w:szCs w:val="22"/>
          <w:lang w:val="en-US"/>
        </w:rPr>
        <w:t>consistent with</w:t>
      </w:r>
      <w:r w:rsidRPr="0056765A">
        <w:rPr>
          <w:rFonts w:ascii="Arial" w:hAnsi="Arial" w:cs="Arial"/>
          <w:sz w:val="22"/>
          <w:szCs w:val="22"/>
          <w:lang w:val="en-US"/>
        </w:rPr>
        <w:t xml:space="preserve"> current interior standards in the automotive industry</w:t>
      </w:r>
      <w:r w:rsidR="0028192F" w:rsidRPr="0056765A">
        <w:rPr>
          <w:rFonts w:ascii="Arial" w:hAnsi="Arial" w:cs="Arial"/>
          <w:sz w:val="22"/>
          <w:szCs w:val="22"/>
          <w:lang w:val="en-US"/>
        </w:rPr>
        <w:t>, providing</w:t>
      </w:r>
      <w:r w:rsidRPr="0056765A">
        <w:rPr>
          <w:rFonts w:ascii="Arial" w:hAnsi="Arial" w:cs="Arial"/>
          <w:sz w:val="22"/>
          <w:szCs w:val="22"/>
          <w:lang w:val="en-US"/>
        </w:rPr>
        <w:t xml:space="preserve"> </w:t>
      </w:r>
      <w:r w:rsidR="00BB60A2" w:rsidRPr="0056765A">
        <w:rPr>
          <w:rFonts w:ascii="Arial" w:hAnsi="Arial" w:cs="Arial"/>
          <w:sz w:val="22"/>
          <w:szCs w:val="22"/>
          <w:lang w:val="en-US"/>
        </w:rPr>
        <w:t xml:space="preserve">the driver with </w:t>
      </w:r>
      <w:r w:rsidRPr="0056765A">
        <w:rPr>
          <w:rFonts w:ascii="Arial" w:hAnsi="Arial" w:cs="Arial"/>
          <w:sz w:val="22"/>
          <w:szCs w:val="22"/>
          <w:lang w:val="en-US"/>
        </w:rPr>
        <w:t xml:space="preserve">a </w:t>
      </w:r>
      <w:r w:rsidR="00BB60A2" w:rsidRPr="0056765A">
        <w:rPr>
          <w:rFonts w:ascii="Arial" w:hAnsi="Arial" w:cs="Arial"/>
          <w:sz w:val="22"/>
          <w:szCs w:val="22"/>
          <w:lang w:val="en-US"/>
        </w:rPr>
        <w:t>comprehensive</w:t>
      </w:r>
      <w:r w:rsidRPr="0056765A">
        <w:rPr>
          <w:rFonts w:ascii="Arial" w:hAnsi="Arial" w:cs="Arial"/>
          <w:sz w:val="22"/>
          <w:szCs w:val="22"/>
          <w:lang w:val="en-US"/>
        </w:rPr>
        <w:t xml:space="preserve"> range of information. The list of optional extras includes another industry-wide unique selling point</w:t>
      </w:r>
      <w:r w:rsidR="00BB60A2" w:rsidRPr="0056765A">
        <w:rPr>
          <w:rFonts w:ascii="Arial" w:hAnsi="Arial" w:cs="Arial"/>
          <w:sz w:val="22"/>
          <w:szCs w:val="22"/>
          <w:lang w:val="en-US"/>
        </w:rPr>
        <w:t>,</w:t>
      </w:r>
      <w:r w:rsidR="0028192F" w:rsidRPr="0056765A">
        <w:rPr>
          <w:rFonts w:ascii="Arial" w:hAnsi="Arial" w:cs="Arial"/>
          <w:sz w:val="22"/>
          <w:szCs w:val="22"/>
          <w:lang w:val="en-US"/>
        </w:rPr>
        <w:t xml:space="preserve"> the</w:t>
      </w:r>
      <w:r w:rsidRPr="0056765A">
        <w:rPr>
          <w:rFonts w:ascii="Arial" w:hAnsi="Arial" w:cs="Arial"/>
          <w:sz w:val="22"/>
          <w:szCs w:val="22"/>
          <w:lang w:val="en-US"/>
        </w:rPr>
        <w:t xml:space="preserve"> Linde Steer Control. Optionally, a mini-wheel or a joystick can </w:t>
      </w:r>
      <w:r w:rsidR="00BB60A2" w:rsidRPr="0056765A">
        <w:rPr>
          <w:rFonts w:ascii="Arial" w:hAnsi="Arial" w:cs="Arial"/>
          <w:sz w:val="22"/>
          <w:szCs w:val="22"/>
          <w:lang w:val="en-US"/>
        </w:rPr>
        <w:t xml:space="preserve">be fitted instead of </w:t>
      </w:r>
      <w:r w:rsidRPr="0056765A">
        <w:rPr>
          <w:rFonts w:ascii="Arial" w:hAnsi="Arial" w:cs="Arial"/>
          <w:sz w:val="22"/>
          <w:szCs w:val="22"/>
          <w:lang w:val="en-US"/>
        </w:rPr>
        <w:t xml:space="preserve">the classic steering wheel. </w:t>
      </w:r>
      <w:r w:rsidR="00053DBB" w:rsidRPr="0056765A">
        <w:rPr>
          <w:rFonts w:ascii="Arial" w:hAnsi="Arial" w:cs="Arial"/>
          <w:sz w:val="22"/>
          <w:szCs w:val="22"/>
          <w:lang w:val="en-US"/>
        </w:rPr>
        <w:t xml:space="preserve">With the </w:t>
      </w:r>
      <w:r w:rsidRPr="0056765A">
        <w:rPr>
          <w:rFonts w:ascii="Arial" w:hAnsi="Arial" w:cs="Arial"/>
          <w:sz w:val="22"/>
          <w:szCs w:val="22"/>
          <w:lang w:val="en-US"/>
        </w:rPr>
        <w:t>left arm rest</w:t>
      </w:r>
      <w:r w:rsidR="00053DBB" w:rsidRPr="0056765A">
        <w:rPr>
          <w:rFonts w:ascii="Arial" w:hAnsi="Arial" w:cs="Arial"/>
          <w:sz w:val="22"/>
          <w:szCs w:val="22"/>
          <w:lang w:val="en-US"/>
        </w:rPr>
        <w:t>ing</w:t>
      </w:r>
      <w:r w:rsidRPr="0056765A">
        <w:rPr>
          <w:rFonts w:ascii="Arial" w:hAnsi="Arial" w:cs="Arial"/>
          <w:sz w:val="22"/>
          <w:szCs w:val="22"/>
          <w:lang w:val="en-US"/>
        </w:rPr>
        <w:t xml:space="preserve"> on </w:t>
      </w:r>
      <w:r w:rsidR="00053DBB" w:rsidRPr="0056765A">
        <w:rPr>
          <w:rFonts w:ascii="Arial" w:hAnsi="Arial" w:cs="Arial"/>
          <w:sz w:val="22"/>
          <w:szCs w:val="22"/>
          <w:lang w:val="en-US"/>
        </w:rPr>
        <w:t>the armres</w:t>
      </w:r>
      <w:r w:rsidRPr="0056765A">
        <w:rPr>
          <w:rFonts w:ascii="Arial" w:hAnsi="Arial" w:cs="Arial"/>
          <w:sz w:val="22"/>
          <w:szCs w:val="22"/>
          <w:lang w:val="en-US"/>
        </w:rPr>
        <w:t>t</w:t>
      </w:r>
      <w:r w:rsidR="00053DBB" w:rsidRPr="0056765A">
        <w:rPr>
          <w:rFonts w:ascii="Arial" w:hAnsi="Arial" w:cs="Arial"/>
          <w:sz w:val="22"/>
          <w:szCs w:val="22"/>
          <w:lang w:val="en-US"/>
        </w:rPr>
        <w:t>,</w:t>
      </w:r>
      <w:r w:rsidRPr="0056765A">
        <w:rPr>
          <w:rFonts w:ascii="Arial" w:hAnsi="Arial" w:cs="Arial"/>
          <w:sz w:val="22"/>
          <w:szCs w:val="22"/>
          <w:lang w:val="en-US"/>
        </w:rPr>
        <w:t xml:space="preserve"> </w:t>
      </w:r>
      <w:r w:rsidR="00053DBB" w:rsidRPr="0056765A">
        <w:rPr>
          <w:rFonts w:ascii="Arial" w:hAnsi="Arial" w:cs="Arial"/>
          <w:sz w:val="22"/>
          <w:szCs w:val="22"/>
          <w:lang w:val="en-US"/>
        </w:rPr>
        <w:t>driver</w:t>
      </w:r>
      <w:r w:rsidR="00FA30DC" w:rsidRPr="0056765A">
        <w:rPr>
          <w:rFonts w:ascii="Arial" w:hAnsi="Arial" w:cs="Arial"/>
          <w:sz w:val="22"/>
          <w:szCs w:val="22"/>
          <w:lang w:val="en-US"/>
        </w:rPr>
        <w:t>s</w:t>
      </w:r>
      <w:r w:rsidR="00053DBB" w:rsidRPr="0056765A">
        <w:rPr>
          <w:rFonts w:ascii="Arial" w:hAnsi="Arial" w:cs="Arial"/>
          <w:sz w:val="22"/>
          <w:szCs w:val="22"/>
          <w:lang w:val="en-US"/>
        </w:rPr>
        <w:t xml:space="preserve"> can steer the truck</w:t>
      </w:r>
      <w:r w:rsidR="00EE01A1" w:rsidRPr="0056765A">
        <w:rPr>
          <w:rFonts w:ascii="Arial" w:hAnsi="Arial" w:cs="Arial"/>
          <w:sz w:val="22"/>
          <w:szCs w:val="22"/>
          <w:lang w:val="en-US"/>
        </w:rPr>
        <w:t>s</w:t>
      </w:r>
      <w:r w:rsidR="00053DBB" w:rsidRPr="0056765A">
        <w:rPr>
          <w:rFonts w:ascii="Arial" w:hAnsi="Arial" w:cs="Arial"/>
          <w:sz w:val="22"/>
          <w:szCs w:val="22"/>
          <w:lang w:val="en-US"/>
        </w:rPr>
        <w:t xml:space="preserve"> </w:t>
      </w:r>
      <w:r w:rsidR="009A1B5F" w:rsidRPr="0056765A">
        <w:rPr>
          <w:rFonts w:ascii="Arial" w:hAnsi="Arial" w:cs="Arial"/>
          <w:sz w:val="22"/>
          <w:szCs w:val="22"/>
          <w:lang w:val="en-US"/>
        </w:rPr>
        <w:t xml:space="preserve">with minimal movements </w:t>
      </w:r>
      <w:r w:rsidR="00053DBB" w:rsidRPr="0056765A">
        <w:rPr>
          <w:rFonts w:ascii="Arial" w:hAnsi="Arial" w:cs="Arial"/>
          <w:sz w:val="22"/>
          <w:szCs w:val="22"/>
          <w:lang w:val="en-US"/>
        </w:rPr>
        <w:t>using</w:t>
      </w:r>
      <w:r w:rsidRPr="0056765A">
        <w:rPr>
          <w:rFonts w:ascii="Arial" w:hAnsi="Arial" w:cs="Arial"/>
          <w:sz w:val="22"/>
          <w:szCs w:val="22"/>
          <w:lang w:val="en-US"/>
        </w:rPr>
        <w:t xml:space="preserve"> only </w:t>
      </w:r>
      <w:r w:rsidR="00EE01A1" w:rsidRPr="0056765A">
        <w:rPr>
          <w:rFonts w:ascii="Arial" w:hAnsi="Arial" w:cs="Arial"/>
          <w:sz w:val="22"/>
          <w:szCs w:val="22"/>
          <w:lang w:val="en-US"/>
        </w:rPr>
        <w:t>their</w:t>
      </w:r>
      <w:r w:rsidRPr="0056765A">
        <w:rPr>
          <w:rFonts w:ascii="Arial" w:hAnsi="Arial" w:cs="Arial"/>
          <w:sz w:val="22"/>
          <w:szCs w:val="22"/>
          <w:lang w:val="en-US"/>
        </w:rPr>
        <w:t xml:space="preserve"> fingers, which provides additional relief.  </w:t>
      </w:r>
    </w:p>
    <w:p w14:paraId="1DEF38D7" w14:textId="77777777" w:rsidR="00054331" w:rsidRPr="0056765A" w:rsidRDefault="00054331" w:rsidP="009A79AC">
      <w:pPr>
        <w:tabs>
          <w:tab w:val="left" w:pos="6237"/>
        </w:tabs>
        <w:spacing w:line="360" w:lineRule="auto"/>
        <w:rPr>
          <w:rFonts w:ascii="Arial" w:hAnsi="Arial" w:cs="Arial"/>
          <w:sz w:val="16"/>
          <w:szCs w:val="16"/>
          <w:lang w:val="en-US"/>
        </w:rPr>
      </w:pPr>
    </w:p>
    <w:p w14:paraId="77BE5972" w14:textId="25ADFC1A" w:rsidR="00DE1A2E" w:rsidRPr="0056765A" w:rsidRDefault="0017671C" w:rsidP="00DE1A2E">
      <w:pPr>
        <w:tabs>
          <w:tab w:val="left" w:pos="6237"/>
        </w:tabs>
        <w:spacing w:line="360" w:lineRule="auto"/>
        <w:rPr>
          <w:rFonts w:ascii="Arial" w:hAnsi="Arial" w:cs="Arial"/>
          <w:b/>
          <w:bCs/>
          <w:sz w:val="22"/>
          <w:szCs w:val="22"/>
          <w:lang w:val="en-US"/>
        </w:rPr>
      </w:pPr>
      <w:r w:rsidRPr="0056765A">
        <w:rPr>
          <w:rFonts w:ascii="Arial" w:hAnsi="Arial" w:cs="Arial"/>
          <w:b/>
          <w:bCs/>
          <w:sz w:val="22"/>
          <w:szCs w:val="22"/>
          <w:lang w:val="en-US"/>
        </w:rPr>
        <w:t>Occupational</w:t>
      </w:r>
      <w:r w:rsidR="00DE1A2E" w:rsidRPr="0056765A">
        <w:rPr>
          <w:rFonts w:ascii="Arial" w:hAnsi="Arial" w:cs="Arial"/>
          <w:b/>
          <w:bCs/>
          <w:sz w:val="22"/>
          <w:szCs w:val="22"/>
          <w:lang w:val="en-US"/>
        </w:rPr>
        <w:t xml:space="preserve"> safety </w:t>
      </w:r>
      <w:r w:rsidR="00392CD5" w:rsidRPr="0056765A">
        <w:rPr>
          <w:rFonts w:ascii="Arial" w:hAnsi="Arial" w:cs="Arial"/>
          <w:b/>
          <w:bCs/>
          <w:sz w:val="22"/>
          <w:szCs w:val="22"/>
          <w:lang w:val="en-US"/>
        </w:rPr>
        <w:t>a major focus</w:t>
      </w:r>
    </w:p>
    <w:p w14:paraId="37CD7A8E" w14:textId="77777777" w:rsidR="006C42CC" w:rsidRPr="0056765A" w:rsidRDefault="006C42CC" w:rsidP="009A79AC">
      <w:pPr>
        <w:tabs>
          <w:tab w:val="left" w:pos="6237"/>
        </w:tabs>
        <w:spacing w:line="360" w:lineRule="auto"/>
        <w:rPr>
          <w:rFonts w:ascii="Arial" w:hAnsi="Arial" w:cs="Arial"/>
          <w:sz w:val="16"/>
          <w:szCs w:val="16"/>
          <w:lang w:val="en-US"/>
        </w:rPr>
      </w:pPr>
    </w:p>
    <w:p w14:paraId="0567F2B1" w14:textId="176B2123" w:rsidR="00DE1A2E" w:rsidRPr="0056765A" w:rsidRDefault="00516708" w:rsidP="002359FF">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The topic of s</w:t>
      </w:r>
      <w:r w:rsidR="00DE1A2E" w:rsidRPr="0056765A">
        <w:rPr>
          <w:rFonts w:ascii="Arial" w:hAnsi="Arial" w:cs="Arial"/>
          <w:sz w:val="22"/>
          <w:szCs w:val="22"/>
          <w:lang w:val="en-US"/>
        </w:rPr>
        <w:t>afety is a</w:t>
      </w:r>
      <w:r w:rsidRPr="0056765A">
        <w:rPr>
          <w:rFonts w:ascii="Arial" w:hAnsi="Arial" w:cs="Arial"/>
          <w:sz w:val="22"/>
          <w:szCs w:val="22"/>
          <w:lang w:val="en-US"/>
        </w:rPr>
        <w:t>nother</w:t>
      </w:r>
      <w:r w:rsidR="00DE1A2E" w:rsidRPr="0056765A">
        <w:rPr>
          <w:rFonts w:ascii="Arial" w:hAnsi="Arial" w:cs="Arial"/>
          <w:sz w:val="22"/>
          <w:szCs w:val="22"/>
          <w:lang w:val="en-US"/>
        </w:rPr>
        <w:t xml:space="preserve"> </w:t>
      </w:r>
      <w:r w:rsidRPr="0056765A">
        <w:rPr>
          <w:rFonts w:ascii="Arial" w:hAnsi="Arial" w:cs="Arial"/>
          <w:sz w:val="22"/>
          <w:szCs w:val="22"/>
          <w:lang w:val="en-US"/>
        </w:rPr>
        <w:t>key</w:t>
      </w:r>
      <w:r w:rsidR="00DE1A2E" w:rsidRPr="0056765A">
        <w:rPr>
          <w:rFonts w:ascii="Arial" w:hAnsi="Arial" w:cs="Arial"/>
          <w:sz w:val="22"/>
          <w:szCs w:val="22"/>
          <w:lang w:val="en-US"/>
        </w:rPr>
        <w:t xml:space="preserve"> priority. An increasing number of forklift functions, available either as standard or optional features, ensure a high level of protection for driver</w:t>
      </w:r>
      <w:r w:rsidR="00300C93" w:rsidRPr="0056765A">
        <w:rPr>
          <w:rFonts w:ascii="Arial" w:hAnsi="Arial" w:cs="Arial"/>
          <w:sz w:val="22"/>
          <w:szCs w:val="22"/>
          <w:lang w:val="en-US"/>
        </w:rPr>
        <w:t>s</w:t>
      </w:r>
      <w:r w:rsidR="00DE1A2E" w:rsidRPr="0056765A">
        <w:rPr>
          <w:rFonts w:ascii="Arial" w:hAnsi="Arial" w:cs="Arial"/>
          <w:sz w:val="22"/>
          <w:szCs w:val="22"/>
          <w:lang w:val="en-US"/>
        </w:rPr>
        <w:t xml:space="preserve"> and </w:t>
      </w:r>
      <w:r w:rsidR="00300C93" w:rsidRPr="0056765A">
        <w:rPr>
          <w:rFonts w:ascii="Arial" w:hAnsi="Arial" w:cs="Arial"/>
          <w:sz w:val="22"/>
          <w:szCs w:val="22"/>
          <w:lang w:val="en-US"/>
        </w:rPr>
        <w:t>their</w:t>
      </w:r>
      <w:r w:rsidR="00DE1A2E" w:rsidRPr="0056765A">
        <w:rPr>
          <w:rFonts w:ascii="Arial" w:hAnsi="Arial" w:cs="Arial"/>
          <w:sz w:val="22"/>
          <w:szCs w:val="22"/>
          <w:lang w:val="en-US"/>
        </w:rPr>
        <w:t xml:space="preserve"> working environment.</w:t>
      </w:r>
      <w:r w:rsidR="00300C93" w:rsidRPr="0056765A">
        <w:rPr>
          <w:rFonts w:ascii="Arial" w:hAnsi="Arial" w:cs="Arial"/>
          <w:sz w:val="22"/>
          <w:szCs w:val="22"/>
          <w:lang w:val="en-US"/>
        </w:rPr>
        <w:t xml:space="preserve"> The</w:t>
      </w:r>
      <w:r w:rsidR="00DE1A2E" w:rsidRPr="0056765A">
        <w:rPr>
          <w:rFonts w:ascii="Arial" w:hAnsi="Arial" w:cs="Arial"/>
          <w:sz w:val="22"/>
          <w:szCs w:val="22"/>
          <w:lang w:val="en-US"/>
        </w:rPr>
        <w:t xml:space="preserve"> Linde Load Assist</w:t>
      </w:r>
      <w:r w:rsidR="00300C93" w:rsidRPr="0056765A">
        <w:rPr>
          <w:rFonts w:ascii="Arial" w:hAnsi="Arial" w:cs="Arial"/>
          <w:sz w:val="22"/>
          <w:szCs w:val="22"/>
          <w:lang w:val="en-US"/>
        </w:rPr>
        <w:t xml:space="preserve"> system</w:t>
      </w:r>
      <w:r w:rsidR="00DE1A2E" w:rsidRPr="0056765A">
        <w:rPr>
          <w:rFonts w:ascii="Arial" w:hAnsi="Arial" w:cs="Arial"/>
          <w:sz w:val="22"/>
          <w:szCs w:val="22"/>
          <w:lang w:val="en-US"/>
        </w:rPr>
        <w:t xml:space="preserve">, </w:t>
      </w:r>
      <w:r w:rsidR="00300C93" w:rsidRPr="0056765A">
        <w:rPr>
          <w:rFonts w:ascii="Arial" w:hAnsi="Arial" w:cs="Arial"/>
          <w:sz w:val="22"/>
          <w:szCs w:val="22"/>
          <w:lang w:val="en-US"/>
        </w:rPr>
        <w:t>which</w:t>
      </w:r>
      <w:r w:rsidR="00DE1A2E" w:rsidRPr="0056765A">
        <w:rPr>
          <w:rFonts w:ascii="Arial" w:hAnsi="Arial" w:cs="Arial"/>
          <w:sz w:val="22"/>
          <w:szCs w:val="22"/>
          <w:lang w:val="en-US"/>
        </w:rPr>
        <w:t xml:space="preserve"> automatically adjusts lifting and tilting functions </w:t>
      </w:r>
      <w:r w:rsidR="00EE01A1" w:rsidRPr="0056765A">
        <w:rPr>
          <w:rFonts w:ascii="Arial" w:hAnsi="Arial" w:cs="Arial"/>
          <w:sz w:val="22"/>
          <w:szCs w:val="22"/>
          <w:lang w:val="en-US"/>
        </w:rPr>
        <w:t xml:space="preserve">according </w:t>
      </w:r>
      <w:r w:rsidR="00DE1A2E" w:rsidRPr="0056765A">
        <w:rPr>
          <w:rFonts w:ascii="Arial" w:hAnsi="Arial" w:cs="Arial"/>
          <w:sz w:val="22"/>
          <w:szCs w:val="22"/>
          <w:lang w:val="en-US"/>
        </w:rPr>
        <w:t xml:space="preserve">to the weight of the load and lifting height to prevent tipping accidents, is installed </w:t>
      </w:r>
      <w:r w:rsidR="00300C93" w:rsidRPr="0056765A">
        <w:rPr>
          <w:rFonts w:ascii="Arial" w:hAnsi="Arial" w:cs="Arial"/>
          <w:sz w:val="22"/>
          <w:szCs w:val="22"/>
          <w:lang w:val="en-US"/>
        </w:rPr>
        <w:t xml:space="preserve">in the new trucks </w:t>
      </w:r>
      <w:r w:rsidR="00DE1A2E" w:rsidRPr="0056765A">
        <w:rPr>
          <w:rFonts w:ascii="Arial" w:hAnsi="Arial" w:cs="Arial"/>
          <w:sz w:val="22"/>
          <w:szCs w:val="22"/>
          <w:lang w:val="en-US"/>
        </w:rPr>
        <w:t xml:space="preserve">as standard. </w:t>
      </w:r>
      <w:r w:rsidR="00300C93" w:rsidRPr="0056765A">
        <w:rPr>
          <w:rFonts w:ascii="Arial" w:hAnsi="Arial" w:cs="Arial"/>
          <w:sz w:val="22"/>
          <w:szCs w:val="22"/>
          <w:lang w:val="en-US"/>
        </w:rPr>
        <w:t>Should the vehicle be fitted</w:t>
      </w:r>
      <w:r w:rsidR="00DE1A2E" w:rsidRPr="0056765A">
        <w:rPr>
          <w:rFonts w:ascii="Arial" w:hAnsi="Arial" w:cs="Arial"/>
          <w:sz w:val="22"/>
          <w:szCs w:val="22"/>
          <w:lang w:val="en-US"/>
        </w:rPr>
        <w:t xml:space="preserve"> with a cabin, electronic </w:t>
      </w:r>
      <w:r w:rsidR="009375B6" w:rsidRPr="0056765A">
        <w:rPr>
          <w:rFonts w:ascii="Arial" w:hAnsi="Arial" w:cs="Arial"/>
          <w:sz w:val="22"/>
          <w:szCs w:val="22"/>
          <w:lang w:val="en-US"/>
        </w:rPr>
        <w:t>safety</w:t>
      </w:r>
      <w:r w:rsidR="00DE1A2E" w:rsidRPr="0056765A">
        <w:rPr>
          <w:rFonts w:ascii="Arial" w:hAnsi="Arial" w:cs="Arial"/>
          <w:sz w:val="22"/>
          <w:szCs w:val="22"/>
          <w:lang w:val="en-US"/>
        </w:rPr>
        <w:t xml:space="preserve"> belt monitoring can be </w:t>
      </w:r>
      <w:r w:rsidR="00300C93" w:rsidRPr="0056765A">
        <w:rPr>
          <w:rFonts w:ascii="Arial" w:hAnsi="Arial" w:cs="Arial"/>
          <w:sz w:val="22"/>
          <w:szCs w:val="22"/>
          <w:lang w:val="en-US"/>
        </w:rPr>
        <w:t>integrated</w:t>
      </w:r>
      <w:r w:rsidR="00DE1A2E" w:rsidRPr="0056765A">
        <w:rPr>
          <w:rFonts w:ascii="Arial" w:hAnsi="Arial" w:cs="Arial"/>
          <w:sz w:val="22"/>
          <w:szCs w:val="22"/>
          <w:lang w:val="en-US"/>
        </w:rPr>
        <w:t xml:space="preserve"> with a door monitoring system. </w:t>
      </w:r>
      <w:r w:rsidR="00300C93" w:rsidRPr="0056765A">
        <w:rPr>
          <w:rFonts w:ascii="Arial" w:hAnsi="Arial" w:cs="Arial"/>
          <w:sz w:val="22"/>
          <w:szCs w:val="22"/>
          <w:lang w:val="en-US"/>
        </w:rPr>
        <w:t>Through</w:t>
      </w:r>
      <w:r w:rsidR="00DE1A2E" w:rsidRPr="0056765A">
        <w:rPr>
          <w:rFonts w:ascii="Arial" w:hAnsi="Arial" w:cs="Arial"/>
          <w:sz w:val="22"/>
          <w:szCs w:val="22"/>
          <w:lang w:val="en-US"/>
        </w:rPr>
        <w:t xml:space="preserve"> software configuration, the service technician can </w:t>
      </w:r>
      <w:r w:rsidR="00300C93" w:rsidRPr="0056765A">
        <w:rPr>
          <w:rFonts w:ascii="Arial" w:hAnsi="Arial" w:cs="Arial"/>
          <w:sz w:val="22"/>
          <w:szCs w:val="22"/>
          <w:lang w:val="en-US"/>
        </w:rPr>
        <w:t>determine</w:t>
      </w:r>
      <w:r w:rsidR="00DE1A2E" w:rsidRPr="0056765A">
        <w:rPr>
          <w:rFonts w:ascii="Arial" w:hAnsi="Arial" w:cs="Arial"/>
          <w:sz w:val="22"/>
          <w:szCs w:val="22"/>
          <w:lang w:val="en-US"/>
        </w:rPr>
        <w:t xml:space="preserve"> whether the seat belt must be worn even when the door is closed or </w:t>
      </w:r>
      <w:r w:rsidR="00300C93" w:rsidRPr="0056765A">
        <w:rPr>
          <w:rFonts w:ascii="Arial" w:hAnsi="Arial" w:cs="Arial"/>
          <w:sz w:val="22"/>
          <w:szCs w:val="22"/>
          <w:lang w:val="en-US"/>
        </w:rPr>
        <w:t xml:space="preserve">if it </w:t>
      </w:r>
      <w:r w:rsidR="00DE1A2E" w:rsidRPr="0056765A">
        <w:rPr>
          <w:rFonts w:ascii="Arial" w:hAnsi="Arial" w:cs="Arial"/>
          <w:sz w:val="22"/>
          <w:szCs w:val="22"/>
          <w:lang w:val="en-US"/>
        </w:rPr>
        <w:t xml:space="preserve">is sufficient </w:t>
      </w:r>
      <w:r w:rsidR="00300C93" w:rsidRPr="0056765A">
        <w:rPr>
          <w:rFonts w:ascii="Arial" w:hAnsi="Arial" w:cs="Arial"/>
          <w:sz w:val="22"/>
          <w:szCs w:val="22"/>
          <w:lang w:val="en-US"/>
        </w:rPr>
        <w:t>for the driver to</w:t>
      </w:r>
      <w:r w:rsidR="00DE1A2E" w:rsidRPr="0056765A">
        <w:rPr>
          <w:rFonts w:ascii="Arial" w:hAnsi="Arial" w:cs="Arial"/>
          <w:sz w:val="22"/>
          <w:szCs w:val="22"/>
          <w:lang w:val="en-US"/>
        </w:rPr>
        <w:t xml:space="preserve"> either close the door or </w:t>
      </w:r>
      <w:r w:rsidR="00300C93" w:rsidRPr="0056765A">
        <w:rPr>
          <w:rFonts w:ascii="Arial" w:hAnsi="Arial" w:cs="Arial"/>
          <w:sz w:val="22"/>
          <w:szCs w:val="22"/>
          <w:lang w:val="en-US"/>
        </w:rPr>
        <w:t>fasten</w:t>
      </w:r>
      <w:r w:rsidR="00DE1A2E" w:rsidRPr="0056765A">
        <w:rPr>
          <w:rFonts w:ascii="Arial" w:hAnsi="Arial" w:cs="Arial"/>
          <w:sz w:val="22"/>
          <w:szCs w:val="22"/>
          <w:lang w:val="en-US"/>
        </w:rPr>
        <w:t xml:space="preserve"> the seat belt. </w:t>
      </w:r>
      <w:r w:rsidR="004E6666" w:rsidRPr="0056765A">
        <w:rPr>
          <w:rFonts w:ascii="Arial" w:hAnsi="Arial" w:cs="Arial"/>
          <w:sz w:val="22"/>
          <w:szCs w:val="22"/>
          <w:lang w:val="en-US"/>
        </w:rPr>
        <w:t>Th</w:t>
      </w:r>
      <w:r w:rsidR="00DE1A2E" w:rsidRPr="0056765A">
        <w:rPr>
          <w:rFonts w:ascii="Arial" w:hAnsi="Arial" w:cs="Arial"/>
          <w:sz w:val="22"/>
          <w:szCs w:val="22"/>
          <w:lang w:val="en-US"/>
        </w:rPr>
        <w:t xml:space="preserve">e Linde Reverse Assist Radar, the latest safety assistance equipment available </w:t>
      </w:r>
      <w:r w:rsidR="004E6666" w:rsidRPr="0056765A">
        <w:rPr>
          <w:rFonts w:ascii="Arial" w:hAnsi="Arial" w:cs="Arial"/>
          <w:sz w:val="22"/>
          <w:szCs w:val="22"/>
          <w:lang w:val="en-US"/>
        </w:rPr>
        <w:t>exclusively</w:t>
      </w:r>
      <w:r w:rsidR="00DE1A2E" w:rsidRPr="0056765A">
        <w:rPr>
          <w:rFonts w:ascii="Arial" w:hAnsi="Arial" w:cs="Arial"/>
          <w:sz w:val="22"/>
          <w:szCs w:val="22"/>
          <w:lang w:val="en-US"/>
        </w:rPr>
        <w:t xml:space="preserve"> from Linde, can be </w:t>
      </w:r>
      <w:r w:rsidR="004E6666" w:rsidRPr="0056765A">
        <w:rPr>
          <w:rFonts w:ascii="Arial" w:hAnsi="Arial" w:cs="Arial"/>
          <w:sz w:val="22"/>
          <w:szCs w:val="22"/>
          <w:lang w:val="en-US"/>
        </w:rPr>
        <w:t>utilized when necessary</w:t>
      </w:r>
      <w:r w:rsidR="00DE1A2E" w:rsidRPr="0056765A">
        <w:rPr>
          <w:rFonts w:ascii="Arial" w:hAnsi="Arial" w:cs="Arial"/>
          <w:sz w:val="22"/>
          <w:szCs w:val="22"/>
          <w:lang w:val="en-US"/>
        </w:rPr>
        <w:t xml:space="preserve">. It </w:t>
      </w:r>
      <w:r w:rsidR="004E6666" w:rsidRPr="0056765A">
        <w:rPr>
          <w:rFonts w:ascii="Arial" w:hAnsi="Arial" w:cs="Arial"/>
          <w:sz w:val="22"/>
          <w:szCs w:val="22"/>
          <w:lang w:val="en-US"/>
        </w:rPr>
        <w:t xml:space="preserve">is designed to </w:t>
      </w:r>
      <w:r w:rsidR="00DE1A2E" w:rsidRPr="0056765A">
        <w:rPr>
          <w:rFonts w:ascii="Arial" w:hAnsi="Arial" w:cs="Arial"/>
          <w:sz w:val="22"/>
          <w:szCs w:val="22"/>
          <w:lang w:val="en-US"/>
        </w:rPr>
        <w:t xml:space="preserve">detect both moving and static objects behind the truck and, in the event of </w:t>
      </w:r>
      <w:r w:rsidR="004E6666" w:rsidRPr="0056765A">
        <w:rPr>
          <w:rFonts w:ascii="Arial" w:hAnsi="Arial" w:cs="Arial"/>
          <w:sz w:val="22"/>
          <w:szCs w:val="22"/>
          <w:lang w:val="en-US"/>
        </w:rPr>
        <w:t xml:space="preserve">potential </w:t>
      </w:r>
      <w:r w:rsidR="00DE1A2E" w:rsidRPr="0056765A">
        <w:rPr>
          <w:rFonts w:ascii="Arial" w:hAnsi="Arial" w:cs="Arial"/>
          <w:sz w:val="22"/>
          <w:szCs w:val="22"/>
          <w:lang w:val="en-US"/>
        </w:rPr>
        <w:t xml:space="preserve">danger, </w:t>
      </w:r>
      <w:r w:rsidR="004E6666" w:rsidRPr="0056765A">
        <w:rPr>
          <w:rFonts w:ascii="Arial" w:hAnsi="Arial" w:cs="Arial"/>
          <w:sz w:val="22"/>
          <w:szCs w:val="22"/>
          <w:lang w:val="en-US"/>
        </w:rPr>
        <w:t xml:space="preserve">will rapidly apply the </w:t>
      </w:r>
      <w:r w:rsidR="00DE1A2E" w:rsidRPr="0056765A">
        <w:rPr>
          <w:rFonts w:ascii="Arial" w:hAnsi="Arial" w:cs="Arial"/>
          <w:sz w:val="22"/>
          <w:szCs w:val="22"/>
          <w:lang w:val="en-US"/>
        </w:rPr>
        <w:t xml:space="preserve">brakes </w:t>
      </w:r>
      <w:r w:rsidR="004E6666" w:rsidRPr="0056765A">
        <w:rPr>
          <w:rFonts w:ascii="Arial" w:hAnsi="Arial" w:cs="Arial"/>
          <w:sz w:val="22"/>
          <w:szCs w:val="22"/>
          <w:lang w:val="en-US"/>
        </w:rPr>
        <w:t xml:space="preserve">to bring </w:t>
      </w:r>
      <w:r w:rsidR="00DE1A2E" w:rsidRPr="0056765A">
        <w:rPr>
          <w:rFonts w:ascii="Arial" w:hAnsi="Arial" w:cs="Arial"/>
          <w:sz w:val="22"/>
          <w:szCs w:val="22"/>
          <w:lang w:val="en-US"/>
        </w:rPr>
        <w:t xml:space="preserve">the vehicle to a </w:t>
      </w:r>
      <w:r w:rsidR="004E6666" w:rsidRPr="0056765A">
        <w:rPr>
          <w:rFonts w:ascii="Arial" w:hAnsi="Arial" w:cs="Arial"/>
          <w:sz w:val="22"/>
          <w:szCs w:val="22"/>
          <w:lang w:val="en-US"/>
        </w:rPr>
        <w:t xml:space="preserve">safe </w:t>
      </w:r>
      <w:r w:rsidR="00DE1A2E" w:rsidRPr="0056765A">
        <w:rPr>
          <w:rFonts w:ascii="Arial" w:hAnsi="Arial" w:cs="Arial"/>
          <w:sz w:val="22"/>
          <w:szCs w:val="22"/>
          <w:lang w:val="en-US"/>
        </w:rPr>
        <w:t xml:space="preserve">stop. </w:t>
      </w:r>
      <w:r w:rsidR="004E6666" w:rsidRPr="0056765A">
        <w:rPr>
          <w:rFonts w:ascii="Arial" w:hAnsi="Arial" w:cs="Arial"/>
          <w:sz w:val="22"/>
          <w:szCs w:val="22"/>
          <w:lang w:val="en-US"/>
        </w:rPr>
        <w:t>Finally</w:t>
      </w:r>
      <w:r w:rsidR="00DE1A2E" w:rsidRPr="0056765A">
        <w:rPr>
          <w:rFonts w:ascii="Arial" w:hAnsi="Arial" w:cs="Arial"/>
          <w:sz w:val="22"/>
          <w:szCs w:val="22"/>
          <w:lang w:val="en-US"/>
        </w:rPr>
        <w:t xml:space="preserve">, the AI-based safety assistance systems Linde Reverse Assist Camera and Front Assist Camera help to ensure accident-free logistics. The camera systems integrated into the vehicle display </w:t>
      </w:r>
      <w:r w:rsidR="004E6666" w:rsidRPr="0056765A">
        <w:rPr>
          <w:rFonts w:ascii="Arial" w:hAnsi="Arial" w:cs="Arial"/>
          <w:sz w:val="22"/>
          <w:szCs w:val="22"/>
          <w:lang w:val="en-US"/>
        </w:rPr>
        <w:t>are capable of</w:t>
      </w:r>
      <w:r w:rsidR="00DE1A2E" w:rsidRPr="0056765A">
        <w:rPr>
          <w:rFonts w:ascii="Arial" w:hAnsi="Arial" w:cs="Arial"/>
          <w:sz w:val="22"/>
          <w:szCs w:val="22"/>
          <w:lang w:val="en-US"/>
        </w:rPr>
        <w:t xml:space="preserve"> distinguish</w:t>
      </w:r>
      <w:r w:rsidR="004E6666" w:rsidRPr="0056765A">
        <w:rPr>
          <w:rFonts w:ascii="Arial" w:hAnsi="Arial" w:cs="Arial"/>
          <w:sz w:val="22"/>
          <w:szCs w:val="22"/>
          <w:lang w:val="en-US"/>
        </w:rPr>
        <w:t>ing</w:t>
      </w:r>
      <w:r w:rsidR="00DE1A2E" w:rsidRPr="0056765A">
        <w:rPr>
          <w:rFonts w:ascii="Arial" w:hAnsi="Arial" w:cs="Arial"/>
          <w:sz w:val="22"/>
          <w:szCs w:val="22"/>
          <w:lang w:val="en-US"/>
        </w:rPr>
        <w:t xml:space="preserve"> between people and objects and</w:t>
      </w:r>
      <w:r w:rsidR="004E6666" w:rsidRPr="0056765A">
        <w:rPr>
          <w:rFonts w:ascii="Arial" w:hAnsi="Arial" w:cs="Arial"/>
          <w:sz w:val="22"/>
          <w:szCs w:val="22"/>
          <w:lang w:val="en-US"/>
        </w:rPr>
        <w:t xml:space="preserve"> can</w:t>
      </w:r>
      <w:r w:rsidR="00DE1A2E" w:rsidRPr="0056765A">
        <w:rPr>
          <w:rFonts w:ascii="Arial" w:hAnsi="Arial" w:cs="Arial"/>
          <w:sz w:val="22"/>
          <w:szCs w:val="22"/>
          <w:lang w:val="en-US"/>
        </w:rPr>
        <w:t xml:space="preserve"> actively intervene by reducing the speed of the truck in the event of danger. </w:t>
      </w:r>
    </w:p>
    <w:p w14:paraId="17F3144B" w14:textId="77777777" w:rsidR="002359FF" w:rsidRPr="0056765A" w:rsidRDefault="002359FF" w:rsidP="002359FF">
      <w:pPr>
        <w:tabs>
          <w:tab w:val="left" w:pos="6237"/>
        </w:tabs>
        <w:spacing w:line="360" w:lineRule="auto"/>
        <w:rPr>
          <w:rFonts w:ascii="Arial" w:hAnsi="Arial" w:cs="Arial"/>
          <w:sz w:val="16"/>
          <w:szCs w:val="16"/>
          <w:lang w:val="en-US"/>
        </w:rPr>
      </w:pPr>
    </w:p>
    <w:p w14:paraId="41AEB042" w14:textId="30D84997" w:rsidR="00DE1A2E" w:rsidRPr="0056765A" w:rsidRDefault="00DE1A2E" w:rsidP="00DE1A2E">
      <w:pPr>
        <w:tabs>
          <w:tab w:val="left" w:pos="6237"/>
        </w:tabs>
        <w:spacing w:line="360" w:lineRule="auto"/>
        <w:rPr>
          <w:rFonts w:ascii="Arial" w:hAnsi="Arial" w:cs="Arial"/>
          <w:b/>
          <w:bCs/>
          <w:sz w:val="22"/>
          <w:szCs w:val="22"/>
          <w:lang w:val="en-US"/>
        </w:rPr>
      </w:pPr>
      <w:r w:rsidRPr="0056765A">
        <w:rPr>
          <w:rFonts w:ascii="Arial" w:hAnsi="Arial" w:cs="Arial"/>
          <w:b/>
          <w:bCs/>
          <w:sz w:val="22"/>
          <w:szCs w:val="22"/>
          <w:lang w:val="en-US"/>
        </w:rPr>
        <w:t xml:space="preserve">Networking </w:t>
      </w:r>
      <w:r w:rsidR="009F4713" w:rsidRPr="0056765A">
        <w:rPr>
          <w:rFonts w:ascii="Arial" w:hAnsi="Arial" w:cs="Arial"/>
          <w:b/>
          <w:bCs/>
          <w:sz w:val="22"/>
          <w:szCs w:val="22"/>
          <w:lang w:val="en-US"/>
        </w:rPr>
        <w:t>as a</w:t>
      </w:r>
      <w:r w:rsidRPr="0056765A">
        <w:rPr>
          <w:rFonts w:ascii="Arial" w:hAnsi="Arial" w:cs="Arial"/>
          <w:b/>
          <w:bCs/>
          <w:sz w:val="22"/>
          <w:szCs w:val="22"/>
          <w:lang w:val="en-US"/>
        </w:rPr>
        <w:t xml:space="preserve"> key </w:t>
      </w:r>
      <w:r w:rsidR="009F4713" w:rsidRPr="0056765A">
        <w:rPr>
          <w:rFonts w:ascii="Arial" w:hAnsi="Arial" w:cs="Arial"/>
          <w:b/>
          <w:bCs/>
          <w:sz w:val="22"/>
          <w:szCs w:val="22"/>
          <w:lang w:val="en-US"/>
        </w:rPr>
        <w:t xml:space="preserve">factor in achieving </w:t>
      </w:r>
      <w:r w:rsidRPr="0056765A">
        <w:rPr>
          <w:rFonts w:ascii="Arial" w:hAnsi="Arial" w:cs="Arial"/>
          <w:b/>
          <w:bCs/>
          <w:sz w:val="22"/>
          <w:szCs w:val="22"/>
          <w:lang w:val="en-US"/>
        </w:rPr>
        <w:t xml:space="preserve">further efficiency </w:t>
      </w:r>
      <w:proofErr w:type="gramStart"/>
      <w:r w:rsidRPr="0056765A">
        <w:rPr>
          <w:rFonts w:ascii="Arial" w:hAnsi="Arial" w:cs="Arial"/>
          <w:b/>
          <w:bCs/>
          <w:sz w:val="22"/>
          <w:szCs w:val="22"/>
          <w:lang w:val="en-US"/>
        </w:rPr>
        <w:t>gains</w:t>
      </w:r>
      <w:proofErr w:type="gramEnd"/>
    </w:p>
    <w:p w14:paraId="5769F787" w14:textId="77777777" w:rsidR="006C42CC" w:rsidRPr="0056765A" w:rsidRDefault="006C42CC" w:rsidP="00A26043">
      <w:pPr>
        <w:tabs>
          <w:tab w:val="left" w:pos="6237"/>
        </w:tabs>
        <w:spacing w:line="360" w:lineRule="auto"/>
        <w:rPr>
          <w:rFonts w:ascii="Arial" w:hAnsi="Arial" w:cs="Arial"/>
          <w:sz w:val="16"/>
          <w:szCs w:val="16"/>
          <w:lang w:val="en-US"/>
        </w:rPr>
      </w:pPr>
    </w:p>
    <w:p w14:paraId="4C196AFA" w14:textId="20EAC7C7" w:rsidR="00DE1A2E" w:rsidRPr="0056765A" w:rsidRDefault="00DE1A2E" w:rsidP="00DE1A2E">
      <w:pPr>
        <w:tabs>
          <w:tab w:val="left" w:pos="6237"/>
        </w:tabs>
        <w:spacing w:line="360" w:lineRule="auto"/>
        <w:rPr>
          <w:rFonts w:ascii="Arial" w:hAnsi="Arial" w:cs="Arial"/>
          <w:sz w:val="22"/>
          <w:szCs w:val="22"/>
          <w:lang w:val="en-US"/>
        </w:rPr>
      </w:pPr>
      <w:r w:rsidRPr="0056765A">
        <w:rPr>
          <w:rFonts w:ascii="Arial" w:hAnsi="Arial" w:cs="Arial"/>
          <w:sz w:val="22"/>
          <w:szCs w:val="22"/>
          <w:lang w:val="en-US"/>
        </w:rPr>
        <w:t xml:space="preserve">Digitization and </w:t>
      </w:r>
      <w:r w:rsidR="009F4713" w:rsidRPr="0056765A">
        <w:rPr>
          <w:rFonts w:ascii="Arial" w:hAnsi="Arial" w:cs="Arial"/>
          <w:sz w:val="22"/>
          <w:szCs w:val="22"/>
          <w:lang w:val="en-US"/>
        </w:rPr>
        <w:t xml:space="preserve">the </w:t>
      </w:r>
      <w:r w:rsidRPr="0056765A">
        <w:rPr>
          <w:rFonts w:ascii="Arial" w:hAnsi="Arial" w:cs="Arial"/>
          <w:sz w:val="22"/>
          <w:szCs w:val="22"/>
          <w:lang w:val="en-US"/>
        </w:rPr>
        <w:t xml:space="preserve">seamless networking </w:t>
      </w:r>
      <w:r w:rsidR="009F4713" w:rsidRPr="0056765A">
        <w:rPr>
          <w:rFonts w:ascii="Arial" w:hAnsi="Arial" w:cs="Arial"/>
          <w:sz w:val="22"/>
          <w:szCs w:val="22"/>
          <w:lang w:val="en-US"/>
        </w:rPr>
        <w:t xml:space="preserve">of processes </w:t>
      </w:r>
      <w:r w:rsidRPr="0056765A">
        <w:rPr>
          <w:rFonts w:ascii="Arial" w:hAnsi="Arial" w:cs="Arial"/>
          <w:sz w:val="22"/>
          <w:szCs w:val="22"/>
          <w:lang w:val="en-US"/>
        </w:rPr>
        <w:t>are also contributing to higher productivity. Wireless data transmission between the truck control and cloud-based applications on a data-protected server enable</w:t>
      </w:r>
      <w:r w:rsidR="009F4713" w:rsidRPr="0056765A">
        <w:rPr>
          <w:rFonts w:ascii="Arial" w:hAnsi="Arial" w:cs="Arial"/>
          <w:sz w:val="22"/>
          <w:szCs w:val="22"/>
          <w:lang w:val="en-US"/>
        </w:rPr>
        <w:t>s</w:t>
      </w:r>
      <w:r w:rsidRPr="0056765A">
        <w:rPr>
          <w:rFonts w:ascii="Arial" w:hAnsi="Arial" w:cs="Arial"/>
          <w:sz w:val="22"/>
          <w:szCs w:val="22"/>
          <w:lang w:val="en-US"/>
        </w:rPr>
        <w:t xml:space="preserve"> both predictive maintenance and software updates over the air. Further efficiency increases are </w:t>
      </w:r>
      <w:r w:rsidR="009F4713" w:rsidRPr="0056765A">
        <w:rPr>
          <w:rFonts w:ascii="Arial" w:hAnsi="Arial" w:cs="Arial"/>
          <w:sz w:val="22"/>
          <w:szCs w:val="22"/>
          <w:lang w:val="en-US"/>
        </w:rPr>
        <w:t>anticipated</w:t>
      </w:r>
      <w:r w:rsidRPr="0056765A">
        <w:rPr>
          <w:rFonts w:ascii="Arial" w:hAnsi="Arial" w:cs="Arial"/>
          <w:sz w:val="22"/>
          <w:szCs w:val="22"/>
          <w:lang w:val="en-US"/>
        </w:rPr>
        <w:t xml:space="preserve"> by </w:t>
      </w:r>
      <w:r w:rsidR="00EE01A1" w:rsidRPr="0056765A">
        <w:rPr>
          <w:rFonts w:ascii="Arial" w:hAnsi="Arial" w:cs="Arial"/>
          <w:sz w:val="22"/>
          <w:szCs w:val="22"/>
          <w:lang w:val="en-US"/>
        </w:rPr>
        <w:t xml:space="preserve">way of </w:t>
      </w:r>
      <w:r w:rsidRPr="0056765A">
        <w:rPr>
          <w:rFonts w:ascii="Arial" w:hAnsi="Arial" w:cs="Arial"/>
          <w:sz w:val="22"/>
          <w:szCs w:val="22"/>
          <w:lang w:val="en-US"/>
        </w:rPr>
        <w:t xml:space="preserve">integrating the forklift trucks into digital process chains with warehouse management and forklift control systems. </w:t>
      </w:r>
    </w:p>
    <w:bookmarkEnd w:id="1"/>
    <w:p w14:paraId="6F7FFB0A" w14:textId="77777777" w:rsidR="00DE1A2E" w:rsidRPr="0056765A" w:rsidRDefault="00DE1A2E" w:rsidP="00DE1A2E">
      <w:pPr>
        <w:tabs>
          <w:tab w:val="left" w:pos="6237"/>
        </w:tabs>
        <w:spacing w:line="360" w:lineRule="auto"/>
        <w:rPr>
          <w:rFonts w:ascii="Arial" w:hAnsi="Arial" w:cs="Arial"/>
          <w:sz w:val="22"/>
          <w:szCs w:val="22"/>
          <w:lang w:val="en-US"/>
        </w:rPr>
      </w:pPr>
    </w:p>
    <w:p w14:paraId="53D70D83" w14:textId="0BF50744" w:rsidR="00187DB2" w:rsidRPr="0056765A" w:rsidRDefault="000C2BAA" w:rsidP="00187DB2">
      <w:pPr>
        <w:spacing w:line="360" w:lineRule="auto"/>
        <w:rPr>
          <w:rFonts w:ascii="Arial" w:hAnsi="Arial" w:cs="Arial"/>
          <w:sz w:val="22"/>
          <w:szCs w:val="22"/>
          <w:lang w:val="en-US"/>
        </w:rPr>
      </w:pPr>
      <w:r w:rsidRPr="0056765A">
        <w:rPr>
          <w:rFonts w:ascii="Arial" w:hAnsi="Arial" w:cs="Arial"/>
          <w:b/>
          <w:bCs/>
          <w:sz w:val="22"/>
          <w:szCs w:val="22"/>
          <w:lang w:val="en-US"/>
        </w:rPr>
        <w:t>Linde Material Handling GmbH</w:t>
      </w:r>
      <w:r w:rsidRPr="0056765A">
        <w:rPr>
          <w:rFonts w:ascii="Arial" w:hAnsi="Arial" w:cs="Arial"/>
          <w:b/>
          <w:bCs/>
          <w:sz w:val="22"/>
          <w:szCs w:val="22"/>
          <w:lang w:val="en-US"/>
        </w:rPr>
        <w:br/>
      </w:r>
      <w:r w:rsidR="00DE1A2E" w:rsidRPr="0056765A">
        <w:rPr>
          <w:rFonts w:ascii="Arial" w:hAnsi="Arial" w:cs="Arial"/>
          <w:sz w:val="22"/>
          <w:szCs w:val="22"/>
          <w:lang w:val="en-US"/>
        </w:rPr>
        <w:t>Linde Material Handling GmbH, a KION Group company, is a globally operating manufacturer of forklift trucks and warehouse trucks, and a solutions and service provider for intralogistics. With a sales and service network that spans more than 100 countries, the company is represented in all major regions around the world</w:t>
      </w:r>
      <w:r w:rsidR="00B046FE" w:rsidRPr="0056765A">
        <w:rPr>
          <w:rFonts w:ascii="Arial" w:hAnsi="Arial" w:cs="Arial"/>
          <w:sz w:val="22"/>
          <w:szCs w:val="22"/>
          <w:lang w:val="en-US"/>
        </w:rPr>
        <w:t>.</w:t>
      </w:r>
    </w:p>
    <w:p w14:paraId="16D16CC7" w14:textId="77777777" w:rsidR="00187DB2" w:rsidRPr="0056765A" w:rsidRDefault="00187DB2" w:rsidP="00187DB2">
      <w:pPr>
        <w:spacing w:line="360" w:lineRule="auto"/>
        <w:rPr>
          <w:rFonts w:ascii="Arial" w:hAnsi="Arial" w:cs="Arial"/>
          <w:sz w:val="22"/>
          <w:szCs w:val="22"/>
          <w:lang w:val="en-US"/>
        </w:rPr>
      </w:pPr>
    </w:p>
    <w:p w14:paraId="784F40C9" w14:textId="28D83573" w:rsidR="00CD27BC" w:rsidRPr="0056765A" w:rsidRDefault="000C2BAA" w:rsidP="00187DB2">
      <w:pPr>
        <w:spacing w:line="360" w:lineRule="auto"/>
        <w:rPr>
          <w:rFonts w:ascii="Arial" w:hAnsi="Arial" w:cs="Arial"/>
          <w:sz w:val="22"/>
          <w:szCs w:val="22"/>
          <w:lang w:val="en-US"/>
        </w:rPr>
      </w:pPr>
      <w:r w:rsidRPr="0056765A">
        <w:rPr>
          <w:rFonts w:ascii="Arial" w:hAnsi="Arial" w:cs="Arial"/>
          <w:b/>
          <w:bCs/>
          <w:sz w:val="22"/>
          <w:szCs w:val="22"/>
          <w:lang w:val="en-US"/>
        </w:rPr>
        <w:t>Press</w:t>
      </w:r>
      <w:r w:rsidR="00F67767" w:rsidRPr="0056765A">
        <w:rPr>
          <w:rFonts w:ascii="Arial" w:hAnsi="Arial" w:cs="Arial"/>
          <w:b/>
          <w:bCs/>
          <w:sz w:val="22"/>
          <w:szCs w:val="22"/>
          <w:lang w:val="en-US"/>
        </w:rPr>
        <w:t xml:space="preserve"> c</w:t>
      </w:r>
      <w:r w:rsidRPr="0056765A">
        <w:rPr>
          <w:rFonts w:ascii="Arial" w:hAnsi="Arial" w:cs="Arial"/>
          <w:b/>
          <w:bCs/>
          <w:sz w:val="22"/>
          <w:szCs w:val="22"/>
          <w:lang w:val="en-US"/>
        </w:rPr>
        <w:t>onta</w:t>
      </w:r>
      <w:r w:rsidR="00F67767" w:rsidRPr="0056765A">
        <w:rPr>
          <w:rFonts w:ascii="Arial" w:hAnsi="Arial" w:cs="Arial"/>
          <w:b/>
          <w:bCs/>
          <w:sz w:val="22"/>
          <w:szCs w:val="22"/>
          <w:lang w:val="en-US"/>
        </w:rPr>
        <w:t>c</w:t>
      </w:r>
      <w:r w:rsidRPr="0056765A">
        <w:rPr>
          <w:rFonts w:ascii="Arial" w:hAnsi="Arial" w:cs="Arial"/>
          <w:b/>
          <w:bCs/>
          <w:sz w:val="22"/>
          <w:szCs w:val="22"/>
          <w:lang w:val="en-US"/>
        </w:rPr>
        <w:t>t:</w:t>
      </w:r>
      <w:r w:rsidRPr="0056765A">
        <w:rPr>
          <w:rFonts w:ascii="Arial" w:hAnsi="Arial" w:cs="Arial"/>
          <w:b/>
          <w:bCs/>
          <w:sz w:val="22"/>
          <w:szCs w:val="22"/>
          <w:lang w:val="en-US"/>
        </w:rPr>
        <w:br/>
      </w:r>
      <w:r w:rsidRPr="0056765A">
        <w:rPr>
          <w:rFonts w:ascii="Arial" w:hAnsi="Arial" w:cs="Arial"/>
          <w:sz w:val="22"/>
          <w:szCs w:val="22"/>
          <w:lang w:val="en-US"/>
        </w:rPr>
        <w:t>Heike Oder: +49 (0)</w:t>
      </w:r>
      <w:r w:rsidR="00BB1EF2" w:rsidRPr="0056765A">
        <w:rPr>
          <w:rFonts w:ascii="Arial" w:hAnsi="Arial" w:cs="Arial"/>
          <w:sz w:val="22"/>
          <w:szCs w:val="22"/>
          <w:lang w:val="en-US"/>
        </w:rPr>
        <w:t xml:space="preserve"> </w:t>
      </w:r>
      <w:r w:rsidRPr="0056765A">
        <w:rPr>
          <w:rFonts w:ascii="Arial" w:hAnsi="Arial" w:cs="Arial"/>
          <w:sz w:val="22"/>
          <w:szCs w:val="22"/>
          <w:lang w:val="en-US"/>
        </w:rPr>
        <w:t>6021 99-1277 – E-</w:t>
      </w:r>
      <w:r w:rsidR="00F67767" w:rsidRPr="0056765A">
        <w:rPr>
          <w:rFonts w:ascii="Arial" w:hAnsi="Arial" w:cs="Arial"/>
          <w:sz w:val="22"/>
          <w:szCs w:val="22"/>
          <w:lang w:val="en-US"/>
        </w:rPr>
        <w:t>m</w:t>
      </w:r>
      <w:r w:rsidRPr="0056765A">
        <w:rPr>
          <w:rFonts w:ascii="Arial" w:hAnsi="Arial" w:cs="Arial"/>
          <w:sz w:val="22"/>
          <w:szCs w:val="22"/>
          <w:lang w:val="en-US"/>
        </w:rPr>
        <w:t xml:space="preserve">ail: </w:t>
      </w:r>
      <w:hyperlink r:id="rId13" w:history="1">
        <w:r w:rsidR="004C6C83" w:rsidRPr="0056765A">
          <w:rPr>
            <w:rStyle w:val="Hyperlink"/>
            <w:rFonts w:ascii="Arial" w:hAnsi="Arial" w:cs="Arial"/>
            <w:sz w:val="22"/>
            <w:szCs w:val="22"/>
            <w:lang w:val="en-US"/>
          </w:rPr>
          <w:t>heike.oder@linde-mh.de</w:t>
        </w:r>
      </w:hyperlink>
      <w:r w:rsidR="00EC7F30" w:rsidRPr="0056765A">
        <w:rPr>
          <w:rStyle w:val="Hyperlink"/>
          <w:rFonts w:ascii="Arial" w:hAnsi="Arial" w:cs="Arial"/>
          <w:sz w:val="22"/>
          <w:szCs w:val="22"/>
          <w:lang w:val="en-US"/>
        </w:rPr>
        <w:br/>
      </w:r>
      <w:r w:rsidR="00CD27BC" w:rsidRPr="0056765A">
        <w:rPr>
          <w:rFonts w:ascii="Dax Offc Pro" w:hAnsi="Dax Offc Pro"/>
          <w:b/>
          <w:lang w:val="en-US"/>
        </w:rPr>
        <w:br w:type="page"/>
      </w:r>
    </w:p>
    <w:p w14:paraId="7751CF8C" w14:textId="18AEAD44" w:rsidR="00024094" w:rsidRPr="0056765A" w:rsidRDefault="00F3751D" w:rsidP="00024094">
      <w:pPr>
        <w:rPr>
          <w:rFonts w:ascii="Dax Offc Pro" w:hAnsi="Dax Offc Pro"/>
          <w:b/>
          <w:lang w:val="en-US"/>
        </w:rPr>
      </w:pPr>
      <w:r w:rsidRPr="0056765A">
        <w:rPr>
          <w:rFonts w:ascii="Arial" w:hAnsi="Arial" w:cs="Arial"/>
          <w:noProof/>
          <w:color w:val="000000" w:themeColor="text1"/>
          <w:lang w:val="en-US"/>
        </w:rPr>
        <mc:AlternateContent>
          <mc:Choice Requires="wpg">
            <w:drawing>
              <wp:anchor distT="0" distB="0" distL="114300" distR="114300" simplePos="0" relativeHeight="251658241" behindDoc="0" locked="0" layoutInCell="1" allowOverlap="1" wp14:anchorId="049EE644" wp14:editId="463A4FEC">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Gruppieren 16" o:spid="_x0000_s1029" style="position:absolute;margin-left:-33pt;margin-top:-107.55pt;width:531pt;height:90pt;z-index:251658241"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p>
    <w:p w14:paraId="0048AA65" w14:textId="77777777" w:rsidR="00F2523B" w:rsidRPr="0056765A" w:rsidRDefault="00F2523B" w:rsidP="00F2523B">
      <w:pPr>
        <w:rPr>
          <w:rFonts w:ascii="Dax Offc Pro" w:hAnsi="Dax Offc Pro"/>
          <w:b/>
          <w:lang w:val="en-US"/>
        </w:rPr>
      </w:pPr>
    </w:p>
    <w:p w14:paraId="7EBD94B8" w14:textId="5918FA27" w:rsidR="00F2523B" w:rsidRPr="0056765A" w:rsidRDefault="00F2523B" w:rsidP="00F2523B">
      <w:pPr>
        <w:rPr>
          <w:rFonts w:ascii="Dax Offc Pro" w:hAnsi="Dax Offc Pro"/>
          <w:b/>
          <w:lang w:val="en-US"/>
        </w:rPr>
      </w:pPr>
      <w:r w:rsidRPr="0056765A">
        <w:rPr>
          <w:rFonts w:ascii="Arial" w:hAnsi="Arial" w:cs="Arial"/>
          <w:b/>
          <w:lang w:val="en-US"/>
        </w:rPr>
        <w:t>Images and captions:</w:t>
      </w:r>
    </w:p>
    <w:p w14:paraId="49FF413E"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r w:rsidRPr="0056765A">
        <w:rPr>
          <w:rFonts w:ascii="Dax Offc Pro" w:hAnsi="Dax Offc Pro"/>
          <w:b/>
          <w:noProof/>
          <w:lang w:val="en-US"/>
        </w:rPr>
        <mc:AlternateContent>
          <mc:Choice Requires="wps">
            <w:drawing>
              <wp:anchor distT="0" distB="0" distL="114300" distR="114300" simplePos="0" relativeHeight="251658242" behindDoc="0" locked="0" layoutInCell="1" allowOverlap="1" wp14:anchorId="3C4730B3" wp14:editId="12241407">
                <wp:simplePos x="0" y="0"/>
                <wp:positionH relativeFrom="margin">
                  <wp:posOffset>-10795</wp:posOffset>
                </wp:positionH>
                <wp:positionV relativeFrom="paragraph">
                  <wp:posOffset>185420</wp:posOffset>
                </wp:positionV>
                <wp:extent cx="3003550" cy="2000250"/>
                <wp:effectExtent l="0" t="0" r="25400" b="1905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0" cy="2000250"/>
                        </a:xfrm>
                        <a:prstGeom prst="rect">
                          <a:avLst/>
                        </a:prstGeom>
                        <a:pattFill prst="pct5">
                          <a:fgClr>
                            <a:srgbClr val="FFFFFF"/>
                          </a:fgClr>
                          <a:bgClr>
                            <a:schemeClr val="bg1"/>
                          </a:bgClr>
                        </a:pattFill>
                        <a:ln w="9525">
                          <a:solidFill>
                            <a:srgbClr val="000000"/>
                          </a:solidFill>
                          <a:miter lim="800000"/>
                          <a:headEnd/>
                          <a:tailEnd/>
                        </a:ln>
                      </wps:spPr>
                      <wps:txbx>
                        <w:txbxContent>
                          <w:p w14:paraId="36DA7CA0" w14:textId="102A5ABC" w:rsidR="00F2523B" w:rsidRDefault="004C26F7" w:rsidP="00F2523B">
                            <w:r>
                              <w:rPr>
                                <w:noProof/>
                              </w:rPr>
                              <w:drawing>
                                <wp:inline distT="0" distB="0" distL="0" distR="0" wp14:anchorId="43E79D3D" wp14:editId="1D59995B">
                                  <wp:extent cx="2994660" cy="1996229"/>
                                  <wp:effectExtent l="0" t="0" r="0" b="444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Regal, Geschäft, Einzelhandelsgeschäft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994660" cy="1996229"/>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C4730B3" id="Textfeld 307" o:spid="_x0000_s1032" type="#_x0000_t202" style="position:absolute;margin-left:-.85pt;margin-top:14.6pt;width:236.5pt;height:15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">
                <v:fill r:id="rId15" o:title="" color2="white [3212]" type="pattern"/>
                <v:textbox inset="0,0,0,0">
                  <w:txbxContent>
                    <w:p w14:paraId="36DA7CA0" w14:textId="102A5ABC" w:rsidR="00F2523B" w:rsidRDefault="004C26F7" w:rsidP="00F2523B">
                      <w:r>
                        <w:rPr>
                          <w:noProof/>
                        </w:rPr>
                        <w:drawing>
                          <wp:inline distT="0" distB="0" distL="0" distR="0" wp14:anchorId="43E79D3D" wp14:editId="1D59995B">
                            <wp:extent cx="2994660" cy="1996229"/>
                            <wp:effectExtent l="0" t="0" r="0" b="444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Regal, Geschäft, Einzelhandelsgeschäft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994660" cy="1996229"/>
                                    </a:xfrm>
                                    <a:prstGeom prst="rect">
                                      <a:avLst/>
                                    </a:prstGeom>
                                  </pic:spPr>
                                </pic:pic>
                              </a:graphicData>
                            </a:graphic>
                          </wp:inline>
                        </w:drawing>
                      </w:r>
                    </w:p>
                  </w:txbxContent>
                </v:textbox>
                <w10:wrap anchorx="margin"/>
              </v:shape>
            </w:pict>
          </mc:Fallback>
        </mc:AlternateContent>
      </w:r>
    </w:p>
    <w:p w14:paraId="6076CD0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8A54A48"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81F8ED7"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DB78A0C"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537D430"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9D4098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67D926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A671D0A"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0D1E060"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E999140"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54661DF0"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6C976A49"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07D55428" w14:textId="7B6C78A3"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4669_3085_CX.jpg</w:t>
      </w:r>
    </w:p>
    <w:p w14:paraId="437678D4" w14:textId="77777777" w:rsidR="00F67767" w:rsidRPr="0056765A" w:rsidRDefault="00F67767" w:rsidP="00F67767">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They are ready to take in-house goods handling to the next level: the new compact electric counterbalanced trucks from Linde MH with load capacities ranging from 1.0 to 2.0 tons.</w:t>
      </w:r>
    </w:p>
    <w:p w14:paraId="36CE35DE" w14:textId="77777777" w:rsidR="00F67767" w:rsidRPr="0056765A" w:rsidRDefault="00F67767" w:rsidP="00F2523B">
      <w:pPr>
        <w:pStyle w:val="StandardWeb"/>
        <w:shd w:val="clear" w:color="auto" w:fill="FFFFFF"/>
        <w:spacing w:line="360" w:lineRule="atLeast"/>
        <w:rPr>
          <w:rFonts w:ascii="Arial" w:hAnsi="Arial" w:cs="Arial"/>
          <w:b/>
          <w:bCs/>
          <w:iCs/>
          <w:sz w:val="22"/>
          <w:szCs w:val="22"/>
          <w:lang w:val="en-US"/>
        </w:rPr>
      </w:pPr>
    </w:p>
    <w:p w14:paraId="06EF519D" w14:textId="1F37B2AC" w:rsidR="00F2523B" w:rsidRPr="0056765A" w:rsidRDefault="00F2523B" w:rsidP="00F2523B">
      <w:pPr>
        <w:pStyle w:val="StandardWeb"/>
        <w:shd w:val="clear" w:color="auto" w:fill="FFFFFF"/>
        <w:spacing w:line="360" w:lineRule="atLeast"/>
        <w:rPr>
          <w:rFonts w:ascii="Arial" w:hAnsi="Arial" w:cs="Arial"/>
          <w:b/>
          <w:bCs/>
          <w:iCs/>
          <w:sz w:val="22"/>
          <w:szCs w:val="22"/>
          <w:lang w:val="en-US"/>
        </w:rPr>
      </w:pPr>
      <w:r w:rsidRPr="0056765A">
        <w:rPr>
          <w:rFonts w:ascii="Dax Offc Pro" w:hAnsi="Dax Offc Pro"/>
          <w:b/>
          <w:noProof/>
          <w:lang w:val="en-US"/>
        </w:rPr>
        <mc:AlternateContent>
          <mc:Choice Requires="wps">
            <w:drawing>
              <wp:anchor distT="0" distB="0" distL="114300" distR="114300" simplePos="0" relativeHeight="251658243" behindDoc="0" locked="0" layoutInCell="1" allowOverlap="1" wp14:anchorId="0D211196" wp14:editId="054E55FD">
                <wp:simplePos x="0" y="0"/>
                <wp:positionH relativeFrom="margin">
                  <wp:posOffset>3719</wp:posOffset>
                </wp:positionH>
                <wp:positionV relativeFrom="paragraph">
                  <wp:posOffset>55971</wp:posOffset>
                </wp:positionV>
                <wp:extent cx="2984500" cy="1983740"/>
                <wp:effectExtent l="0" t="0" r="25400" b="1651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0" cy="1983740"/>
                        </a:xfrm>
                        <a:prstGeom prst="rect">
                          <a:avLst/>
                        </a:prstGeom>
                        <a:pattFill prst="pct5">
                          <a:fgClr>
                            <a:srgbClr val="FFFFFF"/>
                          </a:fgClr>
                          <a:bgClr>
                            <a:schemeClr val="bg1"/>
                          </a:bgClr>
                        </a:pattFill>
                        <a:ln w="9525">
                          <a:solidFill>
                            <a:srgbClr val="000000"/>
                          </a:solidFill>
                          <a:miter lim="800000"/>
                          <a:headEnd/>
                          <a:tailEnd/>
                        </a:ln>
                      </wps:spPr>
                      <wps:txbx>
                        <w:txbxContent>
                          <w:p w14:paraId="346C9F34" w14:textId="00780E0D" w:rsidR="00F2523B" w:rsidRDefault="004D0DFC" w:rsidP="00F2523B">
                            <w:r>
                              <w:rPr>
                                <w:noProof/>
                              </w:rPr>
                              <w:drawing>
                                <wp:inline distT="0" distB="0" distL="0" distR="0" wp14:anchorId="18BFA7F8" wp14:editId="56445204">
                                  <wp:extent cx="2975610" cy="198374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Naturkost, Supermarkt, Frucht, Rad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2975610" cy="198374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D211196" id="Textfeld 5" o:spid="_x0000_s1033" type="#_x0000_t202" style="position:absolute;margin-left:.3pt;margin-top:4.4pt;width:235pt;height:156.2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">
                <v:fill r:id="rId15" o:title="" color2="white [3212]" type="pattern"/>
                <v:textbox inset="0,0,0,0">
                  <w:txbxContent>
                    <w:p w14:paraId="346C9F34" w14:textId="00780E0D" w:rsidR="00F2523B" w:rsidRDefault="004D0DFC" w:rsidP="00F2523B">
                      <w:r>
                        <w:rPr>
                          <w:noProof/>
                        </w:rPr>
                        <w:drawing>
                          <wp:inline distT="0" distB="0" distL="0" distR="0" wp14:anchorId="18BFA7F8" wp14:editId="56445204">
                            <wp:extent cx="2975610" cy="198374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Naturkost, Supermarkt, Frucht, Rad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2975610" cy="1983740"/>
                                    </a:xfrm>
                                    <a:prstGeom prst="rect">
                                      <a:avLst/>
                                    </a:prstGeom>
                                  </pic:spPr>
                                </pic:pic>
                              </a:graphicData>
                            </a:graphic>
                          </wp:inline>
                        </w:drawing>
                      </w:r>
                    </w:p>
                  </w:txbxContent>
                </v:textbox>
                <w10:wrap anchorx="margin"/>
              </v:shape>
            </w:pict>
          </mc:Fallback>
        </mc:AlternateContent>
      </w:r>
    </w:p>
    <w:p w14:paraId="261A986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5547862"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749B3BD0"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2529034"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472D54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46C31E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5C41FA0"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FFDFE63"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0E14FDD3"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565A43AB"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5FE2E3EA" w14:textId="325E3226"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4669_2887_CX.jpg</w:t>
      </w:r>
    </w:p>
    <w:p w14:paraId="248242E5" w14:textId="3EC223BC" w:rsidR="00F67767" w:rsidRPr="0056765A" w:rsidRDefault="00F67767" w:rsidP="00F67767">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A wide range of models, exceptional performance, outstanding ease of use: The new electric forklifts from Linde MH in the 1.0</w:t>
      </w:r>
      <w:r w:rsidR="0056765A">
        <w:rPr>
          <w:rFonts w:ascii="Arial" w:hAnsi="Arial" w:cs="Arial"/>
          <w:b/>
          <w:bCs/>
          <w:iCs/>
          <w:sz w:val="22"/>
          <w:szCs w:val="22"/>
          <w:lang w:val="en-US"/>
        </w:rPr>
        <w:t>-</w:t>
      </w:r>
      <w:r w:rsidRPr="0056765A">
        <w:rPr>
          <w:rFonts w:ascii="Arial" w:hAnsi="Arial" w:cs="Arial"/>
          <w:b/>
          <w:bCs/>
          <w:iCs/>
          <w:sz w:val="22"/>
          <w:szCs w:val="22"/>
          <w:lang w:val="en-US"/>
        </w:rPr>
        <w:t xml:space="preserve"> to 2.0</w:t>
      </w:r>
      <w:r w:rsidR="0056765A">
        <w:rPr>
          <w:rFonts w:ascii="Arial" w:hAnsi="Arial" w:cs="Arial"/>
          <w:b/>
          <w:bCs/>
          <w:iCs/>
          <w:sz w:val="22"/>
          <w:szCs w:val="22"/>
          <w:lang w:val="en-US"/>
        </w:rPr>
        <w:t>-</w:t>
      </w:r>
      <w:r w:rsidRPr="0056765A">
        <w:rPr>
          <w:rFonts w:ascii="Arial" w:hAnsi="Arial" w:cs="Arial"/>
          <w:b/>
          <w:bCs/>
          <w:iCs/>
          <w:sz w:val="22"/>
          <w:szCs w:val="22"/>
          <w:lang w:val="en-US"/>
        </w:rPr>
        <w:t>ton load range are the first to include models with an integrated lithium-ion battery.</w:t>
      </w:r>
    </w:p>
    <w:p w14:paraId="4450E25C" w14:textId="77777777" w:rsidR="00F2523B" w:rsidRPr="0056765A" w:rsidRDefault="00F2523B" w:rsidP="00F2523B">
      <w:pPr>
        <w:pStyle w:val="StandardWeb"/>
        <w:shd w:val="clear" w:color="auto" w:fill="FFFFFF"/>
        <w:spacing w:before="0" w:beforeAutospacing="0" w:after="0" w:afterAutospacing="0" w:line="360" w:lineRule="auto"/>
        <w:rPr>
          <w:rFonts w:ascii="Arial" w:hAnsi="Arial" w:cs="Arial"/>
          <w:sz w:val="16"/>
          <w:szCs w:val="16"/>
          <w:lang w:val="en-US"/>
        </w:rPr>
      </w:pPr>
    </w:p>
    <w:p w14:paraId="6148B9E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r w:rsidRPr="0056765A">
        <w:rPr>
          <w:rFonts w:ascii="Dax Offc Pro" w:hAnsi="Dax Offc Pro"/>
          <w:b/>
          <w:noProof/>
          <w:lang w:val="en-US"/>
        </w:rPr>
        <mc:AlternateContent>
          <mc:Choice Requires="wps">
            <w:drawing>
              <wp:anchor distT="0" distB="0" distL="114300" distR="114300" simplePos="0" relativeHeight="251658244" behindDoc="0" locked="0" layoutInCell="1" allowOverlap="1" wp14:anchorId="153C4403" wp14:editId="6C4C7D2C">
                <wp:simplePos x="0" y="0"/>
                <wp:positionH relativeFrom="margin">
                  <wp:posOffset>-12609</wp:posOffset>
                </wp:positionH>
                <wp:positionV relativeFrom="paragraph">
                  <wp:posOffset>24221</wp:posOffset>
                </wp:positionV>
                <wp:extent cx="3060700" cy="2039983"/>
                <wp:effectExtent l="0" t="0" r="25400" b="1778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700" cy="2039983"/>
                        </a:xfrm>
                        <a:prstGeom prst="rect">
                          <a:avLst/>
                        </a:prstGeom>
                        <a:pattFill prst="pct5">
                          <a:fgClr>
                            <a:srgbClr val="FFFFFF"/>
                          </a:fgClr>
                          <a:bgClr>
                            <a:schemeClr val="bg1"/>
                          </a:bgClr>
                        </a:pattFill>
                        <a:ln w="9525">
                          <a:solidFill>
                            <a:srgbClr val="000000"/>
                          </a:solidFill>
                          <a:miter lim="800000"/>
                          <a:headEnd/>
                          <a:tailEnd/>
                        </a:ln>
                      </wps:spPr>
                      <wps:txbx>
                        <w:txbxContent>
                          <w:p w14:paraId="62EC501B" w14:textId="36C2DBF0" w:rsidR="00F2523B" w:rsidRDefault="005D5BAE" w:rsidP="00F2523B">
                            <w:r>
                              <w:rPr>
                                <w:noProof/>
                              </w:rPr>
                              <w:drawing>
                                <wp:inline distT="0" distB="0" distL="0" distR="0" wp14:anchorId="6C7C51A3" wp14:editId="5D8852A4">
                                  <wp:extent cx="3051810" cy="2034540"/>
                                  <wp:effectExtent l="0" t="0" r="0" b="381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ransport, Fahrzeug, Autoteile, drauße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3051810" cy="203454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53C4403" id="Textfeld 13" o:spid="_x0000_s1034" type="#_x0000_t202" style="position:absolute;margin-left:-1pt;margin-top:1.9pt;width:241pt;height:160.6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">
                <v:fill r:id="rId15" o:title="" color2="white [3212]" type="pattern"/>
                <v:textbox inset="0,0,0,0">
                  <w:txbxContent>
                    <w:p w14:paraId="62EC501B" w14:textId="36C2DBF0" w:rsidR="00F2523B" w:rsidRDefault="005D5BAE" w:rsidP="00F2523B">
                      <w:r>
                        <w:rPr>
                          <w:noProof/>
                        </w:rPr>
                        <w:drawing>
                          <wp:inline distT="0" distB="0" distL="0" distR="0" wp14:anchorId="6C7C51A3" wp14:editId="5D8852A4">
                            <wp:extent cx="3051810" cy="2034540"/>
                            <wp:effectExtent l="0" t="0" r="0" b="381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ransport, Fahrzeug, Autoteile, draußen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3051810" cy="2034540"/>
                                    </a:xfrm>
                                    <a:prstGeom prst="rect">
                                      <a:avLst/>
                                    </a:prstGeom>
                                  </pic:spPr>
                                </pic:pic>
                              </a:graphicData>
                            </a:graphic>
                          </wp:inline>
                        </w:drawing>
                      </w:r>
                    </w:p>
                  </w:txbxContent>
                </v:textbox>
                <w10:wrap anchorx="margin"/>
              </v:shape>
            </w:pict>
          </mc:Fallback>
        </mc:AlternateContent>
      </w:r>
    </w:p>
    <w:p w14:paraId="3E103014"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E11375A"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585212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F54D9F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53B811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6D3784A"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9BA862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3BA3747"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39E76AD9"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7DFAC851"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18E3C231"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749D8187" w14:textId="149D210D"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4668_208_CX.jpg</w:t>
      </w:r>
    </w:p>
    <w:p w14:paraId="597F0CEE" w14:textId="7E2E246B" w:rsidR="00F2523B" w:rsidRPr="0056765A" w:rsidRDefault="00F67767" w:rsidP="00F2523B">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The new E and Xi models in Linde MH’s new electric forklift truck series comprise a total of 26 new three- and four-wheel models in the 1.0</w:t>
      </w:r>
      <w:r w:rsidR="0056765A">
        <w:rPr>
          <w:rFonts w:ascii="Arial" w:hAnsi="Arial" w:cs="Arial"/>
          <w:b/>
          <w:bCs/>
          <w:iCs/>
          <w:sz w:val="22"/>
          <w:szCs w:val="22"/>
          <w:lang w:val="en-US"/>
        </w:rPr>
        <w:t>-</w:t>
      </w:r>
      <w:r w:rsidRPr="0056765A">
        <w:rPr>
          <w:rFonts w:ascii="Arial" w:hAnsi="Arial" w:cs="Arial"/>
          <w:b/>
          <w:bCs/>
          <w:iCs/>
          <w:sz w:val="22"/>
          <w:szCs w:val="22"/>
          <w:lang w:val="en-US"/>
        </w:rPr>
        <w:t xml:space="preserve"> to 2.0</w:t>
      </w:r>
      <w:r w:rsidR="0056765A">
        <w:rPr>
          <w:rFonts w:ascii="Arial" w:hAnsi="Arial" w:cs="Arial"/>
          <w:b/>
          <w:bCs/>
          <w:iCs/>
          <w:sz w:val="22"/>
          <w:szCs w:val="22"/>
          <w:lang w:val="en-US"/>
        </w:rPr>
        <w:t>-</w:t>
      </w:r>
      <w:r w:rsidRPr="0056765A">
        <w:rPr>
          <w:rFonts w:ascii="Arial" w:hAnsi="Arial" w:cs="Arial"/>
          <w:b/>
          <w:bCs/>
          <w:iCs/>
          <w:sz w:val="22"/>
          <w:szCs w:val="22"/>
          <w:lang w:val="en-US"/>
        </w:rPr>
        <w:t>ton load range.</w:t>
      </w:r>
      <w:r w:rsidR="00F2523B" w:rsidRPr="0056765A">
        <w:rPr>
          <w:rFonts w:ascii="Arial" w:hAnsi="Arial" w:cs="Arial"/>
          <w:b/>
          <w:bCs/>
          <w:iCs/>
          <w:sz w:val="22"/>
          <w:szCs w:val="22"/>
          <w:lang w:val="en-US"/>
        </w:rPr>
        <w:br/>
      </w:r>
    </w:p>
    <w:p w14:paraId="0526D7E0" w14:textId="77777777" w:rsidR="00F67767" w:rsidRPr="0056765A" w:rsidRDefault="00F67767" w:rsidP="00F2523B">
      <w:pPr>
        <w:pStyle w:val="StandardWeb"/>
        <w:shd w:val="clear" w:color="auto" w:fill="FFFFFF"/>
        <w:spacing w:line="360" w:lineRule="atLeast"/>
        <w:rPr>
          <w:rFonts w:ascii="Arial" w:hAnsi="Arial" w:cs="Arial"/>
          <w:b/>
          <w:bCs/>
          <w:iCs/>
          <w:sz w:val="22"/>
          <w:szCs w:val="22"/>
          <w:lang w:val="en-US"/>
        </w:rPr>
      </w:pPr>
    </w:p>
    <w:p w14:paraId="7A1FEE15" w14:textId="77777777" w:rsidR="00F2523B" w:rsidRPr="0056765A" w:rsidRDefault="00F2523B" w:rsidP="00F2523B">
      <w:pPr>
        <w:pStyle w:val="StandardWeb"/>
        <w:shd w:val="clear" w:color="auto" w:fill="FFFFFF"/>
        <w:spacing w:line="360" w:lineRule="atLeast"/>
        <w:rPr>
          <w:rFonts w:ascii="Arial" w:hAnsi="Arial" w:cs="Arial"/>
          <w:b/>
          <w:bCs/>
          <w:iCs/>
          <w:sz w:val="22"/>
          <w:szCs w:val="22"/>
          <w:lang w:val="en-US"/>
        </w:rPr>
      </w:pPr>
      <w:r w:rsidRPr="0056765A">
        <w:rPr>
          <w:rFonts w:ascii="Dax Offc Pro" w:hAnsi="Dax Offc Pro"/>
          <w:b/>
          <w:noProof/>
          <w:lang w:val="en-US"/>
        </w:rPr>
        <mc:AlternateContent>
          <mc:Choice Requires="wps">
            <w:drawing>
              <wp:anchor distT="0" distB="0" distL="114300" distR="114300" simplePos="0" relativeHeight="251658245" behindDoc="0" locked="0" layoutInCell="1" allowOverlap="1" wp14:anchorId="4BBEDF91" wp14:editId="7493A7B2">
                <wp:simplePos x="0" y="0"/>
                <wp:positionH relativeFrom="margin">
                  <wp:posOffset>1905</wp:posOffset>
                </wp:positionH>
                <wp:positionV relativeFrom="paragraph">
                  <wp:posOffset>58420</wp:posOffset>
                </wp:positionV>
                <wp:extent cx="3048000" cy="2038350"/>
                <wp:effectExtent l="0" t="0" r="19050" b="19050"/>
                <wp:wrapNone/>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2038350"/>
                        </a:xfrm>
                        <a:prstGeom prst="rect">
                          <a:avLst/>
                        </a:prstGeom>
                        <a:pattFill prst="pct5">
                          <a:fgClr>
                            <a:srgbClr val="FFFFFF"/>
                          </a:fgClr>
                          <a:bgClr>
                            <a:schemeClr val="bg1"/>
                          </a:bgClr>
                        </a:pattFill>
                        <a:ln w="9525">
                          <a:solidFill>
                            <a:srgbClr val="000000"/>
                          </a:solidFill>
                          <a:miter lim="800000"/>
                          <a:headEnd/>
                          <a:tailEnd/>
                        </a:ln>
                      </wps:spPr>
                      <wps:txbx>
                        <w:txbxContent>
                          <w:p w14:paraId="67D22612" w14:textId="5D6F6EB9" w:rsidR="00F2523B" w:rsidRDefault="00381166" w:rsidP="00F2523B">
                            <w:r>
                              <w:rPr>
                                <w:noProof/>
                              </w:rPr>
                              <w:drawing>
                                <wp:inline distT="0" distB="0" distL="0" distR="0" wp14:anchorId="16F787C6" wp14:editId="36B9AE8F">
                                  <wp:extent cx="3039110" cy="2025650"/>
                                  <wp:effectExtent l="0" t="0" r="889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draußen, Himmel, Landfahrzeug, Fahrzeug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3040061" cy="2026284"/>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BBEDF91" id="Textfeld 14" o:spid="_x0000_s1035" type="#_x0000_t202" style="position:absolute;margin-left:.15pt;margin-top:4.6pt;width:240pt;height:160.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">
                <v:fill r:id="rId15" o:title="" color2="white [3212]" type="pattern"/>
                <v:textbox inset="0,0,0,0">
                  <w:txbxContent>
                    <w:p w14:paraId="67D22612" w14:textId="5D6F6EB9" w:rsidR="00F2523B" w:rsidRDefault="00381166" w:rsidP="00F2523B">
                      <w:r>
                        <w:rPr>
                          <w:noProof/>
                        </w:rPr>
                        <w:drawing>
                          <wp:inline distT="0" distB="0" distL="0" distR="0" wp14:anchorId="16F787C6" wp14:editId="36B9AE8F">
                            <wp:extent cx="3039110" cy="2025650"/>
                            <wp:effectExtent l="0" t="0" r="889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draußen, Himmel, Landfahrzeug, Fahrzeug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3040061" cy="2026284"/>
                                    </a:xfrm>
                                    <a:prstGeom prst="rect">
                                      <a:avLst/>
                                    </a:prstGeom>
                                  </pic:spPr>
                                </pic:pic>
                              </a:graphicData>
                            </a:graphic>
                          </wp:inline>
                        </w:drawing>
                      </w:r>
                    </w:p>
                  </w:txbxContent>
                </v:textbox>
                <w10:wrap anchorx="margin"/>
              </v:shape>
            </w:pict>
          </mc:Fallback>
        </mc:AlternateContent>
      </w:r>
    </w:p>
    <w:p w14:paraId="35FDA3D9"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5E839E5C"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7A5F2A27"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FE1083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705DF8E"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75E2ACB"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29C9047"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B57C829"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1A6BAF7"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145F6921"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B50D0D6" w14:textId="6B8D2FC9"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4670_667_CX.jpg</w:t>
      </w:r>
    </w:p>
    <w:p w14:paraId="56685DE9" w14:textId="504A44DC" w:rsidR="00F2523B" w:rsidRPr="0056765A" w:rsidRDefault="00F67767" w:rsidP="00F2523B">
      <w:pPr>
        <w:pStyle w:val="StandardWeb"/>
        <w:shd w:val="clear" w:color="auto" w:fill="FFFFFF"/>
        <w:spacing w:line="360" w:lineRule="atLeast"/>
        <w:rPr>
          <w:rFonts w:ascii="Arial" w:hAnsi="Arial" w:cs="Arial"/>
          <w:iCs/>
          <w:sz w:val="22"/>
          <w:szCs w:val="22"/>
          <w:lang w:val="en-US"/>
        </w:rPr>
      </w:pPr>
      <w:r w:rsidRPr="0056765A">
        <w:rPr>
          <w:rFonts w:ascii="Arial" w:hAnsi="Arial" w:cs="Arial"/>
          <w:b/>
          <w:bCs/>
          <w:sz w:val="22"/>
          <w:szCs w:val="22"/>
          <w:lang w:val="en-US"/>
        </w:rPr>
        <w:t>In the cab</w:t>
      </w:r>
      <w:r w:rsidR="009375B6" w:rsidRPr="0056765A">
        <w:rPr>
          <w:rFonts w:ascii="Arial" w:hAnsi="Arial" w:cs="Arial"/>
          <w:b/>
          <w:bCs/>
          <w:sz w:val="22"/>
          <w:szCs w:val="22"/>
          <w:lang w:val="en-US"/>
        </w:rPr>
        <w:t>in</w:t>
      </w:r>
      <w:r w:rsidRPr="0056765A">
        <w:rPr>
          <w:rFonts w:ascii="Arial" w:hAnsi="Arial" w:cs="Arial"/>
          <w:b/>
          <w:bCs/>
          <w:sz w:val="22"/>
          <w:szCs w:val="22"/>
          <w:lang w:val="en-US"/>
        </w:rPr>
        <w:t>s of the new Linde electric forklift trucks, forklift drivers can expect even more operating comfort, optimized visibility in all directions and helpful assistance systems.</w:t>
      </w:r>
    </w:p>
    <w:p w14:paraId="7CE78803" w14:textId="77777777" w:rsidR="00F2523B" w:rsidRPr="0056765A" w:rsidRDefault="00F2523B" w:rsidP="00F2523B">
      <w:pPr>
        <w:pStyle w:val="StandardWeb"/>
        <w:shd w:val="clear" w:color="auto" w:fill="FFFFFF"/>
        <w:spacing w:before="0" w:beforeAutospacing="0" w:after="0" w:afterAutospacing="0" w:line="360" w:lineRule="auto"/>
        <w:rPr>
          <w:rFonts w:ascii="Arial" w:hAnsi="Arial" w:cs="Arial"/>
          <w:sz w:val="16"/>
          <w:szCs w:val="16"/>
          <w:lang w:val="en-US"/>
        </w:rPr>
      </w:pPr>
    </w:p>
    <w:p w14:paraId="5959C929" w14:textId="77777777" w:rsidR="00F2523B" w:rsidRPr="0056765A" w:rsidRDefault="00F2523B" w:rsidP="00F2523B">
      <w:pPr>
        <w:rPr>
          <w:rFonts w:ascii="Arial" w:eastAsia="Times New Roman" w:hAnsi="Arial" w:cs="Arial"/>
          <w:sz w:val="22"/>
          <w:szCs w:val="22"/>
          <w:lang w:val="en-US"/>
        </w:rPr>
      </w:pPr>
      <w:r w:rsidRPr="0056765A">
        <w:rPr>
          <w:rFonts w:ascii="Arial" w:hAnsi="Arial" w:cs="Arial"/>
          <w:sz w:val="22"/>
          <w:szCs w:val="22"/>
          <w:lang w:val="en-US"/>
        </w:rPr>
        <w:br w:type="page"/>
      </w:r>
    </w:p>
    <w:p w14:paraId="6486FD4A" w14:textId="77777777" w:rsidR="00F2523B" w:rsidRPr="0056765A" w:rsidRDefault="00F2523B" w:rsidP="00F2523B">
      <w:pPr>
        <w:pStyle w:val="StandardWeb"/>
        <w:shd w:val="clear" w:color="auto" w:fill="FFFFFF"/>
        <w:spacing w:line="360" w:lineRule="atLeast"/>
        <w:rPr>
          <w:rFonts w:ascii="Arial" w:hAnsi="Arial" w:cs="Arial"/>
          <w:b/>
          <w:bCs/>
          <w:iCs/>
          <w:sz w:val="22"/>
          <w:szCs w:val="22"/>
          <w:lang w:val="en-US"/>
        </w:rPr>
      </w:pPr>
      <w:r w:rsidRPr="0056765A">
        <w:rPr>
          <w:rFonts w:ascii="Dax Offc Pro" w:hAnsi="Dax Offc Pro"/>
          <w:b/>
          <w:noProof/>
          <w:lang w:val="en-US"/>
        </w:rPr>
        <mc:AlternateContent>
          <mc:Choice Requires="wps">
            <w:drawing>
              <wp:anchor distT="0" distB="0" distL="114300" distR="114300" simplePos="0" relativeHeight="251658246" behindDoc="0" locked="0" layoutInCell="1" allowOverlap="1" wp14:anchorId="5F9558B0" wp14:editId="7F78500B">
                <wp:simplePos x="0" y="0"/>
                <wp:positionH relativeFrom="margin">
                  <wp:posOffset>1905</wp:posOffset>
                </wp:positionH>
                <wp:positionV relativeFrom="paragraph">
                  <wp:posOffset>57785</wp:posOffset>
                </wp:positionV>
                <wp:extent cx="2108200" cy="3124200"/>
                <wp:effectExtent l="0" t="0" r="25400" b="19050"/>
                <wp:wrapNone/>
                <wp:docPr id="25" name="Textfeld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200" cy="3124200"/>
                        </a:xfrm>
                        <a:prstGeom prst="rect">
                          <a:avLst/>
                        </a:prstGeom>
                        <a:pattFill prst="pct5">
                          <a:fgClr>
                            <a:srgbClr val="FFFFFF"/>
                          </a:fgClr>
                          <a:bgClr>
                            <a:schemeClr val="bg1"/>
                          </a:bgClr>
                        </a:pattFill>
                        <a:ln w="9525">
                          <a:solidFill>
                            <a:srgbClr val="000000"/>
                          </a:solidFill>
                          <a:miter lim="800000"/>
                          <a:headEnd/>
                          <a:tailEnd/>
                        </a:ln>
                      </wps:spPr>
                      <wps:txbx>
                        <w:txbxContent>
                          <w:p w14:paraId="7645907D" w14:textId="0319DA73" w:rsidR="00F2523B" w:rsidRDefault="001C3D47" w:rsidP="00F2523B">
                            <w:r w:rsidRPr="001C3D47">
                              <w:rPr>
                                <w:noProof/>
                              </w:rPr>
                              <w:drawing>
                                <wp:inline distT="0" distB="0" distL="0" distR="0" wp14:anchorId="2916F27A" wp14:editId="50693771">
                                  <wp:extent cx="2166257" cy="314579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76658" cy="3160895"/>
                                          </a:xfrm>
                                          <a:prstGeom prst="rect">
                                            <a:avLst/>
                                          </a:prstGeom>
                                          <a:noFill/>
                                          <a:ln>
                                            <a:noFill/>
                                          </a:ln>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F9558B0" id="Textfeld 25" o:spid="_x0000_s1036" type="#_x0000_t202" style="position:absolute;margin-left:.15pt;margin-top:4.55pt;width:166pt;height:246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">
                <v:fill r:id="rId15" o:title="" color2="white [3212]" type="pattern"/>
                <v:textbox inset="0,0,0,0">
                  <w:txbxContent>
                    <w:p w14:paraId="7645907D" w14:textId="0319DA73" w:rsidR="00F2523B" w:rsidRDefault="001C3D47" w:rsidP="00F2523B">
                      <w:r w:rsidRPr="001C3D47">
                        <w:rPr>
                          <w:noProof/>
                        </w:rPr>
                        <w:drawing>
                          <wp:inline distT="0" distB="0" distL="0" distR="0" wp14:anchorId="2916F27A" wp14:editId="50693771">
                            <wp:extent cx="2166257" cy="314579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76658" cy="3160895"/>
                                    </a:xfrm>
                                    <a:prstGeom prst="rect">
                                      <a:avLst/>
                                    </a:prstGeom>
                                    <a:noFill/>
                                    <a:ln>
                                      <a:noFill/>
                                    </a:ln>
                                  </pic:spPr>
                                </pic:pic>
                              </a:graphicData>
                            </a:graphic>
                          </wp:inline>
                        </w:drawing>
                      </w:r>
                    </w:p>
                  </w:txbxContent>
                </v:textbox>
                <w10:wrap anchorx="margin"/>
              </v:shape>
            </w:pict>
          </mc:Fallback>
        </mc:AlternateContent>
      </w:r>
    </w:p>
    <w:p w14:paraId="29AFE018"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5B34B4E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00C3CD6"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086A57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886001A"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7BE985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5E66872"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73418B0B"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34801697"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30EF606B"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6A52C03C"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03A5B610"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07462562"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914E277"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140BC1C"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4B7D3F95"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1EFD26ED"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70CB05DF" w14:textId="19F5BF5C"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4668_178_CX.jpg</w:t>
      </w:r>
    </w:p>
    <w:p w14:paraId="37AD298F" w14:textId="7830C301" w:rsidR="00F2523B" w:rsidRPr="0056765A" w:rsidRDefault="00F67767" w:rsidP="00F2523B">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The right solution for every application – that’s the promise of the new Linde MH electric counterbalanced trucks in the 1.0</w:t>
      </w:r>
      <w:r w:rsidR="0056765A">
        <w:rPr>
          <w:rFonts w:ascii="Arial" w:hAnsi="Arial" w:cs="Arial"/>
          <w:b/>
          <w:bCs/>
          <w:iCs/>
          <w:sz w:val="22"/>
          <w:szCs w:val="22"/>
          <w:lang w:val="en-US"/>
        </w:rPr>
        <w:t>-</w:t>
      </w:r>
      <w:r w:rsidRPr="0056765A">
        <w:rPr>
          <w:rFonts w:ascii="Arial" w:hAnsi="Arial" w:cs="Arial"/>
          <w:b/>
          <w:bCs/>
          <w:iCs/>
          <w:sz w:val="22"/>
          <w:szCs w:val="22"/>
          <w:lang w:val="en-US"/>
        </w:rPr>
        <w:t xml:space="preserve"> to 2.0</w:t>
      </w:r>
      <w:r w:rsidR="0056765A">
        <w:rPr>
          <w:rFonts w:ascii="Arial" w:hAnsi="Arial" w:cs="Arial"/>
          <w:b/>
          <w:bCs/>
          <w:iCs/>
          <w:sz w:val="22"/>
          <w:szCs w:val="22"/>
          <w:lang w:val="en-US"/>
        </w:rPr>
        <w:t>-</w:t>
      </w:r>
      <w:r w:rsidRPr="0056765A">
        <w:rPr>
          <w:rFonts w:ascii="Arial" w:hAnsi="Arial" w:cs="Arial"/>
          <w:b/>
          <w:bCs/>
          <w:iCs/>
          <w:sz w:val="22"/>
          <w:szCs w:val="22"/>
          <w:lang w:val="en-US"/>
        </w:rPr>
        <w:t>ton load range.</w:t>
      </w:r>
      <w:r w:rsidR="00F2523B" w:rsidRPr="0056765A">
        <w:rPr>
          <w:rFonts w:ascii="Arial" w:hAnsi="Arial" w:cs="Arial"/>
          <w:b/>
          <w:bCs/>
          <w:iCs/>
          <w:sz w:val="22"/>
          <w:szCs w:val="22"/>
          <w:lang w:val="en-US"/>
        </w:rPr>
        <w:t xml:space="preserve"> </w:t>
      </w:r>
    </w:p>
    <w:p w14:paraId="09201C02" w14:textId="77777777" w:rsidR="00F2523B" w:rsidRPr="0056765A" w:rsidRDefault="00F2523B" w:rsidP="00F2523B">
      <w:pPr>
        <w:pStyle w:val="StandardWeb"/>
        <w:shd w:val="clear" w:color="auto" w:fill="FFFFFF"/>
        <w:spacing w:line="360" w:lineRule="atLeast"/>
        <w:rPr>
          <w:rFonts w:ascii="Arial" w:hAnsi="Arial" w:cs="Arial"/>
          <w:b/>
          <w:bCs/>
          <w:iCs/>
          <w:sz w:val="22"/>
          <w:szCs w:val="22"/>
          <w:lang w:val="en-US"/>
        </w:rPr>
      </w:pPr>
    </w:p>
    <w:p w14:paraId="2FDF3006" w14:textId="77777777" w:rsidR="00F2523B" w:rsidRPr="0056765A" w:rsidRDefault="00F2523B" w:rsidP="00F2523B">
      <w:pPr>
        <w:pStyle w:val="StandardWeb"/>
        <w:shd w:val="clear" w:color="auto" w:fill="FFFFFF"/>
        <w:spacing w:line="360" w:lineRule="atLeast"/>
        <w:rPr>
          <w:rFonts w:ascii="Arial" w:hAnsi="Arial" w:cs="Arial"/>
          <w:b/>
          <w:bCs/>
          <w:iCs/>
          <w:sz w:val="22"/>
          <w:szCs w:val="22"/>
          <w:lang w:val="en-US"/>
        </w:rPr>
      </w:pPr>
      <w:r w:rsidRPr="0056765A">
        <w:rPr>
          <w:rFonts w:ascii="Dax Offc Pro" w:hAnsi="Dax Offc Pro"/>
          <w:b/>
          <w:noProof/>
          <w:lang w:val="en-US"/>
        </w:rPr>
        <mc:AlternateContent>
          <mc:Choice Requires="wps">
            <w:drawing>
              <wp:anchor distT="0" distB="0" distL="114300" distR="114300" simplePos="0" relativeHeight="251658247" behindDoc="0" locked="0" layoutInCell="1" allowOverlap="1" wp14:anchorId="45A3BCB8" wp14:editId="358BA919">
                <wp:simplePos x="0" y="0"/>
                <wp:positionH relativeFrom="margin">
                  <wp:posOffset>2953</wp:posOffset>
                </wp:positionH>
                <wp:positionV relativeFrom="paragraph">
                  <wp:posOffset>57234</wp:posOffset>
                </wp:positionV>
                <wp:extent cx="3153907" cy="2107290"/>
                <wp:effectExtent l="0" t="0" r="27940" b="26670"/>
                <wp:wrapNone/>
                <wp:docPr id="2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3907" cy="2107290"/>
                        </a:xfrm>
                        <a:prstGeom prst="rect">
                          <a:avLst/>
                        </a:prstGeom>
                        <a:pattFill prst="pct5">
                          <a:fgClr>
                            <a:srgbClr val="FFFFFF"/>
                          </a:fgClr>
                          <a:bgClr>
                            <a:schemeClr val="bg1"/>
                          </a:bgClr>
                        </a:pattFill>
                        <a:ln w="9525">
                          <a:solidFill>
                            <a:srgbClr val="000000"/>
                          </a:solidFill>
                          <a:miter lim="800000"/>
                          <a:headEnd/>
                          <a:tailEnd/>
                        </a:ln>
                      </wps:spPr>
                      <wps:txbx>
                        <w:txbxContent>
                          <w:p w14:paraId="65941C92" w14:textId="7A513576" w:rsidR="00F2523B" w:rsidRDefault="005D794B" w:rsidP="00F2523B">
                            <w:r>
                              <w:rPr>
                                <w:noProof/>
                              </w:rPr>
                              <w:drawing>
                                <wp:inline distT="0" distB="0" distL="0" distR="0" wp14:anchorId="187CF099" wp14:editId="6948491D">
                                  <wp:extent cx="3144202" cy="210693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Im Haus, Bautechnik, Rad, Fabrik enthält.&#10;&#10;Automatisch generierte Beschreibung"/>
                                          <pic:cNvPicPr/>
                                        </pic:nvPicPr>
                                        <pic:blipFill>
                                          <a:blip r:embed="rId25">
                                            <a:extLst>
                                              <a:ext uri="{28A0092B-C50C-407E-A947-70E740481C1C}">
                                                <a14:useLocalDpi xmlns:a14="http://schemas.microsoft.com/office/drawing/2010/main" val="0"/>
                                              </a:ext>
                                            </a:extLst>
                                          </a:blip>
                                          <a:stretch>
                                            <a:fillRect/>
                                          </a:stretch>
                                        </pic:blipFill>
                                        <pic:spPr>
                                          <a:xfrm>
                                            <a:off x="0" y="0"/>
                                            <a:ext cx="3146639" cy="2108563"/>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5A3BCB8" id="Textfeld 27" o:spid="_x0000_s1037" type="#_x0000_t202" style="position:absolute;margin-left:.25pt;margin-top:4.5pt;width:248.35pt;height:165.9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">
                <v:fill r:id="rId15" o:title="" color2="white [3212]" type="pattern"/>
                <v:textbox inset="0,0,0,0">
                  <w:txbxContent>
                    <w:p w14:paraId="65941C92" w14:textId="7A513576" w:rsidR="00F2523B" w:rsidRDefault="005D794B" w:rsidP="00F2523B">
                      <w:r>
                        <w:rPr>
                          <w:noProof/>
                        </w:rPr>
                        <w:drawing>
                          <wp:inline distT="0" distB="0" distL="0" distR="0" wp14:anchorId="187CF099" wp14:editId="6948491D">
                            <wp:extent cx="3144202" cy="2106930"/>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Im Haus, Bautechnik, Rad, Fabrik enthält.&#10;&#10;Automatisch generierte Beschreibung"/>
                                    <pic:cNvPicPr/>
                                  </pic:nvPicPr>
                                  <pic:blipFill>
                                    <a:blip r:embed="rId26">
                                      <a:extLst>
                                        <a:ext uri="{28A0092B-C50C-407E-A947-70E740481C1C}">
                                          <a14:useLocalDpi xmlns:a14="http://schemas.microsoft.com/office/drawing/2010/main" val="0"/>
                                        </a:ext>
                                      </a:extLst>
                                    </a:blip>
                                    <a:stretch>
                                      <a:fillRect/>
                                    </a:stretch>
                                  </pic:blipFill>
                                  <pic:spPr>
                                    <a:xfrm>
                                      <a:off x="0" y="0"/>
                                      <a:ext cx="3146639" cy="2108563"/>
                                    </a:xfrm>
                                    <a:prstGeom prst="rect">
                                      <a:avLst/>
                                    </a:prstGeom>
                                  </pic:spPr>
                                </pic:pic>
                              </a:graphicData>
                            </a:graphic>
                          </wp:inline>
                        </w:drawing>
                      </w:r>
                    </w:p>
                  </w:txbxContent>
                </v:textbox>
                <w10:wrap anchorx="margin"/>
              </v:shape>
            </w:pict>
          </mc:Fallback>
        </mc:AlternateContent>
      </w:r>
    </w:p>
    <w:p w14:paraId="204231F8"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683BE2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721B2F5"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52DB38F8"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F256560"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8AEE134"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8024CC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5B4738D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565B8650"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03C837B"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7C8CC60B" w14:textId="33326D12"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4671_3518_CX2.jpg</w:t>
      </w:r>
    </w:p>
    <w:p w14:paraId="52718A78" w14:textId="77777777" w:rsidR="00F67767" w:rsidRPr="0056765A" w:rsidRDefault="00F67767" w:rsidP="00F67767">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Developed for use in a wide range of applications across various industries: the new electric counterbalanced trucks from Linde MH with load capacities ranging from 1.0 to 2.0 tons.</w:t>
      </w:r>
    </w:p>
    <w:p w14:paraId="0EEB586A"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r w:rsidRPr="0056765A">
        <w:rPr>
          <w:rFonts w:ascii="Dax Offc Pro" w:hAnsi="Dax Offc Pro"/>
          <w:b/>
          <w:noProof/>
          <w:lang w:val="en-US"/>
        </w:rPr>
        <mc:AlternateContent>
          <mc:Choice Requires="wps">
            <w:drawing>
              <wp:anchor distT="0" distB="0" distL="114300" distR="114300" simplePos="0" relativeHeight="251658248" behindDoc="0" locked="0" layoutInCell="1" allowOverlap="1" wp14:anchorId="49E2FE25" wp14:editId="5BDF4453">
                <wp:simplePos x="0" y="0"/>
                <wp:positionH relativeFrom="margin">
                  <wp:posOffset>-12609</wp:posOffset>
                </wp:positionH>
                <wp:positionV relativeFrom="paragraph">
                  <wp:posOffset>24221</wp:posOffset>
                </wp:positionV>
                <wp:extent cx="3060700" cy="2039983"/>
                <wp:effectExtent l="0" t="0" r="25400" b="1778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700" cy="2039983"/>
                        </a:xfrm>
                        <a:prstGeom prst="rect">
                          <a:avLst/>
                        </a:prstGeom>
                        <a:pattFill prst="pct5">
                          <a:fgClr>
                            <a:srgbClr val="FFFFFF"/>
                          </a:fgClr>
                          <a:bgClr>
                            <a:schemeClr val="bg1"/>
                          </a:bgClr>
                        </a:pattFill>
                        <a:ln w="9525">
                          <a:solidFill>
                            <a:srgbClr val="000000"/>
                          </a:solidFill>
                          <a:miter lim="800000"/>
                          <a:headEnd/>
                          <a:tailEnd/>
                        </a:ln>
                      </wps:spPr>
                      <wps:txbx>
                        <w:txbxContent>
                          <w:p w14:paraId="474C009D" w14:textId="7160168F" w:rsidR="00F2523B" w:rsidRDefault="009A536B" w:rsidP="00F2523B">
                            <w:r>
                              <w:rPr>
                                <w:noProof/>
                              </w:rPr>
                              <w:drawing>
                                <wp:inline distT="0" distB="0" distL="0" distR="0" wp14:anchorId="0E4E6F4D" wp14:editId="45D94E63">
                                  <wp:extent cx="3051810" cy="2034540"/>
                                  <wp:effectExtent l="0" t="0" r="0" b="381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Kleidung, Person, Im Haus, Fahrzeug enthält.&#10;&#10;Automatisch generierte Beschreibung"/>
                                          <pic:cNvPicPr/>
                                        </pic:nvPicPr>
                                        <pic:blipFill>
                                          <a:blip r:embed="rId27">
                                            <a:extLst>
                                              <a:ext uri="{28A0092B-C50C-407E-A947-70E740481C1C}">
                                                <a14:useLocalDpi xmlns:a14="http://schemas.microsoft.com/office/drawing/2010/main" val="0"/>
                                              </a:ext>
                                            </a:extLst>
                                          </a:blip>
                                          <a:stretch>
                                            <a:fillRect/>
                                          </a:stretch>
                                        </pic:blipFill>
                                        <pic:spPr>
                                          <a:xfrm>
                                            <a:off x="0" y="0"/>
                                            <a:ext cx="3051810" cy="203454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9E2FE25" id="Textfeld 8" o:spid="_x0000_s1038" type="#_x0000_t202" style="position:absolute;margin-left:-1pt;margin-top:1.9pt;width:241pt;height:160.65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">
                <v:fill r:id="rId15" o:title="" color2="white [3212]" type="pattern"/>
                <v:textbox inset="0,0,0,0">
                  <w:txbxContent>
                    <w:p w14:paraId="474C009D" w14:textId="7160168F" w:rsidR="00F2523B" w:rsidRDefault="009A536B" w:rsidP="00F2523B">
                      <w:r>
                        <w:rPr>
                          <w:noProof/>
                        </w:rPr>
                        <w:drawing>
                          <wp:inline distT="0" distB="0" distL="0" distR="0" wp14:anchorId="0E4E6F4D" wp14:editId="45D94E63">
                            <wp:extent cx="3051810" cy="2034540"/>
                            <wp:effectExtent l="0" t="0" r="0" b="381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Kleidung, Person, Im Haus, Fahrzeug enthält.&#10;&#10;Automatisch generierte Beschreibung"/>
                                    <pic:cNvPicPr/>
                                  </pic:nvPicPr>
                                  <pic:blipFill>
                                    <a:blip r:embed="rId28">
                                      <a:extLst>
                                        <a:ext uri="{28A0092B-C50C-407E-A947-70E740481C1C}">
                                          <a14:useLocalDpi xmlns:a14="http://schemas.microsoft.com/office/drawing/2010/main" val="0"/>
                                        </a:ext>
                                      </a:extLst>
                                    </a:blip>
                                    <a:stretch>
                                      <a:fillRect/>
                                    </a:stretch>
                                  </pic:blipFill>
                                  <pic:spPr>
                                    <a:xfrm>
                                      <a:off x="0" y="0"/>
                                      <a:ext cx="3051810" cy="2034540"/>
                                    </a:xfrm>
                                    <a:prstGeom prst="rect">
                                      <a:avLst/>
                                    </a:prstGeom>
                                  </pic:spPr>
                                </pic:pic>
                              </a:graphicData>
                            </a:graphic>
                          </wp:inline>
                        </w:drawing>
                      </w:r>
                    </w:p>
                  </w:txbxContent>
                </v:textbox>
                <w10:wrap anchorx="margin"/>
              </v:shape>
            </w:pict>
          </mc:Fallback>
        </mc:AlternateContent>
      </w:r>
    </w:p>
    <w:p w14:paraId="75AB8404"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FF47F6B"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71C91059"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985166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1BA2340"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CE704F3"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35B5A8AF"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5150337"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62290CF3"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5BE2BA6A"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416632E"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09E79A0E" w14:textId="35AD4F63"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4680_9852_CX.jpg</w:t>
      </w:r>
    </w:p>
    <w:p w14:paraId="4C0C63B5" w14:textId="485E3F8D" w:rsidR="00F2523B" w:rsidRPr="0056765A" w:rsidRDefault="00F67767" w:rsidP="00F2523B">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 xml:space="preserve">The spacious workplace of the new electric forklift trucks from Linde MH provides ample room even for taller individuals. </w:t>
      </w:r>
      <w:r w:rsidR="00F2523B" w:rsidRPr="0056765A">
        <w:rPr>
          <w:rFonts w:ascii="Arial" w:eastAsia="Arial" w:hAnsi="Arial" w:cs="Arial"/>
          <w:b/>
          <w:bCs/>
          <w:iCs/>
          <w:sz w:val="22"/>
          <w:szCs w:val="22"/>
          <w:lang w:val="en-US" w:eastAsia="en-US"/>
        </w:rPr>
        <w:t xml:space="preserve"> </w:t>
      </w:r>
      <w:r w:rsidR="00F2523B" w:rsidRPr="0056765A">
        <w:rPr>
          <w:rFonts w:ascii="Arial" w:hAnsi="Arial" w:cs="Arial"/>
          <w:b/>
          <w:bCs/>
          <w:iCs/>
          <w:sz w:val="22"/>
          <w:szCs w:val="22"/>
          <w:lang w:val="en-US"/>
        </w:rPr>
        <w:br/>
      </w:r>
    </w:p>
    <w:p w14:paraId="1259F4F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r w:rsidRPr="0056765A">
        <w:rPr>
          <w:rFonts w:ascii="Dax Offc Pro" w:hAnsi="Dax Offc Pro"/>
          <w:b/>
          <w:noProof/>
          <w:lang w:val="en-US"/>
        </w:rPr>
        <mc:AlternateContent>
          <mc:Choice Requires="wps">
            <w:drawing>
              <wp:anchor distT="0" distB="0" distL="114300" distR="114300" simplePos="0" relativeHeight="251658249" behindDoc="0" locked="0" layoutInCell="1" allowOverlap="1" wp14:anchorId="486C64D8" wp14:editId="2C9EEDC2">
                <wp:simplePos x="0" y="0"/>
                <wp:positionH relativeFrom="margin">
                  <wp:posOffset>-12609</wp:posOffset>
                </wp:positionH>
                <wp:positionV relativeFrom="paragraph">
                  <wp:posOffset>22225</wp:posOffset>
                </wp:positionV>
                <wp:extent cx="3060700" cy="2039983"/>
                <wp:effectExtent l="0" t="0" r="25400" b="1778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700" cy="2039983"/>
                        </a:xfrm>
                        <a:prstGeom prst="rect">
                          <a:avLst/>
                        </a:prstGeom>
                        <a:pattFill prst="pct5">
                          <a:fgClr>
                            <a:srgbClr val="FFFFFF"/>
                          </a:fgClr>
                          <a:bgClr>
                            <a:schemeClr val="bg1"/>
                          </a:bgClr>
                        </a:pattFill>
                        <a:ln w="9525">
                          <a:solidFill>
                            <a:srgbClr val="000000"/>
                          </a:solidFill>
                          <a:miter lim="800000"/>
                          <a:headEnd/>
                          <a:tailEnd/>
                        </a:ln>
                      </wps:spPr>
                      <wps:txbx>
                        <w:txbxContent>
                          <w:p w14:paraId="2D5F9CC5" w14:textId="754636C2" w:rsidR="00F2523B" w:rsidRDefault="00E66A52" w:rsidP="00F2523B">
                            <w:r>
                              <w:rPr>
                                <w:noProof/>
                              </w:rPr>
                              <w:drawing>
                                <wp:inline distT="0" distB="0" distL="0" distR="0" wp14:anchorId="21AF94CF" wp14:editId="65C89704">
                                  <wp:extent cx="3051810" cy="2034540"/>
                                  <wp:effectExtent l="0" t="0" r="0" b="381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Rad, Reifen, Landfahrzeug, Autoteile enthält.&#10;&#10;Automatisch generierte Beschreibung"/>
                                          <pic:cNvPicPr/>
                                        </pic:nvPicPr>
                                        <pic:blipFill>
                                          <a:blip r:embed="rId29">
                                            <a:extLst>
                                              <a:ext uri="{28A0092B-C50C-407E-A947-70E740481C1C}">
                                                <a14:useLocalDpi xmlns:a14="http://schemas.microsoft.com/office/drawing/2010/main" val="0"/>
                                              </a:ext>
                                            </a:extLst>
                                          </a:blip>
                                          <a:stretch>
                                            <a:fillRect/>
                                          </a:stretch>
                                        </pic:blipFill>
                                        <pic:spPr>
                                          <a:xfrm>
                                            <a:off x="0" y="0"/>
                                            <a:ext cx="3051810" cy="203454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6C64D8" id="Textfeld 11" o:spid="_x0000_s1039" type="#_x0000_t202" style="position:absolute;margin-left:-1pt;margin-top:1.75pt;width:241pt;height:160.6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">
                <v:fill r:id="rId15" o:title="" color2="white [3212]" type="pattern"/>
                <v:textbox inset="0,0,0,0">
                  <w:txbxContent>
                    <w:p w14:paraId="2D5F9CC5" w14:textId="754636C2" w:rsidR="00F2523B" w:rsidRDefault="00E66A52" w:rsidP="00F2523B">
                      <w:r>
                        <w:rPr>
                          <w:noProof/>
                        </w:rPr>
                        <w:drawing>
                          <wp:inline distT="0" distB="0" distL="0" distR="0" wp14:anchorId="21AF94CF" wp14:editId="65C89704">
                            <wp:extent cx="3051810" cy="2034540"/>
                            <wp:effectExtent l="0" t="0" r="0" b="381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Rad, Reifen, Landfahrzeug, Autoteile enthält.&#10;&#10;Automatisch generierte Beschreibung"/>
                                    <pic:cNvPicPr/>
                                  </pic:nvPicPr>
                                  <pic:blipFill>
                                    <a:blip r:embed="rId30">
                                      <a:extLst>
                                        <a:ext uri="{28A0092B-C50C-407E-A947-70E740481C1C}">
                                          <a14:useLocalDpi xmlns:a14="http://schemas.microsoft.com/office/drawing/2010/main" val="0"/>
                                        </a:ext>
                                      </a:extLst>
                                    </a:blip>
                                    <a:stretch>
                                      <a:fillRect/>
                                    </a:stretch>
                                  </pic:blipFill>
                                  <pic:spPr>
                                    <a:xfrm>
                                      <a:off x="0" y="0"/>
                                      <a:ext cx="3051810" cy="2034540"/>
                                    </a:xfrm>
                                    <a:prstGeom prst="rect">
                                      <a:avLst/>
                                    </a:prstGeom>
                                  </pic:spPr>
                                </pic:pic>
                              </a:graphicData>
                            </a:graphic>
                          </wp:inline>
                        </w:drawing>
                      </w:r>
                    </w:p>
                  </w:txbxContent>
                </v:textbox>
                <w10:wrap anchorx="margin"/>
              </v:shape>
            </w:pict>
          </mc:Fallback>
        </mc:AlternateContent>
      </w:r>
    </w:p>
    <w:p w14:paraId="20168164"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1A6EA9E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2277DA55"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AFFAE31"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DCA7A4B"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0BC2900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421CFF7D" w14:textId="77777777" w:rsidR="00F2523B" w:rsidRPr="0056765A" w:rsidRDefault="00F2523B" w:rsidP="00F2523B">
      <w:pPr>
        <w:tabs>
          <w:tab w:val="left" w:pos="7200"/>
        </w:tabs>
        <w:autoSpaceDE w:val="0"/>
        <w:autoSpaceDN w:val="0"/>
        <w:adjustRightInd w:val="0"/>
        <w:spacing w:line="240" w:lineRule="atLeast"/>
        <w:ind w:right="169"/>
        <w:rPr>
          <w:rFonts w:ascii="Dax Offc Pro" w:hAnsi="Dax Offc Pro"/>
          <w:b/>
          <w:lang w:val="en-US"/>
        </w:rPr>
      </w:pPr>
    </w:p>
    <w:p w14:paraId="6D824429"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397DCC5C"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A15BBD1"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1ED304F7" w14:textId="77777777"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p>
    <w:p w14:paraId="20722883" w14:textId="19CB2850" w:rsidR="00F2523B" w:rsidRPr="0056765A" w:rsidRDefault="00F2523B" w:rsidP="00F2523B">
      <w:pPr>
        <w:tabs>
          <w:tab w:val="left" w:pos="7200"/>
        </w:tabs>
        <w:autoSpaceDE w:val="0"/>
        <w:autoSpaceDN w:val="0"/>
        <w:adjustRightInd w:val="0"/>
        <w:spacing w:line="240" w:lineRule="atLeast"/>
        <w:ind w:right="169"/>
        <w:rPr>
          <w:rFonts w:ascii="Arial" w:hAnsi="Arial" w:cs="Arial"/>
          <w:sz w:val="22"/>
          <w:szCs w:val="22"/>
          <w:lang w:val="en-US"/>
        </w:rPr>
      </w:pPr>
      <w:r w:rsidRPr="0056765A">
        <w:rPr>
          <w:rFonts w:ascii="Arial" w:hAnsi="Arial" w:cs="Arial"/>
          <w:sz w:val="22"/>
          <w:szCs w:val="22"/>
          <w:lang w:val="en-US"/>
        </w:rPr>
        <w:t>Image no.</w:t>
      </w:r>
      <w:r w:rsidRPr="0056765A">
        <w:rPr>
          <w:lang w:val="en-US"/>
        </w:rPr>
        <w:t xml:space="preserve"> </w:t>
      </w:r>
      <w:r w:rsidRPr="0056765A">
        <w:rPr>
          <w:rFonts w:ascii="Arial" w:hAnsi="Arial" w:cs="Arial"/>
          <w:sz w:val="22"/>
          <w:szCs w:val="22"/>
          <w:lang w:val="en-US"/>
        </w:rPr>
        <w:t>4681_0903_CX.jpg</w:t>
      </w:r>
    </w:p>
    <w:p w14:paraId="172D3C8D" w14:textId="2DA0DFAE" w:rsidR="00F2523B" w:rsidRPr="0056765A" w:rsidRDefault="00F67767" w:rsidP="00F67767">
      <w:pPr>
        <w:pStyle w:val="StandardWeb"/>
        <w:shd w:val="clear" w:color="auto" w:fill="FFFFFF"/>
        <w:spacing w:line="360" w:lineRule="atLeast"/>
        <w:rPr>
          <w:rFonts w:ascii="Arial" w:hAnsi="Arial" w:cs="Arial"/>
          <w:b/>
          <w:bCs/>
          <w:iCs/>
          <w:sz w:val="22"/>
          <w:szCs w:val="22"/>
          <w:lang w:val="en-US"/>
        </w:rPr>
      </w:pPr>
      <w:r w:rsidRPr="0056765A">
        <w:rPr>
          <w:rFonts w:ascii="Arial" w:hAnsi="Arial" w:cs="Arial"/>
          <w:b/>
          <w:bCs/>
          <w:iCs/>
          <w:sz w:val="22"/>
          <w:szCs w:val="22"/>
          <w:lang w:val="en-US"/>
        </w:rPr>
        <w:t>The new electric counterbalance</w:t>
      </w:r>
      <w:r w:rsidR="00FA30DC" w:rsidRPr="0056765A">
        <w:rPr>
          <w:rFonts w:ascii="Arial" w:hAnsi="Arial" w:cs="Arial"/>
          <w:b/>
          <w:bCs/>
          <w:iCs/>
          <w:sz w:val="22"/>
          <w:szCs w:val="22"/>
          <w:lang w:val="en-US"/>
        </w:rPr>
        <w:t>d</w:t>
      </w:r>
      <w:r w:rsidRPr="0056765A">
        <w:rPr>
          <w:rFonts w:ascii="Arial" w:hAnsi="Arial" w:cs="Arial"/>
          <w:b/>
          <w:bCs/>
          <w:iCs/>
          <w:sz w:val="22"/>
          <w:szCs w:val="22"/>
          <w:lang w:val="en-US"/>
        </w:rPr>
        <w:t xml:space="preserve"> forklift</w:t>
      </w:r>
      <w:r w:rsidR="00FA30DC" w:rsidRPr="0056765A">
        <w:rPr>
          <w:rFonts w:ascii="Arial" w:hAnsi="Arial" w:cs="Arial"/>
          <w:b/>
          <w:bCs/>
          <w:iCs/>
          <w:sz w:val="22"/>
          <w:szCs w:val="22"/>
          <w:lang w:val="en-US"/>
        </w:rPr>
        <w:t xml:space="preserve"> truck</w:t>
      </w:r>
      <w:r w:rsidRPr="0056765A">
        <w:rPr>
          <w:rFonts w:ascii="Arial" w:hAnsi="Arial" w:cs="Arial"/>
          <w:b/>
          <w:bCs/>
          <w:iCs/>
          <w:sz w:val="22"/>
          <w:szCs w:val="22"/>
          <w:lang w:val="en-US"/>
        </w:rPr>
        <w:t>s from Linde MH feature large viewing windows, providing excellent visibility even when reversing.</w:t>
      </w:r>
    </w:p>
    <w:p w14:paraId="3D789D1A" w14:textId="77777777" w:rsidR="00F2523B" w:rsidRPr="0056765A" w:rsidRDefault="00F2523B" w:rsidP="00F2523B">
      <w:pPr>
        <w:pStyle w:val="StandardWeb"/>
        <w:shd w:val="clear" w:color="auto" w:fill="FFFFFF"/>
        <w:spacing w:line="360" w:lineRule="atLeast"/>
        <w:rPr>
          <w:rFonts w:ascii="Arial" w:hAnsi="Arial" w:cs="Arial"/>
          <w:b/>
          <w:bCs/>
          <w:iCs/>
          <w:sz w:val="22"/>
          <w:szCs w:val="22"/>
          <w:lang w:val="en-US"/>
        </w:rPr>
      </w:pPr>
    </w:p>
    <w:p w14:paraId="0BA4F5FF" w14:textId="77777777" w:rsidR="00F2523B" w:rsidRPr="0056765A" w:rsidRDefault="00F2523B" w:rsidP="00F2523B">
      <w:pPr>
        <w:tabs>
          <w:tab w:val="left" w:pos="7200"/>
        </w:tabs>
        <w:autoSpaceDE w:val="0"/>
        <w:autoSpaceDN w:val="0"/>
        <w:adjustRightInd w:val="0"/>
        <w:spacing w:line="360" w:lineRule="auto"/>
        <w:ind w:right="169"/>
        <w:rPr>
          <w:rFonts w:ascii="Arial" w:eastAsia="Times New Roman" w:hAnsi="Arial" w:cs="Arial"/>
          <w:sz w:val="22"/>
          <w:szCs w:val="22"/>
          <w:lang w:val="en-US"/>
        </w:rPr>
      </w:pPr>
      <w:r w:rsidRPr="0056765A">
        <w:rPr>
          <w:rFonts w:ascii="Arial" w:eastAsia="Times New Roman" w:hAnsi="Arial" w:cs="Arial"/>
          <w:sz w:val="22"/>
          <w:szCs w:val="22"/>
          <w:lang w:val="en-US"/>
        </w:rPr>
        <w:t xml:space="preserve">You can find this photo in printable resolution for download on: </w:t>
      </w:r>
    </w:p>
    <w:p w14:paraId="527DEF4F" w14:textId="77777777" w:rsidR="00F2523B" w:rsidRPr="0056765A" w:rsidRDefault="00CB6765" w:rsidP="00F2523B">
      <w:pPr>
        <w:pStyle w:val="StandardWeb"/>
        <w:shd w:val="clear" w:color="auto" w:fill="FFFFFF"/>
        <w:spacing w:before="0" w:beforeAutospacing="0" w:after="0" w:afterAutospacing="0" w:line="360" w:lineRule="auto"/>
        <w:rPr>
          <w:rStyle w:val="Hyperlink"/>
          <w:rFonts w:ascii="Arial" w:hAnsi="Arial" w:cs="Arial"/>
          <w:color w:val="auto"/>
          <w:sz w:val="22"/>
          <w:szCs w:val="22"/>
          <w:u w:val="none"/>
          <w:lang w:val="en-US"/>
        </w:rPr>
      </w:pPr>
      <w:hyperlink r:id="rId31" w:history="1">
        <w:r w:rsidR="00F2523B" w:rsidRPr="0056765A">
          <w:rPr>
            <w:rStyle w:val="Hyperlink"/>
            <w:rFonts w:ascii="Arial" w:eastAsiaTheme="minorHAnsi" w:hAnsi="Arial" w:cs="Arial"/>
            <w:sz w:val="22"/>
            <w:szCs w:val="22"/>
            <w:lang w:val="en-US"/>
          </w:rPr>
          <w:t>Press releases overview (linde-mh.de</w:t>
        </w:r>
      </w:hyperlink>
      <w:r w:rsidR="00F2523B" w:rsidRPr="0056765A">
        <w:rPr>
          <w:rStyle w:val="Hyperlink"/>
          <w:rFonts w:ascii="Arial" w:eastAsiaTheme="minorHAnsi" w:hAnsi="Arial" w:cs="Arial"/>
          <w:sz w:val="22"/>
          <w:szCs w:val="22"/>
          <w:lang w:val="en-US"/>
        </w:rPr>
        <w:t>)</w:t>
      </w:r>
      <w:r w:rsidR="00F2523B" w:rsidRPr="0056765A">
        <w:rPr>
          <w:rStyle w:val="Hyperlink"/>
          <w:rFonts w:ascii="Arial" w:hAnsi="Arial" w:cs="Arial"/>
          <w:color w:val="auto"/>
          <w:sz w:val="22"/>
          <w:szCs w:val="22"/>
          <w:u w:val="none"/>
          <w:lang w:val="en-US"/>
        </w:rPr>
        <w:t xml:space="preserve"> </w:t>
      </w:r>
    </w:p>
    <w:p w14:paraId="445281F7" w14:textId="77777777" w:rsidR="00F2523B" w:rsidRPr="0056765A" w:rsidRDefault="00F2523B" w:rsidP="00F67767">
      <w:pPr>
        <w:pStyle w:val="StandardWeb"/>
        <w:shd w:val="clear" w:color="auto" w:fill="FFFFFF"/>
        <w:spacing w:before="0" w:beforeAutospacing="0" w:after="0" w:afterAutospacing="0" w:line="360" w:lineRule="auto"/>
        <w:ind w:firstLine="708"/>
        <w:rPr>
          <w:rStyle w:val="Hyperlink"/>
          <w:rFonts w:ascii="Arial" w:hAnsi="Arial" w:cs="Arial"/>
          <w:sz w:val="16"/>
          <w:szCs w:val="16"/>
          <w:u w:val="none"/>
          <w:lang w:val="en-US"/>
        </w:rPr>
      </w:pPr>
    </w:p>
    <w:p w14:paraId="2C50B986" w14:textId="77777777" w:rsidR="00F2523B" w:rsidRPr="0056765A" w:rsidRDefault="00F2523B" w:rsidP="00F2523B">
      <w:pPr>
        <w:pStyle w:val="Standardregular"/>
        <w:rPr>
          <w:rFonts w:ascii="Arial" w:hAnsi="Arial" w:cs="Arial"/>
          <w:lang w:val="en-US"/>
        </w:rPr>
      </w:pPr>
      <w:r w:rsidRPr="0056765A">
        <w:rPr>
          <w:rFonts w:ascii="Arial" w:hAnsi="Arial" w:cs="Arial"/>
          <w:lang w:val="en-US"/>
        </w:rPr>
        <w:t>Photo: Linde Material Handling GmbH</w:t>
      </w:r>
    </w:p>
    <w:p w14:paraId="2FEA0686" w14:textId="77777777" w:rsidR="00F2523B" w:rsidRPr="0056765A" w:rsidRDefault="00F2523B" w:rsidP="00F2523B">
      <w:pPr>
        <w:pStyle w:val="Standardregular"/>
        <w:rPr>
          <w:rFonts w:ascii="Dax Offc Pro" w:hAnsi="Dax Offc Pro"/>
          <w:b w:val="0"/>
          <w:lang w:val="en-US"/>
        </w:rPr>
      </w:pPr>
      <w:r w:rsidRPr="0056765A">
        <w:rPr>
          <w:rFonts w:ascii="Arial" w:hAnsi="Arial" w:cs="Arial"/>
          <w:lang w:val="en-US"/>
        </w:rPr>
        <w:t>Released for publication.</w:t>
      </w:r>
    </w:p>
    <w:p w14:paraId="0A59CF27" w14:textId="446A2356" w:rsidR="00E75D37" w:rsidRPr="0056765A" w:rsidRDefault="00E75D37" w:rsidP="00F2523B">
      <w:pPr>
        <w:pStyle w:val="StandardWeb"/>
        <w:shd w:val="clear" w:color="auto" w:fill="FFFFFF"/>
        <w:spacing w:before="0" w:beforeAutospacing="0" w:after="0" w:afterAutospacing="0" w:line="360" w:lineRule="auto"/>
        <w:rPr>
          <w:rFonts w:ascii="Dax Offc Pro" w:hAnsi="Dax Offc Pro"/>
          <w:b/>
          <w:lang w:val="en-US"/>
        </w:rPr>
      </w:pPr>
    </w:p>
    <w:sectPr w:rsidR="00E75D37" w:rsidRPr="0056765A" w:rsidSect="003D6DF2">
      <w:headerReference w:type="default" r:id="rId32"/>
      <w:pgSz w:w="11900" w:h="16840"/>
      <w:pgMar w:top="2859" w:right="1694"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D47FA" w14:textId="77777777" w:rsidR="00FB2A73" w:rsidRDefault="00FB2A73" w:rsidP="00FC1294">
      <w:r>
        <w:separator/>
      </w:r>
    </w:p>
  </w:endnote>
  <w:endnote w:type="continuationSeparator" w:id="0">
    <w:p w14:paraId="236C6F6A" w14:textId="77777777" w:rsidR="00FB2A73" w:rsidRDefault="00FB2A73" w:rsidP="00FC1294">
      <w:r>
        <w:continuationSeparator/>
      </w:r>
    </w:p>
  </w:endnote>
  <w:endnote w:type="continuationNotice" w:id="1">
    <w:p w14:paraId="627B1533" w14:textId="77777777" w:rsidR="00FB2A73" w:rsidRDefault="00FB2A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indeDax-Regular">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6A97B2" w14:textId="77777777" w:rsidR="00FB2A73" w:rsidRDefault="00FB2A73" w:rsidP="00FC1294">
      <w:r>
        <w:separator/>
      </w:r>
    </w:p>
  </w:footnote>
  <w:footnote w:type="continuationSeparator" w:id="0">
    <w:p w14:paraId="66EB18D1" w14:textId="77777777" w:rsidR="00FB2A73" w:rsidRDefault="00FB2A73" w:rsidP="00FC1294">
      <w:r>
        <w:continuationSeparator/>
      </w:r>
    </w:p>
  </w:footnote>
  <w:footnote w:type="continuationNotice" w:id="1">
    <w:p w14:paraId="514FD794" w14:textId="77777777" w:rsidR="00FB2A73" w:rsidRDefault="00FB2A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C56DFD"/>
    <w:multiLevelType w:val="hybridMultilevel"/>
    <w:tmpl w:val="81AE5C9C"/>
    <w:lvl w:ilvl="0" w:tplc="54CA1A5E">
      <w:start w:val="1"/>
      <w:numFmt w:val="bullet"/>
      <w:lvlText w:val="−"/>
      <w:lvlJc w:val="left"/>
      <w:pPr>
        <w:tabs>
          <w:tab w:val="num" w:pos="720"/>
        </w:tabs>
        <w:ind w:left="720" w:hanging="360"/>
      </w:pPr>
      <w:rPr>
        <w:rFonts w:ascii="Arial" w:hAnsi="Arial" w:hint="default"/>
      </w:rPr>
    </w:lvl>
    <w:lvl w:ilvl="1" w:tplc="DBB8E206" w:tentative="1">
      <w:start w:val="1"/>
      <w:numFmt w:val="bullet"/>
      <w:lvlText w:val="−"/>
      <w:lvlJc w:val="left"/>
      <w:pPr>
        <w:tabs>
          <w:tab w:val="num" w:pos="1440"/>
        </w:tabs>
        <w:ind w:left="1440" w:hanging="360"/>
      </w:pPr>
      <w:rPr>
        <w:rFonts w:ascii="Arial" w:hAnsi="Arial" w:hint="default"/>
      </w:rPr>
    </w:lvl>
    <w:lvl w:ilvl="2" w:tplc="B6F442E6" w:tentative="1">
      <w:start w:val="1"/>
      <w:numFmt w:val="bullet"/>
      <w:lvlText w:val="−"/>
      <w:lvlJc w:val="left"/>
      <w:pPr>
        <w:tabs>
          <w:tab w:val="num" w:pos="2160"/>
        </w:tabs>
        <w:ind w:left="2160" w:hanging="360"/>
      </w:pPr>
      <w:rPr>
        <w:rFonts w:ascii="Arial" w:hAnsi="Arial" w:hint="default"/>
      </w:rPr>
    </w:lvl>
    <w:lvl w:ilvl="3" w:tplc="D5D8727A">
      <w:start w:val="1"/>
      <w:numFmt w:val="bullet"/>
      <w:lvlText w:val="−"/>
      <w:lvlJc w:val="left"/>
      <w:pPr>
        <w:tabs>
          <w:tab w:val="num" w:pos="2880"/>
        </w:tabs>
        <w:ind w:left="2880" w:hanging="360"/>
      </w:pPr>
      <w:rPr>
        <w:rFonts w:ascii="Arial" w:hAnsi="Arial" w:hint="default"/>
      </w:rPr>
    </w:lvl>
    <w:lvl w:ilvl="4" w:tplc="3C529992" w:tentative="1">
      <w:start w:val="1"/>
      <w:numFmt w:val="bullet"/>
      <w:lvlText w:val="−"/>
      <w:lvlJc w:val="left"/>
      <w:pPr>
        <w:tabs>
          <w:tab w:val="num" w:pos="3600"/>
        </w:tabs>
        <w:ind w:left="3600" w:hanging="360"/>
      </w:pPr>
      <w:rPr>
        <w:rFonts w:ascii="Arial" w:hAnsi="Arial" w:hint="default"/>
      </w:rPr>
    </w:lvl>
    <w:lvl w:ilvl="5" w:tplc="17AC6A90" w:tentative="1">
      <w:start w:val="1"/>
      <w:numFmt w:val="bullet"/>
      <w:lvlText w:val="−"/>
      <w:lvlJc w:val="left"/>
      <w:pPr>
        <w:tabs>
          <w:tab w:val="num" w:pos="4320"/>
        </w:tabs>
        <w:ind w:left="4320" w:hanging="360"/>
      </w:pPr>
      <w:rPr>
        <w:rFonts w:ascii="Arial" w:hAnsi="Arial" w:hint="default"/>
      </w:rPr>
    </w:lvl>
    <w:lvl w:ilvl="6" w:tplc="B2EEE99C" w:tentative="1">
      <w:start w:val="1"/>
      <w:numFmt w:val="bullet"/>
      <w:lvlText w:val="−"/>
      <w:lvlJc w:val="left"/>
      <w:pPr>
        <w:tabs>
          <w:tab w:val="num" w:pos="5040"/>
        </w:tabs>
        <w:ind w:left="5040" w:hanging="360"/>
      </w:pPr>
      <w:rPr>
        <w:rFonts w:ascii="Arial" w:hAnsi="Arial" w:hint="default"/>
      </w:rPr>
    </w:lvl>
    <w:lvl w:ilvl="7" w:tplc="AC188484" w:tentative="1">
      <w:start w:val="1"/>
      <w:numFmt w:val="bullet"/>
      <w:lvlText w:val="−"/>
      <w:lvlJc w:val="left"/>
      <w:pPr>
        <w:tabs>
          <w:tab w:val="num" w:pos="5760"/>
        </w:tabs>
        <w:ind w:left="5760" w:hanging="360"/>
      </w:pPr>
      <w:rPr>
        <w:rFonts w:ascii="Arial" w:hAnsi="Arial" w:hint="default"/>
      </w:rPr>
    </w:lvl>
    <w:lvl w:ilvl="8" w:tplc="3972161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AD0021C"/>
    <w:multiLevelType w:val="hybridMultilevel"/>
    <w:tmpl w:val="28D4D56A"/>
    <w:lvl w:ilvl="0" w:tplc="05A4B126">
      <w:start w:val="1"/>
      <w:numFmt w:val="bullet"/>
      <w:lvlText w:val="−"/>
      <w:lvlJc w:val="left"/>
      <w:pPr>
        <w:tabs>
          <w:tab w:val="num" w:pos="720"/>
        </w:tabs>
        <w:ind w:left="720" w:hanging="360"/>
      </w:pPr>
      <w:rPr>
        <w:rFonts w:ascii="Arial" w:hAnsi="Arial" w:hint="default"/>
      </w:rPr>
    </w:lvl>
    <w:lvl w:ilvl="1" w:tplc="A762F65A" w:tentative="1">
      <w:start w:val="1"/>
      <w:numFmt w:val="bullet"/>
      <w:lvlText w:val="−"/>
      <w:lvlJc w:val="left"/>
      <w:pPr>
        <w:tabs>
          <w:tab w:val="num" w:pos="1440"/>
        </w:tabs>
        <w:ind w:left="1440" w:hanging="360"/>
      </w:pPr>
      <w:rPr>
        <w:rFonts w:ascii="Arial" w:hAnsi="Arial" w:hint="default"/>
      </w:rPr>
    </w:lvl>
    <w:lvl w:ilvl="2" w:tplc="731ED074" w:tentative="1">
      <w:start w:val="1"/>
      <w:numFmt w:val="bullet"/>
      <w:lvlText w:val="−"/>
      <w:lvlJc w:val="left"/>
      <w:pPr>
        <w:tabs>
          <w:tab w:val="num" w:pos="2160"/>
        </w:tabs>
        <w:ind w:left="2160" w:hanging="360"/>
      </w:pPr>
      <w:rPr>
        <w:rFonts w:ascii="Arial" w:hAnsi="Arial" w:hint="default"/>
      </w:rPr>
    </w:lvl>
    <w:lvl w:ilvl="3" w:tplc="B344A580" w:tentative="1">
      <w:start w:val="1"/>
      <w:numFmt w:val="bullet"/>
      <w:lvlText w:val="−"/>
      <w:lvlJc w:val="left"/>
      <w:pPr>
        <w:tabs>
          <w:tab w:val="num" w:pos="2880"/>
        </w:tabs>
        <w:ind w:left="2880" w:hanging="360"/>
      </w:pPr>
      <w:rPr>
        <w:rFonts w:ascii="Arial" w:hAnsi="Arial" w:hint="default"/>
      </w:rPr>
    </w:lvl>
    <w:lvl w:ilvl="4" w:tplc="ADB0BC92" w:tentative="1">
      <w:start w:val="1"/>
      <w:numFmt w:val="bullet"/>
      <w:lvlText w:val="−"/>
      <w:lvlJc w:val="left"/>
      <w:pPr>
        <w:tabs>
          <w:tab w:val="num" w:pos="3600"/>
        </w:tabs>
        <w:ind w:left="3600" w:hanging="360"/>
      </w:pPr>
      <w:rPr>
        <w:rFonts w:ascii="Arial" w:hAnsi="Arial" w:hint="default"/>
      </w:rPr>
    </w:lvl>
    <w:lvl w:ilvl="5" w:tplc="A7EA41C2" w:tentative="1">
      <w:start w:val="1"/>
      <w:numFmt w:val="bullet"/>
      <w:lvlText w:val="−"/>
      <w:lvlJc w:val="left"/>
      <w:pPr>
        <w:tabs>
          <w:tab w:val="num" w:pos="4320"/>
        </w:tabs>
        <w:ind w:left="4320" w:hanging="360"/>
      </w:pPr>
      <w:rPr>
        <w:rFonts w:ascii="Arial" w:hAnsi="Arial" w:hint="default"/>
      </w:rPr>
    </w:lvl>
    <w:lvl w:ilvl="6" w:tplc="F978FE62" w:tentative="1">
      <w:start w:val="1"/>
      <w:numFmt w:val="bullet"/>
      <w:lvlText w:val="−"/>
      <w:lvlJc w:val="left"/>
      <w:pPr>
        <w:tabs>
          <w:tab w:val="num" w:pos="5040"/>
        </w:tabs>
        <w:ind w:left="5040" w:hanging="360"/>
      </w:pPr>
      <w:rPr>
        <w:rFonts w:ascii="Arial" w:hAnsi="Arial" w:hint="default"/>
      </w:rPr>
    </w:lvl>
    <w:lvl w:ilvl="7" w:tplc="95A8C9CE" w:tentative="1">
      <w:start w:val="1"/>
      <w:numFmt w:val="bullet"/>
      <w:lvlText w:val="−"/>
      <w:lvlJc w:val="left"/>
      <w:pPr>
        <w:tabs>
          <w:tab w:val="num" w:pos="5760"/>
        </w:tabs>
        <w:ind w:left="5760" w:hanging="360"/>
      </w:pPr>
      <w:rPr>
        <w:rFonts w:ascii="Arial" w:hAnsi="Arial" w:hint="default"/>
      </w:rPr>
    </w:lvl>
    <w:lvl w:ilvl="8" w:tplc="5AF02A0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4B5D72"/>
    <w:multiLevelType w:val="hybridMultilevel"/>
    <w:tmpl w:val="DA3A5BAE"/>
    <w:lvl w:ilvl="0" w:tplc="5A7CC36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AA80D41"/>
    <w:multiLevelType w:val="hybridMultilevel"/>
    <w:tmpl w:val="5C580536"/>
    <w:lvl w:ilvl="0" w:tplc="2A1E2642">
      <w:start w:val="1"/>
      <w:numFmt w:val="bullet"/>
      <w:lvlText w:val=""/>
      <w:lvlJc w:val="left"/>
      <w:pPr>
        <w:tabs>
          <w:tab w:val="num" w:pos="720"/>
        </w:tabs>
        <w:ind w:left="720" w:hanging="360"/>
      </w:pPr>
      <w:rPr>
        <w:rFonts w:ascii="Symbol" w:hAnsi="Symbol" w:hint="default"/>
      </w:rPr>
    </w:lvl>
    <w:lvl w:ilvl="1" w:tplc="3A5C45C6" w:tentative="1">
      <w:start w:val="1"/>
      <w:numFmt w:val="bullet"/>
      <w:lvlText w:val=""/>
      <w:lvlJc w:val="left"/>
      <w:pPr>
        <w:tabs>
          <w:tab w:val="num" w:pos="1440"/>
        </w:tabs>
        <w:ind w:left="1440" w:hanging="360"/>
      </w:pPr>
      <w:rPr>
        <w:rFonts w:ascii="Symbol" w:hAnsi="Symbol" w:hint="default"/>
      </w:rPr>
    </w:lvl>
    <w:lvl w:ilvl="2" w:tplc="102A8AF4" w:tentative="1">
      <w:start w:val="1"/>
      <w:numFmt w:val="bullet"/>
      <w:lvlText w:val=""/>
      <w:lvlJc w:val="left"/>
      <w:pPr>
        <w:tabs>
          <w:tab w:val="num" w:pos="2160"/>
        </w:tabs>
        <w:ind w:left="2160" w:hanging="360"/>
      </w:pPr>
      <w:rPr>
        <w:rFonts w:ascii="Symbol" w:hAnsi="Symbol" w:hint="default"/>
      </w:rPr>
    </w:lvl>
    <w:lvl w:ilvl="3" w:tplc="320EC03C" w:tentative="1">
      <w:start w:val="1"/>
      <w:numFmt w:val="bullet"/>
      <w:lvlText w:val=""/>
      <w:lvlJc w:val="left"/>
      <w:pPr>
        <w:tabs>
          <w:tab w:val="num" w:pos="2880"/>
        </w:tabs>
        <w:ind w:left="2880" w:hanging="360"/>
      </w:pPr>
      <w:rPr>
        <w:rFonts w:ascii="Symbol" w:hAnsi="Symbol" w:hint="default"/>
      </w:rPr>
    </w:lvl>
    <w:lvl w:ilvl="4" w:tplc="38E8811A" w:tentative="1">
      <w:start w:val="1"/>
      <w:numFmt w:val="bullet"/>
      <w:lvlText w:val=""/>
      <w:lvlJc w:val="left"/>
      <w:pPr>
        <w:tabs>
          <w:tab w:val="num" w:pos="3600"/>
        </w:tabs>
        <w:ind w:left="3600" w:hanging="360"/>
      </w:pPr>
      <w:rPr>
        <w:rFonts w:ascii="Symbol" w:hAnsi="Symbol" w:hint="default"/>
      </w:rPr>
    </w:lvl>
    <w:lvl w:ilvl="5" w:tplc="56289D36" w:tentative="1">
      <w:start w:val="1"/>
      <w:numFmt w:val="bullet"/>
      <w:lvlText w:val=""/>
      <w:lvlJc w:val="left"/>
      <w:pPr>
        <w:tabs>
          <w:tab w:val="num" w:pos="4320"/>
        </w:tabs>
        <w:ind w:left="4320" w:hanging="360"/>
      </w:pPr>
      <w:rPr>
        <w:rFonts w:ascii="Symbol" w:hAnsi="Symbol" w:hint="default"/>
      </w:rPr>
    </w:lvl>
    <w:lvl w:ilvl="6" w:tplc="9C14118C" w:tentative="1">
      <w:start w:val="1"/>
      <w:numFmt w:val="bullet"/>
      <w:lvlText w:val=""/>
      <w:lvlJc w:val="left"/>
      <w:pPr>
        <w:tabs>
          <w:tab w:val="num" w:pos="5040"/>
        </w:tabs>
        <w:ind w:left="5040" w:hanging="360"/>
      </w:pPr>
      <w:rPr>
        <w:rFonts w:ascii="Symbol" w:hAnsi="Symbol" w:hint="default"/>
      </w:rPr>
    </w:lvl>
    <w:lvl w:ilvl="7" w:tplc="AC04C9A8" w:tentative="1">
      <w:start w:val="1"/>
      <w:numFmt w:val="bullet"/>
      <w:lvlText w:val=""/>
      <w:lvlJc w:val="left"/>
      <w:pPr>
        <w:tabs>
          <w:tab w:val="num" w:pos="5760"/>
        </w:tabs>
        <w:ind w:left="5760" w:hanging="360"/>
      </w:pPr>
      <w:rPr>
        <w:rFonts w:ascii="Symbol" w:hAnsi="Symbol" w:hint="default"/>
      </w:rPr>
    </w:lvl>
    <w:lvl w:ilvl="8" w:tplc="B37408F6"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4F95547E"/>
    <w:multiLevelType w:val="hybridMultilevel"/>
    <w:tmpl w:val="81E6E48E"/>
    <w:lvl w:ilvl="0" w:tplc="906AB1F4">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5D9F640D"/>
    <w:multiLevelType w:val="hybridMultilevel"/>
    <w:tmpl w:val="68A61A4A"/>
    <w:lvl w:ilvl="0" w:tplc="2E6AF9F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3741839"/>
    <w:multiLevelType w:val="hybridMultilevel"/>
    <w:tmpl w:val="C172B14C"/>
    <w:lvl w:ilvl="0" w:tplc="D6D66CC8">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7" w15:restartNumberingAfterBreak="0">
    <w:nsid w:val="65234B1A"/>
    <w:multiLevelType w:val="hybridMultilevel"/>
    <w:tmpl w:val="F4FE4F4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69827B04"/>
    <w:multiLevelType w:val="hybridMultilevel"/>
    <w:tmpl w:val="F394135E"/>
    <w:lvl w:ilvl="0" w:tplc="D0A008B2">
      <w:numFmt w:val="bullet"/>
      <w:lvlText w:val=""/>
      <w:lvlJc w:val="left"/>
      <w:pPr>
        <w:ind w:left="1070" w:hanging="360"/>
      </w:pPr>
      <w:rPr>
        <w:rFonts w:ascii="Wingdings" w:eastAsia="Calibri" w:hAnsi="Wingdings" w:cs="Arial" w:hint="default"/>
      </w:rPr>
    </w:lvl>
    <w:lvl w:ilvl="1" w:tplc="04070003" w:tentative="1">
      <w:start w:val="1"/>
      <w:numFmt w:val="bullet"/>
      <w:lvlText w:val="o"/>
      <w:lvlJc w:val="left"/>
      <w:pPr>
        <w:ind w:left="1790" w:hanging="360"/>
      </w:pPr>
      <w:rPr>
        <w:rFonts w:ascii="Courier New" w:hAnsi="Courier New" w:cs="Courier New" w:hint="default"/>
      </w:rPr>
    </w:lvl>
    <w:lvl w:ilvl="2" w:tplc="04070005" w:tentative="1">
      <w:start w:val="1"/>
      <w:numFmt w:val="bullet"/>
      <w:lvlText w:val=""/>
      <w:lvlJc w:val="left"/>
      <w:pPr>
        <w:ind w:left="2510" w:hanging="360"/>
      </w:pPr>
      <w:rPr>
        <w:rFonts w:ascii="Wingdings" w:hAnsi="Wingdings" w:hint="default"/>
      </w:rPr>
    </w:lvl>
    <w:lvl w:ilvl="3" w:tplc="04070001" w:tentative="1">
      <w:start w:val="1"/>
      <w:numFmt w:val="bullet"/>
      <w:lvlText w:val=""/>
      <w:lvlJc w:val="left"/>
      <w:pPr>
        <w:ind w:left="3230" w:hanging="360"/>
      </w:pPr>
      <w:rPr>
        <w:rFonts w:ascii="Symbol" w:hAnsi="Symbol" w:hint="default"/>
      </w:rPr>
    </w:lvl>
    <w:lvl w:ilvl="4" w:tplc="04070003" w:tentative="1">
      <w:start w:val="1"/>
      <w:numFmt w:val="bullet"/>
      <w:lvlText w:val="o"/>
      <w:lvlJc w:val="left"/>
      <w:pPr>
        <w:ind w:left="3950" w:hanging="360"/>
      </w:pPr>
      <w:rPr>
        <w:rFonts w:ascii="Courier New" w:hAnsi="Courier New" w:cs="Courier New" w:hint="default"/>
      </w:rPr>
    </w:lvl>
    <w:lvl w:ilvl="5" w:tplc="04070005" w:tentative="1">
      <w:start w:val="1"/>
      <w:numFmt w:val="bullet"/>
      <w:lvlText w:val=""/>
      <w:lvlJc w:val="left"/>
      <w:pPr>
        <w:ind w:left="4670" w:hanging="360"/>
      </w:pPr>
      <w:rPr>
        <w:rFonts w:ascii="Wingdings" w:hAnsi="Wingdings" w:hint="default"/>
      </w:rPr>
    </w:lvl>
    <w:lvl w:ilvl="6" w:tplc="04070001" w:tentative="1">
      <w:start w:val="1"/>
      <w:numFmt w:val="bullet"/>
      <w:lvlText w:val=""/>
      <w:lvlJc w:val="left"/>
      <w:pPr>
        <w:ind w:left="5390" w:hanging="360"/>
      </w:pPr>
      <w:rPr>
        <w:rFonts w:ascii="Symbol" w:hAnsi="Symbol" w:hint="default"/>
      </w:rPr>
    </w:lvl>
    <w:lvl w:ilvl="7" w:tplc="04070003" w:tentative="1">
      <w:start w:val="1"/>
      <w:numFmt w:val="bullet"/>
      <w:lvlText w:val="o"/>
      <w:lvlJc w:val="left"/>
      <w:pPr>
        <w:ind w:left="6110" w:hanging="360"/>
      </w:pPr>
      <w:rPr>
        <w:rFonts w:ascii="Courier New" w:hAnsi="Courier New" w:cs="Courier New" w:hint="default"/>
      </w:rPr>
    </w:lvl>
    <w:lvl w:ilvl="8" w:tplc="04070005" w:tentative="1">
      <w:start w:val="1"/>
      <w:numFmt w:val="bullet"/>
      <w:lvlText w:val=""/>
      <w:lvlJc w:val="left"/>
      <w:pPr>
        <w:ind w:left="6830" w:hanging="360"/>
      </w:pPr>
      <w:rPr>
        <w:rFonts w:ascii="Wingdings" w:hAnsi="Wingdings" w:hint="default"/>
      </w:rPr>
    </w:lvl>
  </w:abstractNum>
  <w:abstractNum w:abstractNumId="19" w15:restartNumberingAfterBreak="0">
    <w:nsid w:val="6FDE649B"/>
    <w:multiLevelType w:val="hybridMultilevel"/>
    <w:tmpl w:val="88E8D7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85D6AB6"/>
    <w:multiLevelType w:val="hybridMultilevel"/>
    <w:tmpl w:val="42E2478C"/>
    <w:lvl w:ilvl="0" w:tplc="5C466D70">
      <w:start w:val="1"/>
      <w:numFmt w:val="bullet"/>
      <w:lvlText w:val="−"/>
      <w:lvlJc w:val="left"/>
      <w:pPr>
        <w:tabs>
          <w:tab w:val="num" w:pos="720"/>
        </w:tabs>
        <w:ind w:left="720" w:hanging="360"/>
      </w:pPr>
      <w:rPr>
        <w:rFonts w:ascii="Arial" w:hAnsi="Arial" w:hint="default"/>
      </w:rPr>
    </w:lvl>
    <w:lvl w:ilvl="1" w:tplc="FABE11DA" w:tentative="1">
      <w:start w:val="1"/>
      <w:numFmt w:val="bullet"/>
      <w:lvlText w:val="−"/>
      <w:lvlJc w:val="left"/>
      <w:pPr>
        <w:tabs>
          <w:tab w:val="num" w:pos="1440"/>
        </w:tabs>
        <w:ind w:left="1440" w:hanging="360"/>
      </w:pPr>
      <w:rPr>
        <w:rFonts w:ascii="Arial" w:hAnsi="Arial" w:hint="default"/>
      </w:rPr>
    </w:lvl>
    <w:lvl w:ilvl="2" w:tplc="19D8B636" w:tentative="1">
      <w:start w:val="1"/>
      <w:numFmt w:val="bullet"/>
      <w:lvlText w:val="−"/>
      <w:lvlJc w:val="left"/>
      <w:pPr>
        <w:tabs>
          <w:tab w:val="num" w:pos="2160"/>
        </w:tabs>
        <w:ind w:left="2160" w:hanging="360"/>
      </w:pPr>
      <w:rPr>
        <w:rFonts w:ascii="Arial" w:hAnsi="Arial" w:hint="default"/>
      </w:rPr>
    </w:lvl>
    <w:lvl w:ilvl="3" w:tplc="D0027832">
      <w:start w:val="1"/>
      <w:numFmt w:val="bullet"/>
      <w:lvlText w:val="−"/>
      <w:lvlJc w:val="left"/>
      <w:pPr>
        <w:tabs>
          <w:tab w:val="num" w:pos="2880"/>
        </w:tabs>
        <w:ind w:left="2880" w:hanging="360"/>
      </w:pPr>
      <w:rPr>
        <w:rFonts w:ascii="Arial" w:hAnsi="Arial" w:hint="default"/>
      </w:rPr>
    </w:lvl>
    <w:lvl w:ilvl="4" w:tplc="7122C47E" w:tentative="1">
      <w:start w:val="1"/>
      <w:numFmt w:val="bullet"/>
      <w:lvlText w:val="−"/>
      <w:lvlJc w:val="left"/>
      <w:pPr>
        <w:tabs>
          <w:tab w:val="num" w:pos="3600"/>
        </w:tabs>
        <w:ind w:left="3600" w:hanging="360"/>
      </w:pPr>
      <w:rPr>
        <w:rFonts w:ascii="Arial" w:hAnsi="Arial" w:hint="default"/>
      </w:rPr>
    </w:lvl>
    <w:lvl w:ilvl="5" w:tplc="878EF32E" w:tentative="1">
      <w:start w:val="1"/>
      <w:numFmt w:val="bullet"/>
      <w:lvlText w:val="−"/>
      <w:lvlJc w:val="left"/>
      <w:pPr>
        <w:tabs>
          <w:tab w:val="num" w:pos="4320"/>
        </w:tabs>
        <w:ind w:left="4320" w:hanging="360"/>
      </w:pPr>
      <w:rPr>
        <w:rFonts w:ascii="Arial" w:hAnsi="Arial" w:hint="default"/>
      </w:rPr>
    </w:lvl>
    <w:lvl w:ilvl="6" w:tplc="DBB44130" w:tentative="1">
      <w:start w:val="1"/>
      <w:numFmt w:val="bullet"/>
      <w:lvlText w:val="−"/>
      <w:lvlJc w:val="left"/>
      <w:pPr>
        <w:tabs>
          <w:tab w:val="num" w:pos="5040"/>
        </w:tabs>
        <w:ind w:left="5040" w:hanging="360"/>
      </w:pPr>
      <w:rPr>
        <w:rFonts w:ascii="Arial" w:hAnsi="Arial" w:hint="default"/>
      </w:rPr>
    </w:lvl>
    <w:lvl w:ilvl="7" w:tplc="39CA6938" w:tentative="1">
      <w:start w:val="1"/>
      <w:numFmt w:val="bullet"/>
      <w:lvlText w:val="−"/>
      <w:lvlJc w:val="left"/>
      <w:pPr>
        <w:tabs>
          <w:tab w:val="num" w:pos="5760"/>
        </w:tabs>
        <w:ind w:left="5760" w:hanging="360"/>
      </w:pPr>
      <w:rPr>
        <w:rFonts w:ascii="Arial" w:hAnsi="Arial" w:hint="default"/>
      </w:rPr>
    </w:lvl>
    <w:lvl w:ilvl="8" w:tplc="088405FA"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7FAE7A3A"/>
    <w:multiLevelType w:val="hybridMultilevel"/>
    <w:tmpl w:val="6B808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8542245">
    <w:abstractNumId w:val="0"/>
  </w:num>
  <w:num w:numId="2" w16cid:durableId="1330911424">
    <w:abstractNumId w:val="1"/>
  </w:num>
  <w:num w:numId="3" w16cid:durableId="1679379886">
    <w:abstractNumId w:val="7"/>
  </w:num>
  <w:num w:numId="4" w16cid:durableId="1933512158">
    <w:abstractNumId w:val="5"/>
  </w:num>
  <w:num w:numId="5" w16cid:durableId="1293025894">
    <w:abstractNumId w:val="20"/>
  </w:num>
  <w:num w:numId="6" w16cid:durableId="1365062407">
    <w:abstractNumId w:val="9"/>
  </w:num>
  <w:num w:numId="7" w16cid:durableId="1713924045">
    <w:abstractNumId w:val="12"/>
  </w:num>
  <w:num w:numId="8" w16cid:durableId="2081557116">
    <w:abstractNumId w:val="3"/>
  </w:num>
  <w:num w:numId="9" w16cid:durableId="42141003">
    <w:abstractNumId w:val="14"/>
  </w:num>
  <w:num w:numId="10" w16cid:durableId="539051120">
    <w:abstractNumId w:val="6"/>
  </w:num>
  <w:num w:numId="11" w16cid:durableId="2050839366">
    <w:abstractNumId w:val="15"/>
  </w:num>
  <w:num w:numId="12" w16cid:durableId="1337877339">
    <w:abstractNumId w:val="8"/>
  </w:num>
  <w:num w:numId="13" w16cid:durableId="1744915186">
    <w:abstractNumId w:val="4"/>
  </w:num>
  <w:num w:numId="14" w16cid:durableId="720594905">
    <w:abstractNumId w:val="2"/>
  </w:num>
  <w:num w:numId="15" w16cid:durableId="1873154763">
    <w:abstractNumId w:val="21"/>
  </w:num>
  <w:num w:numId="16" w16cid:durableId="2015842309">
    <w:abstractNumId w:val="17"/>
  </w:num>
  <w:num w:numId="17" w16cid:durableId="1593320297">
    <w:abstractNumId w:val="13"/>
  </w:num>
  <w:num w:numId="18" w16cid:durableId="923685662">
    <w:abstractNumId w:val="19"/>
  </w:num>
  <w:num w:numId="19" w16cid:durableId="1262254777">
    <w:abstractNumId w:val="10"/>
  </w:num>
  <w:num w:numId="20" w16cid:durableId="130876758">
    <w:abstractNumId w:val="22"/>
  </w:num>
  <w:num w:numId="21" w16cid:durableId="301465821">
    <w:abstractNumId w:val="18"/>
  </w:num>
  <w:num w:numId="22" w16cid:durableId="1447701475">
    <w:abstractNumId w:val="11"/>
  </w:num>
  <w:num w:numId="23" w16cid:durableId="5458004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22"/>
    <w:rsid w:val="000009F9"/>
    <w:rsid w:val="00000F9A"/>
    <w:rsid w:val="000010A4"/>
    <w:rsid w:val="000016C6"/>
    <w:rsid w:val="000019A1"/>
    <w:rsid w:val="00002538"/>
    <w:rsid w:val="00002635"/>
    <w:rsid w:val="00002DD1"/>
    <w:rsid w:val="00003316"/>
    <w:rsid w:val="000034CE"/>
    <w:rsid w:val="0000386D"/>
    <w:rsid w:val="000039B0"/>
    <w:rsid w:val="00003A11"/>
    <w:rsid w:val="0000451C"/>
    <w:rsid w:val="00004A5D"/>
    <w:rsid w:val="00005519"/>
    <w:rsid w:val="000058AF"/>
    <w:rsid w:val="00005DA4"/>
    <w:rsid w:val="0000654E"/>
    <w:rsid w:val="000069B8"/>
    <w:rsid w:val="0000747D"/>
    <w:rsid w:val="000075A9"/>
    <w:rsid w:val="00007BF2"/>
    <w:rsid w:val="000107A0"/>
    <w:rsid w:val="00011161"/>
    <w:rsid w:val="00011D5E"/>
    <w:rsid w:val="00011D71"/>
    <w:rsid w:val="00011D7A"/>
    <w:rsid w:val="00011FC5"/>
    <w:rsid w:val="00012230"/>
    <w:rsid w:val="00012659"/>
    <w:rsid w:val="00012748"/>
    <w:rsid w:val="00012A24"/>
    <w:rsid w:val="00012E45"/>
    <w:rsid w:val="00012F71"/>
    <w:rsid w:val="0001351C"/>
    <w:rsid w:val="000136B4"/>
    <w:rsid w:val="00013A13"/>
    <w:rsid w:val="00013D3B"/>
    <w:rsid w:val="00014196"/>
    <w:rsid w:val="00014570"/>
    <w:rsid w:val="00014660"/>
    <w:rsid w:val="00014848"/>
    <w:rsid w:val="00014B40"/>
    <w:rsid w:val="00014D51"/>
    <w:rsid w:val="00015391"/>
    <w:rsid w:val="000153A1"/>
    <w:rsid w:val="000153D2"/>
    <w:rsid w:val="0001557E"/>
    <w:rsid w:val="000159F1"/>
    <w:rsid w:val="00015A24"/>
    <w:rsid w:val="00015B18"/>
    <w:rsid w:val="000166FE"/>
    <w:rsid w:val="00016980"/>
    <w:rsid w:val="0001728E"/>
    <w:rsid w:val="00017E24"/>
    <w:rsid w:val="000202A9"/>
    <w:rsid w:val="0002091D"/>
    <w:rsid w:val="00020C1C"/>
    <w:rsid w:val="00021B38"/>
    <w:rsid w:val="00021BD4"/>
    <w:rsid w:val="0002208C"/>
    <w:rsid w:val="000222F3"/>
    <w:rsid w:val="000227EC"/>
    <w:rsid w:val="000229DA"/>
    <w:rsid w:val="00022B08"/>
    <w:rsid w:val="00022E29"/>
    <w:rsid w:val="00023124"/>
    <w:rsid w:val="000233D3"/>
    <w:rsid w:val="0002383B"/>
    <w:rsid w:val="00023A5B"/>
    <w:rsid w:val="00024094"/>
    <w:rsid w:val="00024318"/>
    <w:rsid w:val="000249D4"/>
    <w:rsid w:val="00024C84"/>
    <w:rsid w:val="00024E31"/>
    <w:rsid w:val="00025432"/>
    <w:rsid w:val="000254B1"/>
    <w:rsid w:val="00025C71"/>
    <w:rsid w:val="00026178"/>
    <w:rsid w:val="00026311"/>
    <w:rsid w:val="00026A09"/>
    <w:rsid w:val="00026D06"/>
    <w:rsid w:val="00027099"/>
    <w:rsid w:val="00027620"/>
    <w:rsid w:val="00027850"/>
    <w:rsid w:val="00027A13"/>
    <w:rsid w:val="000304DC"/>
    <w:rsid w:val="000306B0"/>
    <w:rsid w:val="00030A21"/>
    <w:rsid w:val="00030F46"/>
    <w:rsid w:val="00031166"/>
    <w:rsid w:val="00031906"/>
    <w:rsid w:val="00031D8E"/>
    <w:rsid w:val="000326A4"/>
    <w:rsid w:val="00032F1B"/>
    <w:rsid w:val="0003360B"/>
    <w:rsid w:val="00033749"/>
    <w:rsid w:val="0003387B"/>
    <w:rsid w:val="00033AD5"/>
    <w:rsid w:val="00034FDF"/>
    <w:rsid w:val="000357E7"/>
    <w:rsid w:val="00035AE7"/>
    <w:rsid w:val="00035C0D"/>
    <w:rsid w:val="000369A3"/>
    <w:rsid w:val="00036A38"/>
    <w:rsid w:val="000370C4"/>
    <w:rsid w:val="000378DF"/>
    <w:rsid w:val="00037C81"/>
    <w:rsid w:val="00037F1D"/>
    <w:rsid w:val="00040A13"/>
    <w:rsid w:val="00040F60"/>
    <w:rsid w:val="000418C8"/>
    <w:rsid w:val="000423F4"/>
    <w:rsid w:val="000432A8"/>
    <w:rsid w:val="00043C1A"/>
    <w:rsid w:val="00043C93"/>
    <w:rsid w:val="000444C9"/>
    <w:rsid w:val="00044A0B"/>
    <w:rsid w:val="0004531C"/>
    <w:rsid w:val="00045DFD"/>
    <w:rsid w:val="000462BA"/>
    <w:rsid w:val="00046633"/>
    <w:rsid w:val="0004684C"/>
    <w:rsid w:val="000468A0"/>
    <w:rsid w:val="00046A0F"/>
    <w:rsid w:val="00046D79"/>
    <w:rsid w:val="0004706A"/>
    <w:rsid w:val="0004715D"/>
    <w:rsid w:val="0004775A"/>
    <w:rsid w:val="00051D57"/>
    <w:rsid w:val="00052137"/>
    <w:rsid w:val="00052171"/>
    <w:rsid w:val="0005236F"/>
    <w:rsid w:val="00052880"/>
    <w:rsid w:val="000529F5"/>
    <w:rsid w:val="00052D0F"/>
    <w:rsid w:val="000530BB"/>
    <w:rsid w:val="00053366"/>
    <w:rsid w:val="00053745"/>
    <w:rsid w:val="00053DBB"/>
    <w:rsid w:val="00054331"/>
    <w:rsid w:val="00054367"/>
    <w:rsid w:val="00055969"/>
    <w:rsid w:val="00056271"/>
    <w:rsid w:val="00056CD8"/>
    <w:rsid w:val="00056FB8"/>
    <w:rsid w:val="000570EE"/>
    <w:rsid w:val="0005714D"/>
    <w:rsid w:val="0005796A"/>
    <w:rsid w:val="00057C62"/>
    <w:rsid w:val="0006011B"/>
    <w:rsid w:val="000602CB"/>
    <w:rsid w:val="00060CF7"/>
    <w:rsid w:val="00060FF9"/>
    <w:rsid w:val="000610EB"/>
    <w:rsid w:val="00061649"/>
    <w:rsid w:val="00061C7D"/>
    <w:rsid w:val="00061DFD"/>
    <w:rsid w:val="000623D1"/>
    <w:rsid w:val="0006261F"/>
    <w:rsid w:val="0006270F"/>
    <w:rsid w:val="00062A1B"/>
    <w:rsid w:val="00063088"/>
    <w:rsid w:val="000634D1"/>
    <w:rsid w:val="000635EA"/>
    <w:rsid w:val="000639D8"/>
    <w:rsid w:val="0006410E"/>
    <w:rsid w:val="000641CE"/>
    <w:rsid w:val="000646F5"/>
    <w:rsid w:val="00064770"/>
    <w:rsid w:val="00064D8B"/>
    <w:rsid w:val="00064DBE"/>
    <w:rsid w:val="00065500"/>
    <w:rsid w:val="00066B1E"/>
    <w:rsid w:val="00066D43"/>
    <w:rsid w:val="00066E78"/>
    <w:rsid w:val="00067649"/>
    <w:rsid w:val="00067DF6"/>
    <w:rsid w:val="000702F5"/>
    <w:rsid w:val="0007050B"/>
    <w:rsid w:val="00070A84"/>
    <w:rsid w:val="00070C60"/>
    <w:rsid w:val="00070FCF"/>
    <w:rsid w:val="00071498"/>
    <w:rsid w:val="00071CB0"/>
    <w:rsid w:val="000722A8"/>
    <w:rsid w:val="0007297B"/>
    <w:rsid w:val="00072AD5"/>
    <w:rsid w:val="0007334B"/>
    <w:rsid w:val="00073564"/>
    <w:rsid w:val="000736F4"/>
    <w:rsid w:val="0007394B"/>
    <w:rsid w:val="0007431A"/>
    <w:rsid w:val="00075787"/>
    <w:rsid w:val="000757E7"/>
    <w:rsid w:val="0007602B"/>
    <w:rsid w:val="00076844"/>
    <w:rsid w:val="00076A06"/>
    <w:rsid w:val="00076C5D"/>
    <w:rsid w:val="00076CD5"/>
    <w:rsid w:val="0007732B"/>
    <w:rsid w:val="000773C2"/>
    <w:rsid w:val="0007773A"/>
    <w:rsid w:val="00077B55"/>
    <w:rsid w:val="00077D09"/>
    <w:rsid w:val="00077E58"/>
    <w:rsid w:val="0008082E"/>
    <w:rsid w:val="00080E00"/>
    <w:rsid w:val="0008122E"/>
    <w:rsid w:val="00081545"/>
    <w:rsid w:val="00082C9D"/>
    <w:rsid w:val="00082F31"/>
    <w:rsid w:val="0008383F"/>
    <w:rsid w:val="00084727"/>
    <w:rsid w:val="00084F39"/>
    <w:rsid w:val="0008550A"/>
    <w:rsid w:val="00085916"/>
    <w:rsid w:val="00085D10"/>
    <w:rsid w:val="00085D5D"/>
    <w:rsid w:val="00085FAD"/>
    <w:rsid w:val="00086577"/>
    <w:rsid w:val="0008681F"/>
    <w:rsid w:val="00086B9C"/>
    <w:rsid w:val="00086BA5"/>
    <w:rsid w:val="00086E52"/>
    <w:rsid w:val="0008731F"/>
    <w:rsid w:val="00087553"/>
    <w:rsid w:val="00087859"/>
    <w:rsid w:val="0009016E"/>
    <w:rsid w:val="0009034C"/>
    <w:rsid w:val="000907A5"/>
    <w:rsid w:val="00090BCF"/>
    <w:rsid w:val="00091368"/>
    <w:rsid w:val="0009182D"/>
    <w:rsid w:val="00091882"/>
    <w:rsid w:val="00091CEC"/>
    <w:rsid w:val="000929B0"/>
    <w:rsid w:val="00093570"/>
    <w:rsid w:val="00093738"/>
    <w:rsid w:val="00093ABD"/>
    <w:rsid w:val="000940B8"/>
    <w:rsid w:val="000948C9"/>
    <w:rsid w:val="00094A91"/>
    <w:rsid w:val="00095490"/>
    <w:rsid w:val="00095AE3"/>
    <w:rsid w:val="000963E9"/>
    <w:rsid w:val="000965E8"/>
    <w:rsid w:val="00096BE4"/>
    <w:rsid w:val="00096FF6"/>
    <w:rsid w:val="0009755E"/>
    <w:rsid w:val="0009796D"/>
    <w:rsid w:val="000A02B5"/>
    <w:rsid w:val="000A032A"/>
    <w:rsid w:val="000A0BB6"/>
    <w:rsid w:val="000A0D27"/>
    <w:rsid w:val="000A0D58"/>
    <w:rsid w:val="000A0FB1"/>
    <w:rsid w:val="000A104C"/>
    <w:rsid w:val="000A16BF"/>
    <w:rsid w:val="000A17BF"/>
    <w:rsid w:val="000A18B6"/>
    <w:rsid w:val="000A195E"/>
    <w:rsid w:val="000A1999"/>
    <w:rsid w:val="000A2CD8"/>
    <w:rsid w:val="000A2F39"/>
    <w:rsid w:val="000A47E5"/>
    <w:rsid w:val="000A51DD"/>
    <w:rsid w:val="000A5295"/>
    <w:rsid w:val="000A585A"/>
    <w:rsid w:val="000A59F1"/>
    <w:rsid w:val="000A5B26"/>
    <w:rsid w:val="000A620C"/>
    <w:rsid w:val="000A6440"/>
    <w:rsid w:val="000A69C2"/>
    <w:rsid w:val="000A77E7"/>
    <w:rsid w:val="000A79E9"/>
    <w:rsid w:val="000B0490"/>
    <w:rsid w:val="000B13A1"/>
    <w:rsid w:val="000B1C5F"/>
    <w:rsid w:val="000B1F73"/>
    <w:rsid w:val="000B221A"/>
    <w:rsid w:val="000B29E6"/>
    <w:rsid w:val="000B33C5"/>
    <w:rsid w:val="000B35DC"/>
    <w:rsid w:val="000B365E"/>
    <w:rsid w:val="000B3E15"/>
    <w:rsid w:val="000B3FB3"/>
    <w:rsid w:val="000B409C"/>
    <w:rsid w:val="000B4C94"/>
    <w:rsid w:val="000B5662"/>
    <w:rsid w:val="000B576A"/>
    <w:rsid w:val="000B598D"/>
    <w:rsid w:val="000B5FAC"/>
    <w:rsid w:val="000B724A"/>
    <w:rsid w:val="000B763B"/>
    <w:rsid w:val="000B783E"/>
    <w:rsid w:val="000B795D"/>
    <w:rsid w:val="000C0848"/>
    <w:rsid w:val="000C0F0B"/>
    <w:rsid w:val="000C0F9E"/>
    <w:rsid w:val="000C1121"/>
    <w:rsid w:val="000C1BF1"/>
    <w:rsid w:val="000C2098"/>
    <w:rsid w:val="000C24E5"/>
    <w:rsid w:val="000C2640"/>
    <w:rsid w:val="000C29B2"/>
    <w:rsid w:val="000C2BAA"/>
    <w:rsid w:val="000C38B3"/>
    <w:rsid w:val="000C3E41"/>
    <w:rsid w:val="000C4AE9"/>
    <w:rsid w:val="000C4E5D"/>
    <w:rsid w:val="000C5B0C"/>
    <w:rsid w:val="000C5E76"/>
    <w:rsid w:val="000C620F"/>
    <w:rsid w:val="000C62C5"/>
    <w:rsid w:val="000C6770"/>
    <w:rsid w:val="000C68DA"/>
    <w:rsid w:val="000C6E3C"/>
    <w:rsid w:val="000C6E59"/>
    <w:rsid w:val="000C6F82"/>
    <w:rsid w:val="000C726D"/>
    <w:rsid w:val="000C78AA"/>
    <w:rsid w:val="000C79D2"/>
    <w:rsid w:val="000D0C22"/>
    <w:rsid w:val="000D0E29"/>
    <w:rsid w:val="000D188C"/>
    <w:rsid w:val="000D1DBA"/>
    <w:rsid w:val="000D226D"/>
    <w:rsid w:val="000D2E66"/>
    <w:rsid w:val="000D2EB0"/>
    <w:rsid w:val="000D3089"/>
    <w:rsid w:val="000D34E9"/>
    <w:rsid w:val="000D3A03"/>
    <w:rsid w:val="000D3E61"/>
    <w:rsid w:val="000D46B1"/>
    <w:rsid w:val="000D4A07"/>
    <w:rsid w:val="000D4A5B"/>
    <w:rsid w:val="000D4AFC"/>
    <w:rsid w:val="000D4EF4"/>
    <w:rsid w:val="000D5B2F"/>
    <w:rsid w:val="000D6199"/>
    <w:rsid w:val="000D63EC"/>
    <w:rsid w:val="000D6863"/>
    <w:rsid w:val="000D6E9F"/>
    <w:rsid w:val="000D71FA"/>
    <w:rsid w:val="000D7B2A"/>
    <w:rsid w:val="000D7E7A"/>
    <w:rsid w:val="000E00AD"/>
    <w:rsid w:val="000E08F3"/>
    <w:rsid w:val="000E0EE7"/>
    <w:rsid w:val="000E139A"/>
    <w:rsid w:val="000E1531"/>
    <w:rsid w:val="000E1E05"/>
    <w:rsid w:val="000E2119"/>
    <w:rsid w:val="000E21F0"/>
    <w:rsid w:val="000E22F8"/>
    <w:rsid w:val="000E26D2"/>
    <w:rsid w:val="000E3195"/>
    <w:rsid w:val="000E33A8"/>
    <w:rsid w:val="000E347E"/>
    <w:rsid w:val="000E39EA"/>
    <w:rsid w:val="000E3A07"/>
    <w:rsid w:val="000E3C4D"/>
    <w:rsid w:val="000E4312"/>
    <w:rsid w:val="000E43A1"/>
    <w:rsid w:val="000E43F4"/>
    <w:rsid w:val="000E492A"/>
    <w:rsid w:val="000E4C81"/>
    <w:rsid w:val="000E509D"/>
    <w:rsid w:val="000E657A"/>
    <w:rsid w:val="000E65F5"/>
    <w:rsid w:val="000E7E70"/>
    <w:rsid w:val="000F16DA"/>
    <w:rsid w:val="000F1CED"/>
    <w:rsid w:val="000F2161"/>
    <w:rsid w:val="000F2171"/>
    <w:rsid w:val="000F222D"/>
    <w:rsid w:val="000F2E1F"/>
    <w:rsid w:val="000F33B9"/>
    <w:rsid w:val="000F384B"/>
    <w:rsid w:val="000F478B"/>
    <w:rsid w:val="000F4B29"/>
    <w:rsid w:val="000F5433"/>
    <w:rsid w:val="000F5FDA"/>
    <w:rsid w:val="000F684A"/>
    <w:rsid w:val="000F6AA0"/>
    <w:rsid w:val="000F730D"/>
    <w:rsid w:val="000F73BF"/>
    <w:rsid w:val="000F767A"/>
    <w:rsid w:val="000F77CB"/>
    <w:rsid w:val="000F78EB"/>
    <w:rsid w:val="000F79C2"/>
    <w:rsid w:val="000F7CFC"/>
    <w:rsid w:val="000F7F49"/>
    <w:rsid w:val="00100229"/>
    <w:rsid w:val="00101EDA"/>
    <w:rsid w:val="00102034"/>
    <w:rsid w:val="001022EE"/>
    <w:rsid w:val="00102728"/>
    <w:rsid w:val="00102995"/>
    <w:rsid w:val="0010367C"/>
    <w:rsid w:val="00104108"/>
    <w:rsid w:val="00104137"/>
    <w:rsid w:val="001044C0"/>
    <w:rsid w:val="00104B39"/>
    <w:rsid w:val="001051C3"/>
    <w:rsid w:val="001054AD"/>
    <w:rsid w:val="00105FCC"/>
    <w:rsid w:val="0010734C"/>
    <w:rsid w:val="0010773C"/>
    <w:rsid w:val="00107CE0"/>
    <w:rsid w:val="00107D24"/>
    <w:rsid w:val="001103DC"/>
    <w:rsid w:val="001106BC"/>
    <w:rsid w:val="001113B8"/>
    <w:rsid w:val="001115AD"/>
    <w:rsid w:val="00111EBF"/>
    <w:rsid w:val="001120EA"/>
    <w:rsid w:val="001120F6"/>
    <w:rsid w:val="0011253C"/>
    <w:rsid w:val="00112684"/>
    <w:rsid w:val="0011299D"/>
    <w:rsid w:val="00112CB4"/>
    <w:rsid w:val="001130C6"/>
    <w:rsid w:val="00113EFE"/>
    <w:rsid w:val="00113F52"/>
    <w:rsid w:val="00114058"/>
    <w:rsid w:val="00114145"/>
    <w:rsid w:val="00114637"/>
    <w:rsid w:val="00114699"/>
    <w:rsid w:val="00115309"/>
    <w:rsid w:val="00116A84"/>
    <w:rsid w:val="00116EF6"/>
    <w:rsid w:val="00116FE6"/>
    <w:rsid w:val="00117507"/>
    <w:rsid w:val="00117F76"/>
    <w:rsid w:val="00117FCE"/>
    <w:rsid w:val="00120883"/>
    <w:rsid w:val="0012194C"/>
    <w:rsid w:val="00121E4F"/>
    <w:rsid w:val="00121EDE"/>
    <w:rsid w:val="001228F7"/>
    <w:rsid w:val="00122FEE"/>
    <w:rsid w:val="00123031"/>
    <w:rsid w:val="0012318B"/>
    <w:rsid w:val="00123F3C"/>
    <w:rsid w:val="001249A0"/>
    <w:rsid w:val="00124B8A"/>
    <w:rsid w:val="00124C3E"/>
    <w:rsid w:val="00124FCA"/>
    <w:rsid w:val="00125ADA"/>
    <w:rsid w:val="00125B39"/>
    <w:rsid w:val="00125D24"/>
    <w:rsid w:val="0012603E"/>
    <w:rsid w:val="0012629B"/>
    <w:rsid w:val="0012634D"/>
    <w:rsid w:val="001263A0"/>
    <w:rsid w:val="0012650D"/>
    <w:rsid w:val="00126822"/>
    <w:rsid w:val="00126B90"/>
    <w:rsid w:val="00126CFF"/>
    <w:rsid w:val="00127262"/>
    <w:rsid w:val="001273C2"/>
    <w:rsid w:val="00127737"/>
    <w:rsid w:val="001277EC"/>
    <w:rsid w:val="00127A6E"/>
    <w:rsid w:val="00127EAB"/>
    <w:rsid w:val="00130014"/>
    <w:rsid w:val="001301FF"/>
    <w:rsid w:val="0013057C"/>
    <w:rsid w:val="00130601"/>
    <w:rsid w:val="00130857"/>
    <w:rsid w:val="00130A0B"/>
    <w:rsid w:val="00131345"/>
    <w:rsid w:val="00131BC2"/>
    <w:rsid w:val="00131C37"/>
    <w:rsid w:val="00131C3B"/>
    <w:rsid w:val="0013294B"/>
    <w:rsid w:val="00132A4D"/>
    <w:rsid w:val="00132C87"/>
    <w:rsid w:val="00133257"/>
    <w:rsid w:val="001335AF"/>
    <w:rsid w:val="001336E1"/>
    <w:rsid w:val="0013394D"/>
    <w:rsid w:val="00133A94"/>
    <w:rsid w:val="00134154"/>
    <w:rsid w:val="001346F6"/>
    <w:rsid w:val="0013490E"/>
    <w:rsid w:val="001350FE"/>
    <w:rsid w:val="0013561B"/>
    <w:rsid w:val="001356B9"/>
    <w:rsid w:val="00135776"/>
    <w:rsid w:val="00135863"/>
    <w:rsid w:val="00135955"/>
    <w:rsid w:val="00135E33"/>
    <w:rsid w:val="0013659E"/>
    <w:rsid w:val="0013670A"/>
    <w:rsid w:val="00137214"/>
    <w:rsid w:val="001373EB"/>
    <w:rsid w:val="00137461"/>
    <w:rsid w:val="001378A7"/>
    <w:rsid w:val="00137EB0"/>
    <w:rsid w:val="00137F67"/>
    <w:rsid w:val="001403F6"/>
    <w:rsid w:val="001404BD"/>
    <w:rsid w:val="001406AE"/>
    <w:rsid w:val="0014079C"/>
    <w:rsid w:val="001409F5"/>
    <w:rsid w:val="00140EAA"/>
    <w:rsid w:val="00140EF9"/>
    <w:rsid w:val="0014108A"/>
    <w:rsid w:val="00142EA1"/>
    <w:rsid w:val="00142F19"/>
    <w:rsid w:val="001431AA"/>
    <w:rsid w:val="0014333B"/>
    <w:rsid w:val="001433A7"/>
    <w:rsid w:val="00143BD8"/>
    <w:rsid w:val="00143C99"/>
    <w:rsid w:val="00144072"/>
    <w:rsid w:val="00144093"/>
    <w:rsid w:val="00145447"/>
    <w:rsid w:val="00145AAA"/>
    <w:rsid w:val="00146102"/>
    <w:rsid w:val="00146EF5"/>
    <w:rsid w:val="00147080"/>
    <w:rsid w:val="001472AB"/>
    <w:rsid w:val="001476C8"/>
    <w:rsid w:val="00147ECC"/>
    <w:rsid w:val="00147F57"/>
    <w:rsid w:val="0015026A"/>
    <w:rsid w:val="001502FD"/>
    <w:rsid w:val="001503B5"/>
    <w:rsid w:val="001506F4"/>
    <w:rsid w:val="0015102D"/>
    <w:rsid w:val="00151049"/>
    <w:rsid w:val="001517B0"/>
    <w:rsid w:val="001519C6"/>
    <w:rsid w:val="00151D9A"/>
    <w:rsid w:val="00151E6A"/>
    <w:rsid w:val="0015210A"/>
    <w:rsid w:val="0015282C"/>
    <w:rsid w:val="00152C85"/>
    <w:rsid w:val="00152D6A"/>
    <w:rsid w:val="00153385"/>
    <w:rsid w:val="001536A4"/>
    <w:rsid w:val="0015389D"/>
    <w:rsid w:val="00153AB1"/>
    <w:rsid w:val="00153E7A"/>
    <w:rsid w:val="00154B56"/>
    <w:rsid w:val="00154C70"/>
    <w:rsid w:val="00154EEF"/>
    <w:rsid w:val="001555D0"/>
    <w:rsid w:val="00155964"/>
    <w:rsid w:val="00156384"/>
    <w:rsid w:val="001563AF"/>
    <w:rsid w:val="0015641B"/>
    <w:rsid w:val="001574EB"/>
    <w:rsid w:val="00157C88"/>
    <w:rsid w:val="00157FB2"/>
    <w:rsid w:val="00160006"/>
    <w:rsid w:val="00160A05"/>
    <w:rsid w:val="00160FF6"/>
    <w:rsid w:val="001610D3"/>
    <w:rsid w:val="0016124B"/>
    <w:rsid w:val="001624F8"/>
    <w:rsid w:val="00162AB8"/>
    <w:rsid w:val="00162D3F"/>
    <w:rsid w:val="00163544"/>
    <w:rsid w:val="00163BC6"/>
    <w:rsid w:val="00164006"/>
    <w:rsid w:val="001642F9"/>
    <w:rsid w:val="0016468D"/>
    <w:rsid w:val="00164970"/>
    <w:rsid w:val="001661D6"/>
    <w:rsid w:val="001661ED"/>
    <w:rsid w:val="00166655"/>
    <w:rsid w:val="0016674A"/>
    <w:rsid w:val="00166AC4"/>
    <w:rsid w:val="0016764F"/>
    <w:rsid w:val="00167680"/>
    <w:rsid w:val="00167A68"/>
    <w:rsid w:val="00170100"/>
    <w:rsid w:val="00170494"/>
    <w:rsid w:val="0017123D"/>
    <w:rsid w:val="001719EB"/>
    <w:rsid w:val="00171A81"/>
    <w:rsid w:val="00171ACA"/>
    <w:rsid w:val="00172973"/>
    <w:rsid w:val="00172E1D"/>
    <w:rsid w:val="001736A4"/>
    <w:rsid w:val="0017384A"/>
    <w:rsid w:val="001739D8"/>
    <w:rsid w:val="00173A33"/>
    <w:rsid w:val="00173B51"/>
    <w:rsid w:val="00173EA0"/>
    <w:rsid w:val="001740FF"/>
    <w:rsid w:val="00174C16"/>
    <w:rsid w:val="00174FBF"/>
    <w:rsid w:val="001754B6"/>
    <w:rsid w:val="00175815"/>
    <w:rsid w:val="0017671C"/>
    <w:rsid w:val="00176764"/>
    <w:rsid w:val="00176A47"/>
    <w:rsid w:val="00176D62"/>
    <w:rsid w:val="00177990"/>
    <w:rsid w:val="00177F8B"/>
    <w:rsid w:val="001805B9"/>
    <w:rsid w:val="00181084"/>
    <w:rsid w:val="001816F3"/>
    <w:rsid w:val="0018174F"/>
    <w:rsid w:val="00181943"/>
    <w:rsid w:val="00182107"/>
    <w:rsid w:val="00182349"/>
    <w:rsid w:val="0018271F"/>
    <w:rsid w:val="00182CEB"/>
    <w:rsid w:val="00182DA2"/>
    <w:rsid w:val="00182F46"/>
    <w:rsid w:val="00182F49"/>
    <w:rsid w:val="00183244"/>
    <w:rsid w:val="00183AB6"/>
    <w:rsid w:val="00185203"/>
    <w:rsid w:val="00185B81"/>
    <w:rsid w:val="0018639E"/>
    <w:rsid w:val="00186483"/>
    <w:rsid w:val="00186676"/>
    <w:rsid w:val="00186716"/>
    <w:rsid w:val="001871DA"/>
    <w:rsid w:val="00187DB2"/>
    <w:rsid w:val="00187DFD"/>
    <w:rsid w:val="001904A2"/>
    <w:rsid w:val="001908C8"/>
    <w:rsid w:val="0019288A"/>
    <w:rsid w:val="001933BB"/>
    <w:rsid w:val="00193896"/>
    <w:rsid w:val="00193A60"/>
    <w:rsid w:val="00194AAD"/>
    <w:rsid w:val="00194C0A"/>
    <w:rsid w:val="00194E0D"/>
    <w:rsid w:val="00195A49"/>
    <w:rsid w:val="00195BCB"/>
    <w:rsid w:val="00195C55"/>
    <w:rsid w:val="00195CCF"/>
    <w:rsid w:val="00196014"/>
    <w:rsid w:val="00196A90"/>
    <w:rsid w:val="0019795D"/>
    <w:rsid w:val="001A006A"/>
    <w:rsid w:val="001A07E6"/>
    <w:rsid w:val="001A13AD"/>
    <w:rsid w:val="001A1763"/>
    <w:rsid w:val="001A1D95"/>
    <w:rsid w:val="001A1F7E"/>
    <w:rsid w:val="001A221F"/>
    <w:rsid w:val="001A2351"/>
    <w:rsid w:val="001A2879"/>
    <w:rsid w:val="001A2CE7"/>
    <w:rsid w:val="001A331B"/>
    <w:rsid w:val="001A3366"/>
    <w:rsid w:val="001A3734"/>
    <w:rsid w:val="001A3D8C"/>
    <w:rsid w:val="001A428F"/>
    <w:rsid w:val="001A4425"/>
    <w:rsid w:val="001A45DF"/>
    <w:rsid w:val="001A5078"/>
    <w:rsid w:val="001A50D1"/>
    <w:rsid w:val="001A5512"/>
    <w:rsid w:val="001A5833"/>
    <w:rsid w:val="001A660C"/>
    <w:rsid w:val="001A6A43"/>
    <w:rsid w:val="001A6F2B"/>
    <w:rsid w:val="001A7B8B"/>
    <w:rsid w:val="001B07F1"/>
    <w:rsid w:val="001B093D"/>
    <w:rsid w:val="001B0A6A"/>
    <w:rsid w:val="001B0B42"/>
    <w:rsid w:val="001B0B4E"/>
    <w:rsid w:val="001B135F"/>
    <w:rsid w:val="001B1830"/>
    <w:rsid w:val="001B1AE0"/>
    <w:rsid w:val="001B1B79"/>
    <w:rsid w:val="001B3099"/>
    <w:rsid w:val="001B3127"/>
    <w:rsid w:val="001B3B1F"/>
    <w:rsid w:val="001B5825"/>
    <w:rsid w:val="001B59F3"/>
    <w:rsid w:val="001B5B2C"/>
    <w:rsid w:val="001B5B61"/>
    <w:rsid w:val="001B5E7D"/>
    <w:rsid w:val="001B610A"/>
    <w:rsid w:val="001B6F2E"/>
    <w:rsid w:val="001B721D"/>
    <w:rsid w:val="001B7950"/>
    <w:rsid w:val="001B7DF6"/>
    <w:rsid w:val="001C002D"/>
    <w:rsid w:val="001C01D0"/>
    <w:rsid w:val="001C049F"/>
    <w:rsid w:val="001C0918"/>
    <w:rsid w:val="001C11BC"/>
    <w:rsid w:val="001C1280"/>
    <w:rsid w:val="001C13F3"/>
    <w:rsid w:val="001C1646"/>
    <w:rsid w:val="001C1796"/>
    <w:rsid w:val="001C23D7"/>
    <w:rsid w:val="001C28B3"/>
    <w:rsid w:val="001C2E57"/>
    <w:rsid w:val="001C2F58"/>
    <w:rsid w:val="001C2FEC"/>
    <w:rsid w:val="001C312A"/>
    <w:rsid w:val="001C3BA0"/>
    <w:rsid w:val="001C3D47"/>
    <w:rsid w:val="001C3E2F"/>
    <w:rsid w:val="001C3FD1"/>
    <w:rsid w:val="001C4ADA"/>
    <w:rsid w:val="001C4BDE"/>
    <w:rsid w:val="001C544E"/>
    <w:rsid w:val="001C55CB"/>
    <w:rsid w:val="001C562C"/>
    <w:rsid w:val="001C575F"/>
    <w:rsid w:val="001C5D78"/>
    <w:rsid w:val="001C5DE0"/>
    <w:rsid w:val="001C5E15"/>
    <w:rsid w:val="001C6FB8"/>
    <w:rsid w:val="001C7134"/>
    <w:rsid w:val="001C7CAD"/>
    <w:rsid w:val="001D04AF"/>
    <w:rsid w:val="001D05A1"/>
    <w:rsid w:val="001D072A"/>
    <w:rsid w:val="001D096C"/>
    <w:rsid w:val="001D0BBA"/>
    <w:rsid w:val="001D0C94"/>
    <w:rsid w:val="001D0DF9"/>
    <w:rsid w:val="001D0F30"/>
    <w:rsid w:val="001D1F12"/>
    <w:rsid w:val="001D2F99"/>
    <w:rsid w:val="001D3057"/>
    <w:rsid w:val="001D3BC6"/>
    <w:rsid w:val="001D3D68"/>
    <w:rsid w:val="001D3D7D"/>
    <w:rsid w:val="001D3E07"/>
    <w:rsid w:val="001D4726"/>
    <w:rsid w:val="001D59F4"/>
    <w:rsid w:val="001D602B"/>
    <w:rsid w:val="001D6A6D"/>
    <w:rsid w:val="001D6FFC"/>
    <w:rsid w:val="001D7F33"/>
    <w:rsid w:val="001E02D2"/>
    <w:rsid w:val="001E045B"/>
    <w:rsid w:val="001E048E"/>
    <w:rsid w:val="001E0A78"/>
    <w:rsid w:val="001E0AF0"/>
    <w:rsid w:val="001E0B31"/>
    <w:rsid w:val="001E0B6F"/>
    <w:rsid w:val="001E0D91"/>
    <w:rsid w:val="001E0FFC"/>
    <w:rsid w:val="001E1D67"/>
    <w:rsid w:val="001E254F"/>
    <w:rsid w:val="001E2560"/>
    <w:rsid w:val="001E2773"/>
    <w:rsid w:val="001E2A85"/>
    <w:rsid w:val="001E2D21"/>
    <w:rsid w:val="001E2E84"/>
    <w:rsid w:val="001E332D"/>
    <w:rsid w:val="001E348F"/>
    <w:rsid w:val="001E3E8C"/>
    <w:rsid w:val="001E41A9"/>
    <w:rsid w:val="001E45B7"/>
    <w:rsid w:val="001E4BB0"/>
    <w:rsid w:val="001E4EC3"/>
    <w:rsid w:val="001E5BE7"/>
    <w:rsid w:val="001E62B6"/>
    <w:rsid w:val="001E664A"/>
    <w:rsid w:val="001E69A7"/>
    <w:rsid w:val="001E6A54"/>
    <w:rsid w:val="001E6CCC"/>
    <w:rsid w:val="001E6ECE"/>
    <w:rsid w:val="001E7145"/>
    <w:rsid w:val="001E7924"/>
    <w:rsid w:val="001E7993"/>
    <w:rsid w:val="001E799E"/>
    <w:rsid w:val="001E7BF2"/>
    <w:rsid w:val="001E7DCB"/>
    <w:rsid w:val="001E7E08"/>
    <w:rsid w:val="001F00DD"/>
    <w:rsid w:val="001F12AB"/>
    <w:rsid w:val="001F1632"/>
    <w:rsid w:val="001F19A5"/>
    <w:rsid w:val="001F1AD0"/>
    <w:rsid w:val="001F1FD0"/>
    <w:rsid w:val="001F236F"/>
    <w:rsid w:val="001F23D8"/>
    <w:rsid w:val="001F245E"/>
    <w:rsid w:val="001F3093"/>
    <w:rsid w:val="001F36B0"/>
    <w:rsid w:val="001F3A48"/>
    <w:rsid w:val="001F4135"/>
    <w:rsid w:val="001F4170"/>
    <w:rsid w:val="001F43A1"/>
    <w:rsid w:val="001F4542"/>
    <w:rsid w:val="001F4723"/>
    <w:rsid w:val="001F48FA"/>
    <w:rsid w:val="001F4E82"/>
    <w:rsid w:val="001F4EF3"/>
    <w:rsid w:val="001F55E8"/>
    <w:rsid w:val="001F6600"/>
    <w:rsid w:val="001F6B17"/>
    <w:rsid w:val="001F6B60"/>
    <w:rsid w:val="001F71E3"/>
    <w:rsid w:val="001F74EF"/>
    <w:rsid w:val="001F750F"/>
    <w:rsid w:val="001F75D7"/>
    <w:rsid w:val="00200057"/>
    <w:rsid w:val="002000BC"/>
    <w:rsid w:val="0020047F"/>
    <w:rsid w:val="0020049F"/>
    <w:rsid w:val="00200E67"/>
    <w:rsid w:val="00200ED4"/>
    <w:rsid w:val="002012C1"/>
    <w:rsid w:val="002016BE"/>
    <w:rsid w:val="002016E1"/>
    <w:rsid w:val="00201EAC"/>
    <w:rsid w:val="00201EDD"/>
    <w:rsid w:val="002021F4"/>
    <w:rsid w:val="00202277"/>
    <w:rsid w:val="002022A1"/>
    <w:rsid w:val="00202656"/>
    <w:rsid w:val="00202C75"/>
    <w:rsid w:val="00202F22"/>
    <w:rsid w:val="00202F85"/>
    <w:rsid w:val="00202FD8"/>
    <w:rsid w:val="002037DD"/>
    <w:rsid w:val="00203C53"/>
    <w:rsid w:val="002042CE"/>
    <w:rsid w:val="00204583"/>
    <w:rsid w:val="002045C7"/>
    <w:rsid w:val="002049DA"/>
    <w:rsid w:val="00204C4A"/>
    <w:rsid w:val="00205C1C"/>
    <w:rsid w:val="00206348"/>
    <w:rsid w:val="00206357"/>
    <w:rsid w:val="002063E5"/>
    <w:rsid w:val="00206C6F"/>
    <w:rsid w:val="00206C79"/>
    <w:rsid w:val="00206C80"/>
    <w:rsid w:val="00206EB3"/>
    <w:rsid w:val="00207291"/>
    <w:rsid w:val="00207437"/>
    <w:rsid w:val="00207B0B"/>
    <w:rsid w:val="00210B24"/>
    <w:rsid w:val="00210B4B"/>
    <w:rsid w:val="00211460"/>
    <w:rsid w:val="00211E91"/>
    <w:rsid w:val="00212685"/>
    <w:rsid w:val="002127A0"/>
    <w:rsid w:val="002137CC"/>
    <w:rsid w:val="00213F8F"/>
    <w:rsid w:val="0021444B"/>
    <w:rsid w:val="002144AD"/>
    <w:rsid w:val="00214552"/>
    <w:rsid w:val="00214729"/>
    <w:rsid w:val="00214A44"/>
    <w:rsid w:val="00214C77"/>
    <w:rsid w:val="00215003"/>
    <w:rsid w:val="002152F5"/>
    <w:rsid w:val="0021531B"/>
    <w:rsid w:val="00215396"/>
    <w:rsid w:val="0021557F"/>
    <w:rsid w:val="00215853"/>
    <w:rsid w:val="00215F5F"/>
    <w:rsid w:val="00216103"/>
    <w:rsid w:val="0021629A"/>
    <w:rsid w:val="002164A7"/>
    <w:rsid w:val="00216941"/>
    <w:rsid w:val="00216BD6"/>
    <w:rsid w:val="00217077"/>
    <w:rsid w:val="002174BA"/>
    <w:rsid w:val="00217843"/>
    <w:rsid w:val="002206A3"/>
    <w:rsid w:val="00220C4F"/>
    <w:rsid w:val="00220F3C"/>
    <w:rsid w:val="00221356"/>
    <w:rsid w:val="00221367"/>
    <w:rsid w:val="00222CFB"/>
    <w:rsid w:val="00222E4A"/>
    <w:rsid w:val="00222FA1"/>
    <w:rsid w:val="002232E1"/>
    <w:rsid w:val="00223B59"/>
    <w:rsid w:val="002245F8"/>
    <w:rsid w:val="002247C5"/>
    <w:rsid w:val="00226087"/>
    <w:rsid w:val="00226547"/>
    <w:rsid w:val="00227837"/>
    <w:rsid w:val="002279F8"/>
    <w:rsid w:val="00227A4F"/>
    <w:rsid w:val="00227B9C"/>
    <w:rsid w:val="00227BCC"/>
    <w:rsid w:val="00227D0F"/>
    <w:rsid w:val="002305F7"/>
    <w:rsid w:val="002313EE"/>
    <w:rsid w:val="0023141C"/>
    <w:rsid w:val="002316CA"/>
    <w:rsid w:val="00231B25"/>
    <w:rsid w:val="00232A24"/>
    <w:rsid w:val="00232CC3"/>
    <w:rsid w:val="00233327"/>
    <w:rsid w:val="00233362"/>
    <w:rsid w:val="00233AFA"/>
    <w:rsid w:val="0023428F"/>
    <w:rsid w:val="002344EB"/>
    <w:rsid w:val="00234FD1"/>
    <w:rsid w:val="0023580E"/>
    <w:rsid w:val="002359FF"/>
    <w:rsid w:val="00235EC0"/>
    <w:rsid w:val="0023655C"/>
    <w:rsid w:val="002365DE"/>
    <w:rsid w:val="00236A06"/>
    <w:rsid w:val="00236BE2"/>
    <w:rsid w:val="00237315"/>
    <w:rsid w:val="002375BF"/>
    <w:rsid w:val="00237F06"/>
    <w:rsid w:val="00240619"/>
    <w:rsid w:val="00241219"/>
    <w:rsid w:val="00241660"/>
    <w:rsid w:val="0024172D"/>
    <w:rsid w:val="00241CB3"/>
    <w:rsid w:val="00241CCD"/>
    <w:rsid w:val="00242312"/>
    <w:rsid w:val="0024270E"/>
    <w:rsid w:val="0024291D"/>
    <w:rsid w:val="00242CBA"/>
    <w:rsid w:val="00242CF3"/>
    <w:rsid w:val="00243535"/>
    <w:rsid w:val="00243612"/>
    <w:rsid w:val="002436FA"/>
    <w:rsid w:val="002445BA"/>
    <w:rsid w:val="00245154"/>
    <w:rsid w:val="002453A6"/>
    <w:rsid w:val="00245A6A"/>
    <w:rsid w:val="002468E8"/>
    <w:rsid w:val="0024753F"/>
    <w:rsid w:val="00247E04"/>
    <w:rsid w:val="00250119"/>
    <w:rsid w:val="0025023F"/>
    <w:rsid w:val="00250403"/>
    <w:rsid w:val="0025085B"/>
    <w:rsid w:val="002509CD"/>
    <w:rsid w:val="00250B00"/>
    <w:rsid w:val="00250D06"/>
    <w:rsid w:val="002515FA"/>
    <w:rsid w:val="002516F4"/>
    <w:rsid w:val="002517DD"/>
    <w:rsid w:val="00251AC7"/>
    <w:rsid w:val="00251ACF"/>
    <w:rsid w:val="00252349"/>
    <w:rsid w:val="00252F8C"/>
    <w:rsid w:val="00252FEE"/>
    <w:rsid w:val="0025331D"/>
    <w:rsid w:val="00253600"/>
    <w:rsid w:val="00253935"/>
    <w:rsid w:val="00253EA0"/>
    <w:rsid w:val="002548EE"/>
    <w:rsid w:val="00254CD2"/>
    <w:rsid w:val="0025557A"/>
    <w:rsid w:val="00255991"/>
    <w:rsid w:val="00255C54"/>
    <w:rsid w:val="00255F53"/>
    <w:rsid w:val="00256791"/>
    <w:rsid w:val="00256A72"/>
    <w:rsid w:val="00256A75"/>
    <w:rsid w:val="00256C09"/>
    <w:rsid w:val="0025703C"/>
    <w:rsid w:val="00257173"/>
    <w:rsid w:val="00257180"/>
    <w:rsid w:val="002601CB"/>
    <w:rsid w:val="00260CBC"/>
    <w:rsid w:val="00260E21"/>
    <w:rsid w:val="00261F6B"/>
    <w:rsid w:val="0026200C"/>
    <w:rsid w:val="0026216B"/>
    <w:rsid w:val="00262431"/>
    <w:rsid w:val="00262914"/>
    <w:rsid w:val="00262AFB"/>
    <w:rsid w:val="00262C40"/>
    <w:rsid w:val="002636AC"/>
    <w:rsid w:val="00263826"/>
    <w:rsid w:val="00263955"/>
    <w:rsid w:val="00264835"/>
    <w:rsid w:val="00264B29"/>
    <w:rsid w:val="00264B71"/>
    <w:rsid w:val="00264C97"/>
    <w:rsid w:val="002658A7"/>
    <w:rsid w:val="00265EB0"/>
    <w:rsid w:val="002661A7"/>
    <w:rsid w:val="002662EF"/>
    <w:rsid w:val="00266914"/>
    <w:rsid w:val="0026696C"/>
    <w:rsid w:val="0026700B"/>
    <w:rsid w:val="002673A4"/>
    <w:rsid w:val="00267C52"/>
    <w:rsid w:val="00270262"/>
    <w:rsid w:val="00270419"/>
    <w:rsid w:val="002707B0"/>
    <w:rsid w:val="00270D5A"/>
    <w:rsid w:val="00271196"/>
    <w:rsid w:val="002713E6"/>
    <w:rsid w:val="00271C8C"/>
    <w:rsid w:val="00272058"/>
    <w:rsid w:val="00272206"/>
    <w:rsid w:val="002723DA"/>
    <w:rsid w:val="0027360F"/>
    <w:rsid w:val="002737AA"/>
    <w:rsid w:val="002739EA"/>
    <w:rsid w:val="00273AA9"/>
    <w:rsid w:val="0027476A"/>
    <w:rsid w:val="00274898"/>
    <w:rsid w:val="00274F64"/>
    <w:rsid w:val="00275369"/>
    <w:rsid w:val="00275556"/>
    <w:rsid w:val="00275EAB"/>
    <w:rsid w:val="00275FB8"/>
    <w:rsid w:val="00276411"/>
    <w:rsid w:val="00276429"/>
    <w:rsid w:val="00276691"/>
    <w:rsid w:val="00276765"/>
    <w:rsid w:val="00276882"/>
    <w:rsid w:val="002779E9"/>
    <w:rsid w:val="00280201"/>
    <w:rsid w:val="0028072F"/>
    <w:rsid w:val="00280BE0"/>
    <w:rsid w:val="00280CF1"/>
    <w:rsid w:val="0028192F"/>
    <w:rsid w:val="00281AC5"/>
    <w:rsid w:val="00281D8F"/>
    <w:rsid w:val="00282622"/>
    <w:rsid w:val="00282688"/>
    <w:rsid w:val="002829BA"/>
    <w:rsid w:val="00282CBB"/>
    <w:rsid w:val="00282D55"/>
    <w:rsid w:val="00283435"/>
    <w:rsid w:val="00283880"/>
    <w:rsid w:val="00283B09"/>
    <w:rsid w:val="00283B70"/>
    <w:rsid w:val="00283E14"/>
    <w:rsid w:val="002841D7"/>
    <w:rsid w:val="002851F5"/>
    <w:rsid w:val="00285A5F"/>
    <w:rsid w:val="00285B44"/>
    <w:rsid w:val="00285D6D"/>
    <w:rsid w:val="00285E23"/>
    <w:rsid w:val="00285FDC"/>
    <w:rsid w:val="00286118"/>
    <w:rsid w:val="002876EE"/>
    <w:rsid w:val="00287B8A"/>
    <w:rsid w:val="00287E01"/>
    <w:rsid w:val="00290003"/>
    <w:rsid w:val="002901C3"/>
    <w:rsid w:val="00290450"/>
    <w:rsid w:val="00290972"/>
    <w:rsid w:val="00292021"/>
    <w:rsid w:val="0029202F"/>
    <w:rsid w:val="002922A2"/>
    <w:rsid w:val="002922DE"/>
    <w:rsid w:val="002928EE"/>
    <w:rsid w:val="002929B0"/>
    <w:rsid w:val="00292FDB"/>
    <w:rsid w:val="0029340E"/>
    <w:rsid w:val="00293F1B"/>
    <w:rsid w:val="00294003"/>
    <w:rsid w:val="00294697"/>
    <w:rsid w:val="00294894"/>
    <w:rsid w:val="00294A44"/>
    <w:rsid w:val="0029544B"/>
    <w:rsid w:val="0029547C"/>
    <w:rsid w:val="00295642"/>
    <w:rsid w:val="00295A7C"/>
    <w:rsid w:val="002965D1"/>
    <w:rsid w:val="00296772"/>
    <w:rsid w:val="002968D0"/>
    <w:rsid w:val="00296B82"/>
    <w:rsid w:val="00296D35"/>
    <w:rsid w:val="002971C3"/>
    <w:rsid w:val="00297A50"/>
    <w:rsid w:val="002A008F"/>
    <w:rsid w:val="002A0C1D"/>
    <w:rsid w:val="002A0F2D"/>
    <w:rsid w:val="002A1130"/>
    <w:rsid w:val="002A113C"/>
    <w:rsid w:val="002A1802"/>
    <w:rsid w:val="002A1D41"/>
    <w:rsid w:val="002A1F93"/>
    <w:rsid w:val="002A284A"/>
    <w:rsid w:val="002A2EED"/>
    <w:rsid w:val="002A2FA5"/>
    <w:rsid w:val="002A3170"/>
    <w:rsid w:val="002A3633"/>
    <w:rsid w:val="002A4041"/>
    <w:rsid w:val="002A4183"/>
    <w:rsid w:val="002A4643"/>
    <w:rsid w:val="002A4709"/>
    <w:rsid w:val="002A4F4F"/>
    <w:rsid w:val="002A550B"/>
    <w:rsid w:val="002A56FF"/>
    <w:rsid w:val="002A5701"/>
    <w:rsid w:val="002A5757"/>
    <w:rsid w:val="002A588D"/>
    <w:rsid w:val="002A5C01"/>
    <w:rsid w:val="002A6142"/>
    <w:rsid w:val="002A623C"/>
    <w:rsid w:val="002A6618"/>
    <w:rsid w:val="002A6A53"/>
    <w:rsid w:val="002A7585"/>
    <w:rsid w:val="002A7893"/>
    <w:rsid w:val="002A7897"/>
    <w:rsid w:val="002A7AA6"/>
    <w:rsid w:val="002B06C0"/>
    <w:rsid w:val="002B11BF"/>
    <w:rsid w:val="002B12BF"/>
    <w:rsid w:val="002B1493"/>
    <w:rsid w:val="002B1714"/>
    <w:rsid w:val="002B27A4"/>
    <w:rsid w:val="002B32DC"/>
    <w:rsid w:val="002B3D3E"/>
    <w:rsid w:val="002B3F90"/>
    <w:rsid w:val="002B4EE0"/>
    <w:rsid w:val="002B5769"/>
    <w:rsid w:val="002B5AEE"/>
    <w:rsid w:val="002B5EDE"/>
    <w:rsid w:val="002B687E"/>
    <w:rsid w:val="002B6ADE"/>
    <w:rsid w:val="002B7857"/>
    <w:rsid w:val="002B7B45"/>
    <w:rsid w:val="002C01D8"/>
    <w:rsid w:val="002C0521"/>
    <w:rsid w:val="002C08EC"/>
    <w:rsid w:val="002C09BB"/>
    <w:rsid w:val="002C185B"/>
    <w:rsid w:val="002C257E"/>
    <w:rsid w:val="002C2584"/>
    <w:rsid w:val="002C265A"/>
    <w:rsid w:val="002C293D"/>
    <w:rsid w:val="002C29F3"/>
    <w:rsid w:val="002C3E84"/>
    <w:rsid w:val="002C4681"/>
    <w:rsid w:val="002C4CC9"/>
    <w:rsid w:val="002C5255"/>
    <w:rsid w:val="002C5812"/>
    <w:rsid w:val="002C5D8D"/>
    <w:rsid w:val="002C6545"/>
    <w:rsid w:val="002C675C"/>
    <w:rsid w:val="002C6C54"/>
    <w:rsid w:val="002C71E2"/>
    <w:rsid w:val="002C741E"/>
    <w:rsid w:val="002D03ED"/>
    <w:rsid w:val="002D03FF"/>
    <w:rsid w:val="002D0786"/>
    <w:rsid w:val="002D0F05"/>
    <w:rsid w:val="002D1261"/>
    <w:rsid w:val="002D1EF0"/>
    <w:rsid w:val="002D232C"/>
    <w:rsid w:val="002D245B"/>
    <w:rsid w:val="002D249F"/>
    <w:rsid w:val="002D267B"/>
    <w:rsid w:val="002D26CA"/>
    <w:rsid w:val="002D2F2E"/>
    <w:rsid w:val="002D3926"/>
    <w:rsid w:val="002D3CF1"/>
    <w:rsid w:val="002D3DD9"/>
    <w:rsid w:val="002D3EB4"/>
    <w:rsid w:val="002D42BA"/>
    <w:rsid w:val="002D4320"/>
    <w:rsid w:val="002D47FF"/>
    <w:rsid w:val="002D4D17"/>
    <w:rsid w:val="002D5618"/>
    <w:rsid w:val="002D5BE2"/>
    <w:rsid w:val="002D5D08"/>
    <w:rsid w:val="002D666C"/>
    <w:rsid w:val="002D6A82"/>
    <w:rsid w:val="002D6C49"/>
    <w:rsid w:val="002D6CFE"/>
    <w:rsid w:val="002D6DE3"/>
    <w:rsid w:val="002D70D7"/>
    <w:rsid w:val="002E0DB0"/>
    <w:rsid w:val="002E0F46"/>
    <w:rsid w:val="002E16BE"/>
    <w:rsid w:val="002E171C"/>
    <w:rsid w:val="002E1909"/>
    <w:rsid w:val="002E1BA6"/>
    <w:rsid w:val="002E2814"/>
    <w:rsid w:val="002E2B06"/>
    <w:rsid w:val="002E343F"/>
    <w:rsid w:val="002E370B"/>
    <w:rsid w:val="002E3819"/>
    <w:rsid w:val="002E38F9"/>
    <w:rsid w:val="002E4100"/>
    <w:rsid w:val="002E43A6"/>
    <w:rsid w:val="002E47A8"/>
    <w:rsid w:val="002E5122"/>
    <w:rsid w:val="002E5ACC"/>
    <w:rsid w:val="002E5CDA"/>
    <w:rsid w:val="002E6060"/>
    <w:rsid w:val="002E652A"/>
    <w:rsid w:val="002E6D8C"/>
    <w:rsid w:val="002E77A4"/>
    <w:rsid w:val="002E7807"/>
    <w:rsid w:val="002E7890"/>
    <w:rsid w:val="002E7BE3"/>
    <w:rsid w:val="002F0CC2"/>
    <w:rsid w:val="002F0DBE"/>
    <w:rsid w:val="002F1094"/>
    <w:rsid w:val="002F16A5"/>
    <w:rsid w:val="002F1B57"/>
    <w:rsid w:val="002F2088"/>
    <w:rsid w:val="002F21A1"/>
    <w:rsid w:val="002F254C"/>
    <w:rsid w:val="002F2573"/>
    <w:rsid w:val="002F275F"/>
    <w:rsid w:val="002F2E40"/>
    <w:rsid w:val="002F3060"/>
    <w:rsid w:val="002F37BD"/>
    <w:rsid w:val="002F37CC"/>
    <w:rsid w:val="002F43E7"/>
    <w:rsid w:val="002F4B91"/>
    <w:rsid w:val="002F4CBF"/>
    <w:rsid w:val="002F5046"/>
    <w:rsid w:val="002F5228"/>
    <w:rsid w:val="002F541B"/>
    <w:rsid w:val="002F5915"/>
    <w:rsid w:val="002F63C6"/>
    <w:rsid w:val="002F642D"/>
    <w:rsid w:val="002F670A"/>
    <w:rsid w:val="002F68F3"/>
    <w:rsid w:val="002F7281"/>
    <w:rsid w:val="002F7524"/>
    <w:rsid w:val="002F782D"/>
    <w:rsid w:val="002F7B59"/>
    <w:rsid w:val="002F7DC6"/>
    <w:rsid w:val="002F7E69"/>
    <w:rsid w:val="00300175"/>
    <w:rsid w:val="00300516"/>
    <w:rsid w:val="00300A93"/>
    <w:rsid w:val="00300C93"/>
    <w:rsid w:val="00300DAF"/>
    <w:rsid w:val="003029A0"/>
    <w:rsid w:val="00302BB0"/>
    <w:rsid w:val="00302DC1"/>
    <w:rsid w:val="00302EDB"/>
    <w:rsid w:val="00303236"/>
    <w:rsid w:val="00303F0B"/>
    <w:rsid w:val="00303F62"/>
    <w:rsid w:val="00304DA2"/>
    <w:rsid w:val="00305003"/>
    <w:rsid w:val="00305313"/>
    <w:rsid w:val="0030532E"/>
    <w:rsid w:val="003054FB"/>
    <w:rsid w:val="0030551C"/>
    <w:rsid w:val="00306BA0"/>
    <w:rsid w:val="00306C32"/>
    <w:rsid w:val="00306E2A"/>
    <w:rsid w:val="003078E9"/>
    <w:rsid w:val="00307B96"/>
    <w:rsid w:val="003104B9"/>
    <w:rsid w:val="003107FE"/>
    <w:rsid w:val="00311A16"/>
    <w:rsid w:val="00312AB1"/>
    <w:rsid w:val="0031369A"/>
    <w:rsid w:val="003154DA"/>
    <w:rsid w:val="0031551D"/>
    <w:rsid w:val="00315520"/>
    <w:rsid w:val="003156DF"/>
    <w:rsid w:val="00315BED"/>
    <w:rsid w:val="00316A8F"/>
    <w:rsid w:val="00316E36"/>
    <w:rsid w:val="00316EF6"/>
    <w:rsid w:val="00316F0F"/>
    <w:rsid w:val="00317096"/>
    <w:rsid w:val="00317D54"/>
    <w:rsid w:val="00317E71"/>
    <w:rsid w:val="00320993"/>
    <w:rsid w:val="00320C66"/>
    <w:rsid w:val="00320D6E"/>
    <w:rsid w:val="003211B1"/>
    <w:rsid w:val="003213D0"/>
    <w:rsid w:val="00321575"/>
    <w:rsid w:val="00322033"/>
    <w:rsid w:val="00322525"/>
    <w:rsid w:val="0032343C"/>
    <w:rsid w:val="00323CD8"/>
    <w:rsid w:val="00323E22"/>
    <w:rsid w:val="00323E66"/>
    <w:rsid w:val="00324127"/>
    <w:rsid w:val="00324F3B"/>
    <w:rsid w:val="00325BDB"/>
    <w:rsid w:val="0032666B"/>
    <w:rsid w:val="00326B59"/>
    <w:rsid w:val="00326BD6"/>
    <w:rsid w:val="00327348"/>
    <w:rsid w:val="00327378"/>
    <w:rsid w:val="0032751B"/>
    <w:rsid w:val="00327DFB"/>
    <w:rsid w:val="003302F0"/>
    <w:rsid w:val="003303DB"/>
    <w:rsid w:val="00330471"/>
    <w:rsid w:val="00330A88"/>
    <w:rsid w:val="003318AA"/>
    <w:rsid w:val="00331A0A"/>
    <w:rsid w:val="00331CD5"/>
    <w:rsid w:val="003323D0"/>
    <w:rsid w:val="0033251E"/>
    <w:rsid w:val="00332BC9"/>
    <w:rsid w:val="00332F10"/>
    <w:rsid w:val="003330A5"/>
    <w:rsid w:val="003333E7"/>
    <w:rsid w:val="00333598"/>
    <w:rsid w:val="00333FA8"/>
    <w:rsid w:val="00334064"/>
    <w:rsid w:val="003343C1"/>
    <w:rsid w:val="00334FCE"/>
    <w:rsid w:val="003358A5"/>
    <w:rsid w:val="00335CC7"/>
    <w:rsid w:val="00336259"/>
    <w:rsid w:val="00336B0A"/>
    <w:rsid w:val="00337185"/>
    <w:rsid w:val="00337296"/>
    <w:rsid w:val="003400AB"/>
    <w:rsid w:val="00340700"/>
    <w:rsid w:val="00340A98"/>
    <w:rsid w:val="0034146C"/>
    <w:rsid w:val="003416C7"/>
    <w:rsid w:val="00341CB5"/>
    <w:rsid w:val="00342010"/>
    <w:rsid w:val="003420FD"/>
    <w:rsid w:val="0034258D"/>
    <w:rsid w:val="00342A6A"/>
    <w:rsid w:val="00342CB3"/>
    <w:rsid w:val="00342DBB"/>
    <w:rsid w:val="00342E24"/>
    <w:rsid w:val="00343222"/>
    <w:rsid w:val="00343BA8"/>
    <w:rsid w:val="00344024"/>
    <w:rsid w:val="00344631"/>
    <w:rsid w:val="003448C7"/>
    <w:rsid w:val="00344A1C"/>
    <w:rsid w:val="003453FA"/>
    <w:rsid w:val="003454FC"/>
    <w:rsid w:val="00345A0B"/>
    <w:rsid w:val="00345ECE"/>
    <w:rsid w:val="003460AE"/>
    <w:rsid w:val="003463A3"/>
    <w:rsid w:val="00347160"/>
    <w:rsid w:val="00347370"/>
    <w:rsid w:val="00347CD4"/>
    <w:rsid w:val="00347D7C"/>
    <w:rsid w:val="00347F07"/>
    <w:rsid w:val="00350137"/>
    <w:rsid w:val="00350BD8"/>
    <w:rsid w:val="00350CE0"/>
    <w:rsid w:val="00350DB6"/>
    <w:rsid w:val="00351106"/>
    <w:rsid w:val="00351D5D"/>
    <w:rsid w:val="00351E3E"/>
    <w:rsid w:val="00352030"/>
    <w:rsid w:val="0035249E"/>
    <w:rsid w:val="003525A8"/>
    <w:rsid w:val="00352C1C"/>
    <w:rsid w:val="00353FD5"/>
    <w:rsid w:val="00354045"/>
    <w:rsid w:val="00354832"/>
    <w:rsid w:val="003549E4"/>
    <w:rsid w:val="00354E7E"/>
    <w:rsid w:val="00355A42"/>
    <w:rsid w:val="00355EC3"/>
    <w:rsid w:val="00355F1A"/>
    <w:rsid w:val="003562A5"/>
    <w:rsid w:val="00356353"/>
    <w:rsid w:val="00356950"/>
    <w:rsid w:val="00356C99"/>
    <w:rsid w:val="00357046"/>
    <w:rsid w:val="00357715"/>
    <w:rsid w:val="0036029C"/>
    <w:rsid w:val="00360338"/>
    <w:rsid w:val="003604B9"/>
    <w:rsid w:val="00360552"/>
    <w:rsid w:val="00361B5E"/>
    <w:rsid w:val="0036202B"/>
    <w:rsid w:val="003625CE"/>
    <w:rsid w:val="00362688"/>
    <w:rsid w:val="00362F53"/>
    <w:rsid w:val="003633A4"/>
    <w:rsid w:val="0036352B"/>
    <w:rsid w:val="003642FD"/>
    <w:rsid w:val="00364B33"/>
    <w:rsid w:val="00364CCB"/>
    <w:rsid w:val="00364D2D"/>
    <w:rsid w:val="00364F0D"/>
    <w:rsid w:val="0036513B"/>
    <w:rsid w:val="00365CC4"/>
    <w:rsid w:val="00366BE9"/>
    <w:rsid w:val="0036743E"/>
    <w:rsid w:val="00367B9B"/>
    <w:rsid w:val="00370000"/>
    <w:rsid w:val="00370CB2"/>
    <w:rsid w:val="00370E05"/>
    <w:rsid w:val="003711E6"/>
    <w:rsid w:val="00371232"/>
    <w:rsid w:val="00371581"/>
    <w:rsid w:val="00371948"/>
    <w:rsid w:val="00372091"/>
    <w:rsid w:val="0037213F"/>
    <w:rsid w:val="003726B4"/>
    <w:rsid w:val="00372754"/>
    <w:rsid w:val="0037276C"/>
    <w:rsid w:val="00372956"/>
    <w:rsid w:val="00372CBC"/>
    <w:rsid w:val="0037340B"/>
    <w:rsid w:val="00373993"/>
    <w:rsid w:val="003744E3"/>
    <w:rsid w:val="00375AA3"/>
    <w:rsid w:val="00376509"/>
    <w:rsid w:val="00376BFE"/>
    <w:rsid w:val="00377967"/>
    <w:rsid w:val="00377A09"/>
    <w:rsid w:val="00377F56"/>
    <w:rsid w:val="00381166"/>
    <w:rsid w:val="00382708"/>
    <w:rsid w:val="00382D06"/>
    <w:rsid w:val="00382D34"/>
    <w:rsid w:val="003832E5"/>
    <w:rsid w:val="00383908"/>
    <w:rsid w:val="00383FF7"/>
    <w:rsid w:val="00384352"/>
    <w:rsid w:val="00384422"/>
    <w:rsid w:val="00384582"/>
    <w:rsid w:val="00384893"/>
    <w:rsid w:val="00384F6E"/>
    <w:rsid w:val="003852F5"/>
    <w:rsid w:val="0038593D"/>
    <w:rsid w:val="00385AA3"/>
    <w:rsid w:val="00385CC6"/>
    <w:rsid w:val="00385E5D"/>
    <w:rsid w:val="00385FCA"/>
    <w:rsid w:val="00385FD2"/>
    <w:rsid w:val="00386073"/>
    <w:rsid w:val="00386488"/>
    <w:rsid w:val="0038667F"/>
    <w:rsid w:val="00386B8C"/>
    <w:rsid w:val="00387089"/>
    <w:rsid w:val="003902DD"/>
    <w:rsid w:val="003903F3"/>
    <w:rsid w:val="003904F6"/>
    <w:rsid w:val="0039098A"/>
    <w:rsid w:val="00390C53"/>
    <w:rsid w:val="00390C5E"/>
    <w:rsid w:val="00391183"/>
    <w:rsid w:val="00391334"/>
    <w:rsid w:val="003919F8"/>
    <w:rsid w:val="0039221F"/>
    <w:rsid w:val="0039224F"/>
    <w:rsid w:val="003922D1"/>
    <w:rsid w:val="003923A6"/>
    <w:rsid w:val="00392CBB"/>
    <w:rsid w:val="00392CD5"/>
    <w:rsid w:val="00393243"/>
    <w:rsid w:val="00393338"/>
    <w:rsid w:val="00393362"/>
    <w:rsid w:val="00393A21"/>
    <w:rsid w:val="003941D9"/>
    <w:rsid w:val="003943D3"/>
    <w:rsid w:val="0039441F"/>
    <w:rsid w:val="0039465A"/>
    <w:rsid w:val="00394701"/>
    <w:rsid w:val="0039489E"/>
    <w:rsid w:val="0039496A"/>
    <w:rsid w:val="003949BC"/>
    <w:rsid w:val="00394EE2"/>
    <w:rsid w:val="0039577D"/>
    <w:rsid w:val="00395923"/>
    <w:rsid w:val="00395F39"/>
    <w:rsid w:val="00395F40"/>
    <w:rsid w:val="00396439"/>
    <w:rsid w:val="00396459"/>
    <w:rsid w:val="0039698D"/>
    <w:rsid w:val="0039725A"/>
    <w:rsid w:val="00397453"/>
    <w:rsid w:val="00397472"/>
    <w:rsid w:val="003974E6"/>
    <w:rsid w:val="00397846"/>
    <w:rsid w:val="003A03A3"/>
    <w:rsid w:val="003A097C"/>
    <w:rsid w:val="003A0A4C"/>
    <w:rsid w:val="003A0B65"/>
    <w:rsid w:val="003A1582"/>
    <w:rsid w:val="003A190C"/>
    <w:rsid w:val="003A2027"/>
    <w:rsid w:val="003A22FB"/>
    <w:rsid w:val="003A2519"/>
    <w:rsid w:val="003A2593"/>
    <w:rsid w:val="003A2648"/>
    <w:rsid w:val="003A27A9"/>
    <w:rsid w:val="003A2979"/>
    <w:rsid w:val="003A29A9"/>
    <w:rsid w:val="003A370E"/>
    <w:rsid w:val="003A3A38"/>
    <w:rsid w:val="003A3BDC"/>
    <w:rsid w:val="003A442A"/>
    <w:rsid w:val="003A5059"/>
    <w:rsid w:val="003A516C"/>
    <w:rsid w:val="003A56F2"/>
    <w:rsid w:val="003A5CC5"/>
    <w:rsid w:val="003A5CFA"/>
    <w:rsid w:val="003A605A"/>
    <w:rsid w:val="003A6193"/>
    <w:rsid w:val="003A6890"/>
    <w:rsid w:val="003A6AB2"/>
    <w:rsid w:val="003A72D3"/>
    <w:rsid w:val="003A73BC"/>
    <w:rsid w:val="003B0838"/>
    <w:rsid w:val="003B0ACE"/>
    <w:rsid w:val="003B1811"/>
    <w:rsid w:val="003B1D28"/>
    <w:rsid w:val="003B252D"/>
    <w:rsid w:val="003B2A0D"/>
    <w:rsid w:val="003B2FF1"/>
    <w:rsid w:val="003B3B02"/>
    <w:rsid w:val="003B3BBE"/>
    <w:rsid w:val="003B46AB"/>
    <w:rsid w:val="003B4CB9"/>
    <w:rsid w:val="003B4D93"/>
    <w:rsid w:val="003B502E"/>
    <w:rsid w:val="003B5B6F"/>
    <w:rsid w:val="003B611D"/>
    <w:rsid w:val="003B6689"/>
    <w:rsid w:val="003B71D5"/>
    <w:rsid w:val="003B7E36"/>
    <w:rsid w:val="003C0427"/>
    <w:rsid w:val="003C1F3A"/>
    <w:rsid w:val="003C2654"/>
    <w:rsid w:val="003C2814"/>
    <w:rsid w:val="003C2F16"/>
    <w:rsid w:val="003C34E3"/>
    <w:rsid w:val="003C3554"/>
    <w:rsid w:val="003C35F6"/>
    <w:rsid w:val="003C4376"/>
    <w:rsid w:val="003C43D3"/>
    <w:rsid w:val="003C4854"/>
    <w:rsid w:val="003C4A42"/>
    <w:rsid w:val="003C56F7"/>
    <w:rsid w:val="003C5B21"/>
    <w:rsid w:val="003C5C61"/>
    <w:rsid w:val="003C5F62"/>
    <w:rsid w:val="003C64EA"/>
    <w:rsid w:val="003C716B"/>
    <w:rsid w:val="003C79C2"/>
    <w:rsid w:val="003C7C00"/>
    <w:rsid w:val="003C7CCE"/>
    <w:rsid w:val="003D061F"/>
    <w:rsid w:val="003D0897"/>
    <w:rsid w:val="003D13A4"/>
    <w:rsid w:val="003D1952"/>
    <w:rsid w:val="003D2288"/>
    <w:rsid w:val="003D4244"/>
    <w:rsid w:val="003D43A6"/>
    <w:rsid w:val="003D4C7A"/>
    <w:rsid w:val="003D5167"/>
    <w:rsid w:val="003D6350"/>
    <w:rsid w:val="003D659F"/>
    <w:rsid w:val="003D666B"/>
    <w:rsid w:val="003D6DF2"/>
    <w:rsid w:val="003D70BD"/>
    <w:rsid w:val="003D758A"/>
    <w:rsid w:val="003D7805"/>
    <w:rsid w:val="003D79A1"/>
    <w:rsid w:val="003D7BFC"/>
    <w:rsid w:val="003D7D73"/>
    <w:rsid w:val="003E0EFF"/>
    <w:rsid w:val="003E0FD0"/>
    <w:rsid w:val="003E1396"/>
    <w:rsid w:val="003E1609"/>
    <w:rsid w:val="003E2856"/>
    <w:rsid w:val="003E325A"/>
    <w:rsid w:val="003E3329"/>
    <w:rsid w:val="003E3462"/>
    <w:rsid w:val="003E433F"/>
    <w:rsid w:val="003E43B0"/>
    <w:rsid w:val="003E4846"/>
    <w:rsid w:val="003E4AC2"/>
    <w:rsid w:val="003E579F"/>
    <w:rsid w:val="003E6694"/>
    <w:rsid w:val="003E673C"/>
    <w:rsid w:val="003E675B"/>
    <w:rsid w:val="003E7AB9"/>
    <w:rsid w:val="003E7D78"/>
    <w:rsid w:val="003F0365"/>
    <w:rsid w:val="003F037B"/>
    <w:rsid w:val="003F04D9"/>
    <w:rsid w:val="003F0774"/>
    <w:rsid w:val="003F07FD"/>
    <w:rsid w:val="003F0B3D"/>
    <w:rsid w:val="003F0DA5"/>
    <w:rsid w:val="003F1796"/>
    <w:rsid w:val="003F1D9D"/>
    <w:rsid w:val="003F20C9"/>
    <w:rsid w:val="003F2965"/>
    <w:rsid w:val="003F2CB2"/>
    <w:rsid w:val="003F3AE9"/>
    <w:rsid w:val="003F3EA5"/>
    <w:rsid w:val="003F3F41"/>
    <w:rsid w:val="003F454B"/>
    <w:rsid w:val="003F4844"/>
    <w:rsid w:val="003F4B56"/>
    <w:rsid w:val="003F509B"/>
    <w:rsid w:val="003F5564"/>
    <w:rsid w:val="003F57E0"/>
    <w:rsid w:val="003F5B67"/>
    <w:rsid w:val="003F60ED"/>
    <w:rsid w:val="003F65CA"/>
    <w:rsid w:val="003F6ABB"/>
    <w:rsid w:val="003F6E3B"/>
    <w:rsid w:val="003F786D"/>
    <w:rsid w:val="003F79E1"/>
    <w:rsid w:val="00400725"/>
    <w:rsid w:val="004007E7"/>
    <w:rsid w:val="00400F91"/>
    <w:rsid w:val="00401808"/>
    <w:rsid w:val="00401DE5"/>
    <w:rsid w:val="004025FA"/>
    <w:rsid w:val="00402BD1"/>
    <w:rsid w:val="00402F42"/>
    <w:rsid w:val="004033B5"/>
    <w:rsid w:val="004033FA"/>
    <w:rsid w:val="004035C7"/>
    <w:rsid w:val="00403F0A"/>
    <w:rsid w:val="004041E5"/>
    <w:rsid w:val="00404C7D"/>
    <w:rsid w:val="00405147"/>
    <w:rsid w:val="0040549F"/>
    <w:rsid w:val="004057C2"/>
    <w:rsid w:val="00405B4B"/>
    <w:rsid w:val="00406A1C"/>
    <w:rsid w:val="00406EC6"/>
    <w:rsid w:val="0040772C"/>
    <w:rsid w:val="004079A5"/>
    <w:rsid w:val="00407A9F"/>
    <w:rsid w:val="00407B08"/>
    <w:rsid w:val="00407BEC"/>
    <w:rsid w:val="004105A5"/>
    <w:rsid w:val="00410984"/>
    <w:rsid w:val="004109B8"/>
    <w:rsid w:val="00410FED"/>
    <w:rsid w:val="00411C3E"/>
    <w:rsid w:val="00411EB5"/>
    <w:rsid w:val="00411F19"/>
    <w:rsid w:val="00412034"/>
    <w:rsid w:val="004122D2"/>
    <w:rsid w:val="0041267E"/>
    <w:rsid w:val="004126DC"/>
    <w:rsid w:val="00412BB3"/>
    <w:rsid w:val="00412F75"/>
    <w:rsid w:val="00413001"/>
    <w:rsid w:val="0041308E"/>
    <w:rsid w:val="00413A90"/>
    <w:rsid w:val="00413BA2"/>
    <w:rsid w:val="00413C3E"/>
    <w:rsid w:val="00414027"/>
    <w:rsid w:val="004141F2"/>
    <w:rsid w:val="0041422C"/>
    <w:rsid w:val="00414ABB"/>
    <w:rsid w:val="0041505E"/>
    <w:rsid w:val="004150CA"/>
    <w:rsid w:val="004153A7"/>
    <w:rsid w:val="00415FCB"/>
    <w:rsid w:val="0041616A"/>
    <w:rsid w:val="004161C7"/>
    <w:rsid w:val="004164AD"/>
    <w:rsid w:val="00416545"/>
    <w:rsid w:val="004175FC"/>
    <w:rsid w:val="004200DA"/>
    <w:rsid w:val="00420593"/>
    <w:rsid w:val="00420BAE"/>
    <w:rsid w:val="00420DA2"/>
    <w:rsid w:val="00421534"/>
    <w:rsid w:val="00421CA6"/>
    <w:rsid w:val="00422C5F"/>
    <w:rsid w:val="0042390C"/>
    <w:rsid w:val="00423A0A"/>
    <w:rsid w:val="00423AAD"/>
    <w:rsid w:val="00423B3E"/>
    <w:rsid w:val="00423DB5"/>
    <w:rsid w:val="004240AA"/>
    <w:rsid w:val="0042416D"/>
    <w:rsid w:val="004242A8"/>
    <w:rsid w:val="004245A6"/>
    <w:rsid w:val="00425343"/>
    <w:rsid w:val="00425543"/>
    <w:rsid w:val="0042563C"/>
    <w:rsid w:val="00425CDA"/>
    <w:rsid w:val="004269F7"/>
    <w:rsid w:val="00426B0F"/>
    <w:rsid w:val="00427319"/>
    <w:rsid w:val="004275D6"/>
    <w:rsid w:val="00427E4E"/>
    <w:rsid w:val="004300B0"/>
    <w:rsid w:val="004300CB"/>
    <w:rsid w:val="00430964"/>
    <w:rsid w:val="00430ECB"/>
    <w:rsid w:val="00431A05"/>
    <w:rsid w:val="00431D67"/>
    <w:rsid w:val="00432355"/>
    <w:rsid w:val="00432447"/>
    <w:rsid w:val="00432A88"/>
    <w:rsid w:val="00432E2D"/>
    <w:rsid w:val="00432EDF"/>
    <w:rsid w:val="00433B41"/>
    <w:rsid w:val="00433BF5"/>
    <w:rsid w:val="00433D46"/>
    <w:rsid w:val="00433F9E"/>
    <w:rsid w:val="00434192"/>
    <w:rsid w:val="004358C9"/>
    <w:rsid w:val="00435A56"/>
    <w:rsid w:val="00435AD8"/>
    <w:rsid w:val="00435B60"/>
    <w:rsid w:val="00435E57"/>
    <w:rsid w:val="00436408"/>
    <w:rsid w:val="00436B36"/>
    <w:rsid w:val="00436D3F"/>
    <w:rsid w:val="00437301"/>
    <w:rsid w:val="00437A1C"/>
    <w:rsid w:val="00437C60"/>
    <w:rsid w:val="00437C76"/>
    <w:rsid w:val="00437E8A"/>
    <w:rsid w:val="0044084E"/>
    <w:rsid w:val="004409DD"/>
    <w:rsid w:val="00440D0E"/>
    <w:rsid w:val="00440DCC"/>
    <w:rsid w:val="004410A3"/>
    <w:rsid w:val="0044113A"/>
    <w:rsid w:val="004412A4"/>
    <w:rsid w:val="0044130B"/>
    <w:rsid w:val="00441982"/>
    <w:rsid w:val="00441D3E"/>
    <w:rsid w:val="00442190"/>
    <w:rsid w:val="00442228"/>
    <w:rsid w:val="004422CA"/>
    <w:rsid w:val="00442A77"/>
    <w:rsid w:val="00442A9B"/>
    <w:rsid w:val="00442C51"/>
    <w:rsid w:val="0044382D"/>
    <w:rsid w:val="004438AA"/>
    <w:rsid w:val="004442E3"/>
    <w:rsid w:val="00444836"/>
    <w:rsid w:val="00445332"/>
    <w:rsid w:val="004453A8"/>
    <w:rsid w:val="00445794"/>
    <w:rsid w:val="00445B3A"/>
    <w:rsid w:val="00445D4C"/>
    <w:rsid w:val="00445E05"/>
    <w:rsid w:val="00445E14"/>
    <w:rsid w:val="0044618D"/>
    <w:rsid w:val="004462D7"/>
    <w:rsid w:val="004463A1"/>
    <w:rsid w:val="004463F0"/>
    <w:rsid w:val="00446407"/>
    <w:rsid w:val="00446782"/>
    <w:rsid w:val="00446A8F"/>
    <w:rsid w:val="00446B46"/>
    <w:rsid w:val="00446FCF"/>
    <w:rsid w:val="004476CC"/>
    <w:rsid w:val="004477F2"/>
    <w:rsid w:val="00447ED6"/>
    <w:rsid w:val="00450051"/>
    <w:rsid w:val="00451226"/>
    <w:rsid w:val="00451269"/>
    <w:rsid w:val="004517C4"/>
    <w:rsid w:val="00451872"/>
    <w:rsid w:val="00451AC1"/>
    <w:rsid w:val="004520D0"/>
    <w:rsid w:val="0045216F"/>
    <w:rsid w:val="00452402"/>
    <w:rsid w:val="0045259D"/>
    <w:rsid w:val="00452CA4"/>
    <w:rsid w:val="00452EC6"/>
    <w:rsid w:val="00452ECD"/>
    <w:rsid w:val="00454495"/>
    <w:rsid w:val="004545FB"/>
    <w:rsid w:val="00454A7F"/>
    <w:rsid w:val="00455060"/>
    <w:rsid w:val="0045575F"/>
    <w:rsid w:val="00455A4E"/>
    <w:rsid w:val="00455A63"/>
    <w:rsid w:val="004563C8"/>
    <w:rsid w:val="00456813"/>
    <w:rsid w:val="00456CF2"/>
    <w:rsid w:val="00456D48"/>
    <w:rsid w:val="00456EC3"/>
    <w:rsid w:val="00456F0F"/>
    <w:rsid w:val="00457727"/>
    <w:rsid w:val="00457DDF"/>
    <w:rsid w:val="0046053F"/>
    <w:rsid w:val="004605F2"/>
    <w:rsid w:val="0046081E"/>
    <w:rsid w:val="004608B6"/>
    <w:rsid w:val="00460F4A"/>
    <w:rsid w:val="00461064"/>
    <w:rsid w:val="004615A3"/>
    <w:rsid w:val="004629E1"/>
    <w:rsid w:val="00462AC4"/>
    <w:rsid w:val="00463339"/>
    <w:rsid w:val="00463371"/>
    <w:rsid w:val="00463403"/>
    <w:rsid w:val="00463A1B"/>
    <w:rsid w:val="004644D4"/>
    <w:rsid w:val="00464528"/>
    <w:rsid w:val="00464919"/>
    <w:rsid w:val="00464FA7"/>
    <w:rsid w:val="004651B1"/>
    <w:rsid w:val="004656A0"/>
    <w:rsid w:val="00465D3D"/>
    <w:rsid w:val="0046689D"/>
    <w:rsid w:val="0046699E"/>
    <w:rsid w:val="00466BE3"/>
    <w:rsid w:val="004670EC"/>
    <w:rsid w:val="00467380"/>
    <w:rsid w:val="00467583"/>
    <w:rsid w:val="00467BC3"/>
    <w:rsid w:val="004704CA"/>
    <w:rsid w:val="0047068A"/>
    <w:rsid w:val="0047154E"/>
    <w:rsid w:val="0047220E"/>
    <w:rsid w:val="00472328"/>
    <w:rsid w:val="00472D4F"/>
    <w:rsid w:val="004732D3"/>
    <w:rsid w:val="00474275"/>
    <w:rsid w:val="00474584"/>
    <w:rsid w:val="00474A7C"/>
    <w:rsid w:val="00474EE3"/>
    <w:rsid w:val="004772D5"/>
    <w:rsid w:val="004774A8"/>
    <w:rsid w:val="00477E95"/>
    <w:rsid w:val="004804B9"/>
    <w:rsid w:val="00480D67"/>
    <w:rsid w:val="00480D8A"/>
    <w:rsid w:val="00480FD2"/>
    <w:rsid w:val="004812A1"/>
    <w:rsid w:val="00481935"/>
    <w:rsid w:val="00482181"/>
    <w:rsid w:val="00482351"/>
    <w:rsid w:val="00482992"/>
    <w:rsid w:val="00482BB0"/>
    <w:rsid w:val="00482E08"/>
    <w:rsid w:val="004832A4"/>
    <w:rsid w:val="004836D1"/>
    <w:rsid w:val="00483825"/>
    <w:rsid w:val="00484034"/>
    <w:rsid w:val="004840E9"/>
    <w:rsid w:val="004841E0"/>
    <w:rsid w:val="00484267"/>
    <w:rsid w:val="00484F28"/>
    <w:rsid w:val="00485A73"/>
    <w:rsid w:val="004861E1"/>
    <w:rsid w:val="00486350"/>
    <w:rsid w:val="004864BC"/>
    <w:rsid w:val="00486B77"/>
    <w:rsid w:val="00486DDC"/>
    <w:rsid w:val="00486F76"/>
    <w:rsid w:val="0048715D"/>
    <w:rsid w:val="0048722F"/>
    <w:rsid w:val="00487484"/>
    <w:rsid w:val="00487962"/>
    <w:rsid w:val="004900D2"/>
    <w:rsid w:val="00490140"/>
    <w:rsid w:val="004904FB"/>
    <w:rsid w:val="0049069E"/>
    <w:rsid w:val="00490B3B"/>
    <w:rsid w:val="004910EA"/>
    <w:rsid w:val="0049175E"/>
    <w:rsid w:val="00492DD5"/>
    <w:rsid w:val="00493CB6"/>
    <w:rsid w:val="004940C5"/>
    <w:rsid w:val="00495B63"/>
    <w:rsid w:val="00495B8C"/>
    <w:rsid w:val="00495C48"/>
    <w:rsid w:val="00495F9C"/>
    <w:rsid w:val="004969A4"/>
    <w:rsid w:val="0049720E"/>
    <w:rsid w:val="004976B5"/>
    <w:rsid w:val="00497C38"/>
    <w:rsid w:val="00497C87"/>
    <w:rsid w:val="004A0389"/>
    <w:rsid w:val="004A0521"/>
    <w:rsid w:val="004A0538"/>
    <w:rsid w:val="004A0815"/>
    <w:rsid w:val="004A0A9E"/>
    <w:rsid w:val="004A0DD5"/>
    <w:rsid w:val="004A1A1E"/>
    <w:rsid w:val="004A1A62"/>
    <w:rsid w:val="004A22E5"/>
    <w:rsid w:val="004A27CD"/>
    <w:rsid w:val="004A27F7"/>
    <w:rsid w:val="004A285D"/>
    <w:rsid w:val="004A2DB4"/>
    <w:rsid w:val="004A3074"/>
    <w:rsid w:val="004A30DE"/>
    <w:rsid w:val="004A3759"/>
    <w:rsid w:val="004A3FF7"/>
    <w:rsid w:val="004A4BA4"/>
    <w:rsid w:val="004A54DF"/>
    <w:rsid w:val="004A57F2"/>
    <w:rsid w:val="004A68DE"/>
    <w:rsid w:val="004A7E65"/>
    <w:rsid w:val="004B00E0"/>
    <w:rsid w:val="004B06C0"/>
    <w:rsid w:val="004B0A6F"/>
    <w:rsid w:val="004B0B54"/>
    <w:rsid w:val="004B1A02"/>
    <w:rsid w:val="004B2236"/>
    <w:rsid w:val="004B27E6"/>
    <w:rsid w:val="004B2BB4"/>
    <w:rsid w:val="004B32B3"/>
    <w:rsid w:val="004B451E"/>
    <w:rsid w:val="004B4760"/>
    <w:rsid w:val="004B5103"/>
    <w:rsid w:val="004B5533"/>
    <w:rsid w:val="004B5A90"/>
    <w:rsid w:val="004B62C6"/>
    <w:rsid w:val="004B64B4"/>
    <w:rsid w:val="004B68C9"/>
    <w:rsid w:val="004B69A7"/>
    <w:rsid w:val="004B6A0D"/>
    <w:rsid w:val="004B746B"/>
    <w:rsid w:val="004B7B02"/>
    <w:rsid w:val="004B7FCE"/>
    <w:rsid w:val="004C0028"/>
    <w:rsid w:val="004C044A"/>
    <w:rsid w:val="004C06BA"/>
    <w:rsid w:val="004C0F1D"/>
    <w:rsid w:val="004C0F8D"/>
    <w:rsid w:val="004C141F"/>
    <w:rsid w:val="004C1C63"/>
    <w:rsid w:val="004C1DB8"/>
    <w:rsid w:val="004C20AF"/>
    <w:rsid w:val="004C2544"/>
    <w:rsid w:val="004C258B"/>
    <w:rsid w:val="004C26F7"/>
    <w:rsid w:val="004C271F"/>
    <w:rsid w:val="004C4685"/>
    <w:rsid w:val="004C46A8"/>
    <w:rsid w:val="004C472F"/>
    <w:rsid w:val="004C517E"/>
    <w:rsid w:val="004C58AE"/>
    <w:rsid w:val="004C58E0"/>
    <w:rsid w:val="004C6763"/>
    <w:rsid w:val="004C6A17"/>
    <w:rsid w:val="004C6AC1"/>
    <w:rsid w:val="004C6C83"/>
    <w:rsid w:val="004C7150"/>
    <w:rsid w:val="004C736D"/>
    <w:rsid w:val="004C7A58"/>
    <w:rsid w:val="004D0974"/>
    <w:rsid w:val="004D0DFC"/>
    <w:rsid w:val="004D1237"/>
    <w:rsid w:val="004D1B7A"/>
    <w:rsid w:val="004D2841"/>
    <w:rsid w:val="004D2C43"/>
    <w:rsid w:val="004D2C6D"/>
    <w:rsid w:val="004D359B"/>
    <w:rsid w:val="004D3855"/>
    <w:rsid w:val="004D3B6D"/>
    <w:rsid w:val="004D4578"/>
    <w:rsid w:val="004D4590"/>
    <w:rsid w:val="004D4CE0"/>
    <w:rsid w:val="004D5442"/>
    <w:rsid w:val="004D579F"/>
    <w:rsid w:val="004D5F02"/>
    <w:rsid w:val="004D625D"/>
    <w:rsid w:val="004D63BF"/>
    <w:rsid w:val="004D6ABA"/>
    <w:rsid w:val="004D6EF6"/>
    <w:rsid w:val="004D74B3"/>
    <w:rsid w:val="004D750A"/>
    <w:rsid w:val="004D750F"/>
    <w:rsid w:val="004D7872"/>
    <w:rsid w:val="004D788B"/>
    <w:rsid w:val="004D7D8E"/>
    <w:rsid w:val="004E0207"/>
    <w:rsid w:val="004E03BD"/>
    <w:rsid w:val="004E09F7"/>
    <w:rsid w:val="004E1159"/>
    <w:rsid w:val="004E1462"/>
    <w:rsid w:val="004E1D66"/>
    <w:rsid w:val="004E1F79"/>
    <w:rsid w:val="004E2B79"/>
    <w:rsid w:val="004E3019"/>
    <w:rsid w:val="004E343D"/>
    <w:rsid w:val="004E3515"/>
    <w:rsid w:val="004E35E4"/>
    <w:rsid w:val="004E4119"/>
    <w:rsid w:val="004E479F"/>
    <w:rsid w:val="004E4938"/>
    <w:rsid w:val="004E4A8D"/>
    <w:rsid w:val="004E4AF7"/>
    <w:rsid w:val="004E4CE5"/>
    <w:rsid w:val="004E4D1C"/>
    <w:rsid w:val="004E546E"/>
    <w:rsid w:val="004E5C32"/>
    <w:rsid w:val="004E6142"/>
    <w:rsid w:val="004E6666"/>
    <w:rsid w:val="004E6AA7"/>
    <w:rsid w:val="004E7452"/>
    <w:rsid w:val="004E75D7"/>
    <w:rsid w:val="004E7D76"/>
    <w:rsid w:val="004E7DC0"/>
    <w:rsid w:val="004E7E47"/>
    <w:rsid w:val="004E7ED5"/>
    <w:rsid w:val="004F07F7"/>
    <w:rsid w:val="004F1889"/>
    <w:rsid w:val="004F1938"/>
    <w:rsid w:val="004F20FE"/>
    <w:rsid w:val="004F245F"/>
    <w:rsid w:val="004F266E"/>
    <w:rsid w:val="004F2805"/>
    <w:rsid w:val="004F29AE"/>
    <w:rsid w:val="004F2E3B"/>
    <w:rsid w:val="004F30B4"/>
    <w:rsid w:val="004F327F"/>
    <w:rsid w:val="004F3B19"/>
    <w:rsid w:val="004F552A"/>
    <w:rsid w:val="004F5646"/>
    <w:rsid w:val="004F661F"/>
    <w:rsid w:val="004F6BA8"/>
    <w:rsid w:val="004F76AD"/>
    <w:rsid w:val="00500EAD"/>
    <w:rsid w:val="005013F3"/>
    <w:rsid w:val="00501669"/>
    <w:rsid w:val="00501DDD"/>
    <w:rsid w:val="005022DD"/>
    <w:rsid w:val="00502A97"/>
    <w:rsid w:val="00502E10"/>
    <w:rsid w:val="00503810"/>
    <w:rsid w:val="00503CEA"/>
    <w:rsid w:val="0050516C"/>
    <w:rsid w:val="00505C6C"/>
    <w:rsid w:val="00506A46"/>
    <w:rsid w:val="0050701E"/>
    <w:rsid w:val="005072D2"/>
    <w:rsid w:val="0050790B"/>
    <w:rsid w:val="0051005E"/>
    <w:rsid w:val="005106FC"/>
    <w:rsid w:val="005108D2"/>
    <w:rsid w:val="00510F50"/>
    <w:rsid w:val="00511906"/>
    <w:rsid w:val="00511F9E"/>
    <w:rsid w:val="00512811"/>
    <w:rsid w:val="00512FD1"/>
    <w:rsid w:val="005134A3"/>
    <w:rsid w:val="00514328"/>
    <w:rsid w:val="00514B97"/>
    <w:rsid w:val="00514FCB"/>
    <w:rsid w:val="0051556C"/>
    <w:rsid w:val="00515C42"/>
    <w:rsid w:val="00515D63"/>
    <w:rsid w:val="00515DE0"/>
    <w:rsid w:val="005161C7"/>
    <w:rsid w:val="00516619"/>
    <w:rsid w:val="00516694"/>
    <w:rsid w:val="00516708"/>
    <w:rsid w:val="0051707C"/>
    <w:rsid w:val="005170AF"/>
    <w:rsid w:val="00517348"/>
    <w:rsid w:val="005177BD"/>
    <w:rsid w:val="005179B3"/>
    <w:rsid w:val="00517E4D"/>
    <w:rsid w:val="00517F36"/>
    <w:rsid w:val="005200D7"/>
    <w:rsid w:val="00520543"/>
    <w:rsid w:val="00520F4D"/>
    <w:rsid w:val="00521484"/>
    <w:rsid w:val="005215BC"/>
    <w:rsid w:val="00521A9E"/>
    <w:rsid w:val="005224C9"/>
    <w:rsid w:val="00522867"/>
    <w:rsid w:val="005229F7"/>
    <w:rsid w:val="00522B63"/>
    <w:rsid w:val="00522C16"/>
    <w:rsid w:val="005230DF"/>
    <w:rsid w:val="005231A8"/>
    <w:rsid w:val="00523780"/>
    <w:rsid w:val="00523C97"/>
    <w:rsid w:val="0052421D"/>
    <w:rsid w:val="0052468F"/>
    <w:rsid w:val="00524829"/>
    <w:rsid w:val="00524A1C"/>
    <w:rsid w:val="00524BB0"/>
    <w:rsid w:val="00524CF6"/>
    <w:rsid w:val="0052503A"/>
    <w:rsid w:val="00525332"/>
    <w:rsid w:val="00526F48"/>
    <w:rsid w:val="00527490"/>
    <w:rsid w:val="00527D9B"/>
    <w:rsid w:val="00527DE5"/>
    <w:rsid w:val="00527FB5"/>
    <w:rsid w:val="0053019F"/>
    <w:rsid w:val="00530619"/>
    <w:rsid w:val="00530CBD"/>
    <w:rsid w:val="00530FA4"/>
    <w:rsid w:val="00531572"/>
    <w:rsid w:val="005316C1"/>
    <w:rsid w:val="00531A9C"/>
    <w:rsid w:val="0053244A"/>
    <w:rsid w:val="00533A18"/>
    <w:rsid w:val="00534988"/>
    <w:rsid w:val="005349FE"/>
    <w:rsid w:val="00534C8E"/>
    <w:rsid w:val="005350CC"/>
    <w:rsid w:val="00535B6F"/>
    <w:rsid w:val="00536145"/>
    <w:rsid w:val="0053662A"/>
    <w:rsid w:val="00537F4A"/>
    <w:rsid w:val="0054031D"/>
    <w:rsid w:val="0054077E"/>
    <w:rsid w:val="00541228"/>
    <w:rsid w:val="005415C7"/>
    <w:rsid w:val="00541CA8"/>
    <w:rsid w:val="00542122"/>
    <w:rsid w:val="00542987"/>
    <w:rsid w:val="00542DBD"/>
    <w:rsid w:val="005435C3"/>
    <w:rsid w:val="00543949"/>
    <w:rsid w:val="00543CF1"/>
    <w:rsid w:val="00543E55"/>
    <w:rsid w:val="00544266"/>
    <w:rsid w:val="0054436A"/>
    <w:rsid w:val="0054459A"/>
    <w:rsid w:val="00544BC8"/>
    <w:rsid w:val="005457ED"/>
    <w:rsid w:val="00545E13"/>
    <w:rsid w:val="00546C73"/>
    <w:rsid w:val="005473FD"/>
    <w:rsid w:val="00547C8A"/>
    <w:rsid w:val="00547CBC"/>
    <w:rsid w:val="00550A7C"/>
    <w:rsid w:val="00551996"/>
    <w:rsid w:val="00552C45"/>
    <w:rsid w:val="00552FB6"/>
    <w:rsid w:val="00552FD4"/>
    <w:rsid w:val="00553373"/>
    <w:rsid w:val="00553517"/>
    <w:rsid w:val="005535FE"/>
    <w:rsid w:val="00553B0C"/>
    <w:rsid w:val="00553F30"/>
    <w:rsid w:val="00554380"/>
    <w:rsid w:val="005545B0"/>
    <w:rsid w:val="00554C70"/>
    <w:rsid w:val="00555F40"/>
    <w:rsid w:val="005563BF"/>
    <w:rsid w:val="005564A9"/>
    <w:rsid w:val="00556959"/>
    <w:rsid w:val="00556A08"/>
    <w:rsid w:val="00556BC2"/>
    <w:rsid w:val="00556C3E"/>
    <w:rsid w:val="00556C54"/>
    <w:rsid w:val="00556E7D"/>
    <w:rsid w:val="005573F4"/>
    <w:rsid w:val="00557795"/>
    <w:rsid w:val="005578D8"/>
    <w:rsid w:val="00557FF9"/>
    <w:rsid w:val="005600C4"/>
    <w:rsid w:val="00560324"/>
    <w:rsid w:val="00560B30"/>
    <w:rsid w:val="00561421"/>
    <w:rsid w:val="005614FB"/>
    <w:rsid w:val="005619DE"/>
    <w:rsid w:val="00561A9D"/>
    <w:rsid w:val="00561D58"/>
    <w:rsid w:val="005623A2"/>
    <w:rsid w:val="0056253B"/>
    <w:rsid w:val="00562B34"/>
    <w:rsid w:val="00563022"/>
    <w:rsid w:val="0056319D"/>
    <w:rsid w:val="00563BEB"/>
    <w:rsid w:val="00564032"/>
    <w:rsid w:val="005642E4"/>
    <w:rsid w:val="005651E5"/>
    <w:rsid w:val="00565615"/>
    <w:rsid w:val="00565899"/>
    <w:rsid w:val="00565DC7"/>
    <w:rsid w:val="0056619D"/>
    <w:rsid w:val="00566A15"/>
    <w:rsid w:val="00566ABF"/>
    <w:rsid w:val="00566FAB"/>
    <w:rsid w:val="00567283"/>
    <w:rsid w:val="005674AE"/>
    <w:rsid w:val="005675EB"/>
    <w:rsid w:val="0056765A"/>
    <w:rsid w:val="005700A9"/>
    <w:rsid w:val="0057048B"/>
    <w:rsid w:val="0057061D"/>
    <w:rsid w:val="00570B29"/>
    <w:rsid w:val="005711AC"/>
    <w:rsid w:val="00571454"/>
    <w:rsid w:val="00571512"/>
    <w:rsid w:val="00571AD8"/>
    <w:rsid w:val="00571B6D"/>
    <w:rsid w:val="005722B8"/>
    <w:rsid w:val="005722F1"/>
    <w:rsid w:val="005729B4"/>
    <w:rsid w:val="00573A41"/>
    <w:rsid w:val="00573E45"/>
    <w:rsid w:val="00573E72"/>
    <w:rsid w:val="00574230"/>
    <w:rsid w:val="0057432C"/>
    <w:rsid w:val="00574484"/>
    <w:rsid w:val="005748EC"/>
    <w:rsid w:val="005753A8"/>
    <w:rsid w:val="005753EF"/>
    <w:rsid w:val="00575561"/>
    <w:rsid w:val="00576312"/>
    <w:rsid w:val="005764CC"/>
    <w:rsid w:val="00576980"/>
    <w:rsid w:val="0057740F"/>
    <w:rsid w:val="00577555"/>
    <w:rsid w:val="0057758B"/>
    <w:rsid w:val="00577666"/>
    <w:rsid w:val="00577DE8"/>
    <w:rsid w:val="00577E80"/>
    <w:rsid w:val="00577F3A"/>
    <w:rsid w:val="005802C5"/>
    <w:rsid w:val="0058085D"/>
    <w:rsid w:val="00580937"/>
    <w:rsid w:val="005809CF"/>
    <w:rsid w:val="00581313"/>
    <w:rsid w:val="0058169C"/>
    <w:rsid w:val="0058181B"/>
    <w:rsid w:val="005818A6"/>
    <w:rsid w:val="00581939"/>
    <w:rsid w:val="00581FFA"/>
    <w:rsid w:val="00582612"/>
    <w:rsid w:val="00582D0C"/>
    <w:rsid w:val="005831FF"/>
    <w:rsid w:val="00583A24"/>
    <w:rsid w:val="00583E45"/>
    <w:rsid w:val="0058469E"/>
    <w:rsid w:val="00584A99"/>
    <w:rsid w:val="00584B11"/>
    <w:rsid w:val="00584F1B"/>
    <w:rsid w:val="00584F56"/>
    <w:rsid w:val="0058537F"/>
    <w:rsid w:val="005859FA"/>
    <w:rsid w:val="00585C90"/>
    <w:rsid w:val="00585DE3"/>
    <w:rsid w:val="005860F4"/>
    <w:rsid w:val="00587676"/>
    <w:rsid w:val="005878D6"/>
    <w:rsid w:val="00587AC8"/>
    <w:rsid w:val="0059090F"/>
    <w:rsid w:val="00590D70"/>
    <w:rsid w:val="00590E56"/>
    <w:rsid w:val="005911F2"/>
    <w:rsid w:val="00591248"/>
    <w:rsid w:val="00591B92"/>
    <w:rsid w:val="00591C09"/>
    <w:rsid w:val="0059210D"/>
    <w:rsid w:val="00592B3F"/>
    <w:rsid w:val="00593233"/>
    <w:rsid w:val="00593318"/>
    <w:rsid w:val="005935EC"/>
    <w:rsid w:val="00593C51"/>
    <w:rsid w:val="005941BA"/>
    <w:rsid w:val="00594331"/>
    <w:rsid w:val="00594D3C"/>
    <w:rsid w:val="0059501E"/>
    <w:rsid w:val="00595031"/>
    <w:rsid w:val="005950AB"/>
    <w:rsid w:val="00595182"/>
    <w:rsid w:val="00595409"/>
    <w:rsid w:val="0059595A"/>
    <w:rsid w:val="00595C81"/>
    <w:rsid w:val="0059674C"/>
    <w:rsid w:val="0059692F"/>
    <w:rsid w:val="00596CCE"/>
    <w:rsid w:val="00597CF9"/>
    <w:rsid w:val="005A0517"/>
    <w:rsid w:val="005A0718"/>
    <w:rsid w:val="005A1344"/>
    <w:rsid w:val="005A2705"/>
    <w:rsid w:val="005A3322"/>
    <w:rsid w:val="005A3663"/>
    <w:rsid w:val="005A38BD"/>
    <w:rsid w:val="005A4123"/>
    <w:rsid w:val="005A41F9"/>
    <w:rsid w:val="005A4675"/>
    <w:rsid w:val="005A4712"/>
    <w:rsid w:val="005A4945"/>
    <w:rsid w:val="005A5ACD"/>
    <w:rsid w:val="005A5C1B"/>
    <w:rsid w:val="005A5C7A"/>
    <w:rsid w:val="005A5E05"/>
    <w:rsid w:val="005A6329"/>
    <w:rsid w:val="005A647A"/>
    <w:rsid w:val="005A6620"/>
    <w:rsid w:val="005A6CBF"/>
    <w:rsid w:val="005A70EF"/>
    <w:rsid w:val="005A79E5"/>
    <w:rsid w:val="005B08C5"/>
    <w:rsid w:val="005B0994"/>
    <w:rsid w:val="005B0B2F"/>
    <w:rsid w:val="005B0E04"/>
    <w:rsid w:val="005B134E"/>
    <w:rsid w:val="005B1A5F"/>
    <w:rsid w:val="005B1B9D"/>
    <w:rsid w:val="005B2233"/>
    <w:rsid w:val="005B24DB"/>
    <w:rsid w:val="005B28C4"/>
    <w:rsid w:val="005B2E2D"/>
    <w:rsid w:val="005B330A"/>
    <w:rsid w:val="005B420D"/>
    <w:rsid w:val="005B468A"/>
    <w:rsid w:val="005B48EA"/>
    <w:rsid w:val="005B5819"/>
    <w:rsid w:val="005B5C85"/>
    <w:rsid w:val="005B6403"/>
    <w:rsid w:val="005B6997"/>
    <w:rsid w:val="005B6B31"/>
    <w:rsid w:val="005B6EC7"/>
    <w:rsid w:val="005B7376"/>
    <w:rsid w:val="005C0653"/>
    <w:rsid w:val="005C0945"/>
    <w:rsid w:val="005C096E"/>
    <w:rsid w:val="005C0AFC"/>
    <w:rsid w:val="005C0E5B"/>
    <w:rsid w:val="005C15C2"/>
    <w:rsid w:val="005C1C6A"/>
    <w:rsid w:val="005C1F9F"/>
    <w:rsid w:val="005C25EF"/>
    <w:rsid w:val="005C2C1F"/>
    <w:rsid w:val="005C356C"/>
    <w:rsid w:val="005C3711"/>
    <w:rsid w:val="005C378B"/>
    <w:rsid w:val="005C396A"/>
    <w:rsid w:val="005C3B10"/>
    <w:rsid w:val="005C435F"/>
    <w:rsid w:val="005C4A4F"/>
    <w:rsid w:val="005C5471"/>
    <w:rsid w:val="005C551A"/>
    <w:rsid w:val="005C6437"/>
    <w:rsid w:val="005C64E1"/>
    <w:rsid w:val="005C7F6E"/>
    <w:rsid w:val="005D023C"/>
    <w:rsid w:val="005D137E"/>
    <w:rsid w:val="005D1934"/>
    <w:rsid w:val="005D244E"/>
    <w:rsid w:val="005D2663"/>
    <w:rsid w:val="005D27C1"/>
    <w:rsid w:val="005D2BF4"/>
    <w:rsid w:val="005D2F2D"/>
    <w:rsid w:val="005D337C"/>
    <w:rsid w:val="005D3457"/>
    <w:rsid w:val="005D3B9C"/>
    <w:rsid w:val="005D45D8"/>
    <w:rsid w:val="005D45F3"/>
    <w:rsid w:val="005D4EBB"/>
    <w:rsid w:val="005D58EC"/>
    <w:rsid w:val="005D5925"/>
    <w:rsid w:val="005D5BAE"/>
    <w:rsid w:val="005D5BFF"/>
    <w:rsid w:val="005D5D73"/>
    <w:rsid w:val="005D5E5D"/>
    <w:rsid w:val="005D657F"/>
    <w:rsid w:val="005D66BA"/>
    <w:rsid w:val="005D6AAE"/>
    <w:rsid w:val="005D72F3"/>
    <w:rsid w:val="005D761B"/>
    <w:rsid w:val="005D794B"/>
    <w:rsid w:val="005E02C5"/>
    <w:rsid w:val="005E1047"/>
    <w:rsid w:val="005E1529"/>
    <w:rsid w:val="005E1B9D"/>
    <w:rsid w:val="005E2199"/>
    <w:rsid w:val="005E2774"/>
    <w:rsid w:val="005E29E0"/>
    <w:rsid w:val="005E2C22"/>
    <w:rsid w:val="005E2F68"/>
    <w:rsid w:val="005E2F6D"/>
    <w:rsid w:val="005E3086"/>
    <w:rsid w:val="005E351F"/>
    <w:rsid w:val="005E3A71"/>
    <w:rsid w:val="005E3D72"/>
    <w:rsid w:val="005E3FF3"/>
    <w:rsid w:val="005E40EC"/>
    <w:rsid w:val="005E5DBA"/>
    <w:rsid w:val="005E5F50"/>
    <w:rsid w:val="005E630D"/>
    <w:rsid w:val="005E6697"/>
    <w:rsid w:val="005E692B"/>
    <w:rsid w:val="005E7527"/>
    <w:rsid w:val="005E7E87"/>
    <w:rsid w:val="005F012B"/>
    <w:rsid w:val="005F043A"/>
    <w:rsid w:val="005F053D"/>
    <w:rsid w:val="005F1292"/>
    <w:rsid w:val="005F331E"/>
    <w:rsid w:val="005F3EAB"/>
    <w:rsid w:val="005F4210"/>
    <w:rsid w:val="005F444F"/>
    <w:rsid w:val="005F4546"/>
    <w:rsid w:val="005F5AA6"/>
    <w:rsid w:val="005F5CCA"/>
    <w:rsid w:val="005F608C"/>
    <w:rsid w:val="005F6112"/>
    <w:rsid w:val="005F61C6"/>
    <w:rsid w:val="005F6CCE"/>
    <w:rsid w:val="005F6F44"/>
    <w:rsid w:val="005F74A8"/>
    <w:rsid w:val="005F7739"/>
    <w:rsid w:val="005F7BBF"/>
    <w:rsid w:val="005F7FB8"/>
    <w:rsid w:val="00600230"/>
    <w:rsid w:val="006002A0"/>
    <w:rsid w:val="0060079E"/>
    <w:rsid w:val="00600D9F"/>
    <w:rsid w:val="0060131A"/>
    <w:rsid w:val="00601B9C"/>
    <w:rsid w:val="00601C51"/>
    <w:rsid w:val="00601F21"/>
    <w:rsid w:val="006020DC"/>
    <w:rsid w:val="006022F5"/>
    <w:rsid w:val="00602585"/>
    <w:rsid w:val="00602B4D"/>
    <w:rsid w:val="00602E7C"/>
    <w:rsid w:val="00603C56"/>
    <w:rsid w:val="006048EB"/>
    <w:rsid w:val="00604925"/>
    <w:rsid w:val="00605669"/>
    <w:rsid w:val="00605F7D"/>
    <w:rsid w:val="00605FE8"/>
    <w:rsid w:val="00606445"/>
    <w:rsid w:val="00606632"/>
    <w:rsid w:val="00606682"/>
    <w:rsid w:val="00606B46"/>
    <w:rsid w:val="00606BA6"/>
    <w:rsid w:val="0060731D"/>
    <w:rsid w:val="0060758C"/>
    <w:rsid w:val="0060794E"/>
    <w:rsid w:val="00607C4F"/>
    <w:rsid w:val="0061099D"/>
    <w:rsid w:val="00610D71"/>
    <w:rsid w:val="00611E8B"/>
    <w:rsid w:val="00612E4C"/>
    <w:rsid w:val="00613021"/>
    <w:rsid w:val="00613DAD"/>
    <w:rsid w:val="00613FD1"/>
    <w:rsid w:val="00614728"/>
    <w:rsid w:val="006148E8"/>
    <w:rsid w:val="00614989"/>
    <w:rsid w:val="00614A8F"/>
    <w:rsid w:val="00614E82"/>
    <w:rsid w:val="00615CF6"/>
    <w:rsid w:val="00615D50"/>
    <w:rsid w:val="00615D8D"/>
    <w:rsid w:val="00616A1A"/>
    <w:rsid w:val="00616B56"/>
    <w:rsid w:val="00616F92"/>
    <w:rsid w:val="006170E2"/>
    <w:rsid w:val="00617360"/>
    <w:rsid w:val="006176E5"/>
    <w:rsid w:val="00617EDD"/>
    <w:rsid w:val="006206D0"/>
    <w:rsid w:val="0062075E"/>
    <w:rsid w:val="00620C01"/>
    <w:rsid w:val="00620E3F"/>
    <w:rsid w:val="00620FF8"/>
    <w:rsid w:val="0062116C"/>
    <w:rsid w:val="00621187"/>
    <w:rsid w:val="0062191C"/>
    <w:rsid w:val="00621D59"/>
    <w:rsid w:val="00622020"/>
    <w:rsid w:val="006220AC"/>
    <w:rsid w:val="00622248"/>
    <w:rsid w:val="006225CA"/>
    <w:rsid w:val="0062339D"/>
    <w:rsid w:val="006236DD"/>
    <w:rsid w:val="00623FF5"/>
    <w:rsid w:val="006244A9"/>
    <w:rsid w:val="006245EB"/>
    <w:rsid w:val="00624993"/>
    <w:rsid w:val="006251C5"/>
    <w:rsid w:val="00625468"/>
    <w:rsid w:val="00625495"/>
    <w:rsid w:val="00625585"/>
    <w:rsid w:val="00626284"/>
    <w:rsid w:val="0062684D"/>
    <w:rsid w:val="00626B08"/>
    <w:rsid w:val="00626BC5"/>
    <w:rsid w:val="00626E22"/>
    <w:rsid w:val="00626FD7"/>
    <w:rsid w:val="00627108"/>
    <w:rsid w:val="00627486"/>
    <w:rsid w:val="00627B7A"/>
    <w:rsid w:val="00630B00"/>
    <w:rsid w:val="00630B70"/>
    <w:rsid w:val="00630D1A"/>
    <w:rsid w:val="00630F11"/>
    <w:rsid w:val="00630F4D"/>
    <w:rsid w:val="00631D54"/>
    <w:rsid w:val="00631DE4"/>
    <w:rsid w:val="00632168"/>
    <w:rsid w:val="0063242E"/>
    <w:rsid w:val="00632B39"/>
    <w:rsid w:val="00632BAB"/>
    <w:rsid w:val="00633284"/>
    <w:rsid w:val="006334DC"/>
    <w:rsid w:val="006334F3"/>
    <w:rsid w:val="00633C1C"/>
    <w:rsid w:val="00633EAF"/>
    <w:rsid w:val="00634166"/>
    <w:rsid w:val="00634399"/>
    <w:rsid w:val="0063495D"/>
    <w:rsid w:val="006354BB"/>
    <w:rsid w:val="00635F19"/>
    <w:rsid w:val="00636587"/>
    <w:rsid w:val="00636610"/>
    <w:rsid w:val="00636C56"/>
    <w:rsid w:val="006371CD"/>
    <w:rsid w:val="00637259"/>
    <w:rsid w:val="00637442"/>
    <w:rsid w:val="00637D99"/>
    <w:rsid w:val="006404E3"/>
    <w:rsid w:val="006409C6"/>
    <w:rsid w:val="00640EBD"/>
    <w:rsid w:val="00641216"/>
    <w:rsid w:val="00641BBB"/>
    <w:rsid w:val="00641FE7"/>
    <w:rsid w:val="00642840"/>
    <w:rsid w:val="00642DA9"/>
    <w:rsid w:val="00644AF6"/>
    <w:rsid w:val="00645846"/>
    <w:rsid w:val="0064609E"/>
    <w:rsid w:val="00646165"/>
    <w:rsid w:val="006461A5"/>
    <w:rsid w:val="006463D7"/>
    <w:rsid w:val="00646418"/>
    <w:rsid w:val="006466DA"/>
    <w:rsid w:val="006473DB"/>
    <w:rsid w:val="00647703"/>
    <w:rsid w:val="006478CA"/>
    <w:rsid w:val="00647AAB"/>
    <w:rsid w:val="00647CE3"/>
    <w:rsid w:val="00647D0B"/>
    <w:rsid w:val="00647E4D"/>
    <w:rsid w:val="0065013F"/>
    <w:rsid w:val="0065047C"/>
    <w:rsid w:val="006504AF"/>
    <w:rsid w:val="00650544"/>
    <w:rsid w:val="00650F9E"/>
    <w:rsid w:val="0065102D"/>
    <w:rsid w:val="0065358A"/>
    <w:rsid w:val="006537B3"/>
    <w:rsid w:val="00653A2D"/>
    <w:rsid w:val="00653E1D"/>
    <w:rsid w:val="00654914"/>
    <w:rsid w:val="00654CB9"/>
    <w:rsid w:val="006552A6"/>
    <w:rsid w:val="00655F4F"/>
    <w:rsid w:val="00656A29"/>
    <w:rsid w:val="00656C25"/>
    <w:rsid w:val="00656D53"/>
    <w:rsid w:val="00657985"/>
    <w:rsid w:val="00657E83"/>
    <w:rsid w:val="00657F23"/>
    <w:rsid w:val="00660E7D"/>
    <w:rsid w:val="00660F9F"/>
    <w:rsid w:val="0066140A"/>
    <w:rsid w:val="00661656"/>
    <w:rsid w:val="00661C1E"/>
    <w:rsid w:val="0066202B"/>
    <w:rsid w:val="00662BB6"/>
    <w:rsid w:val="00664244"/>
    <w:rsid w:val="00664737"/>
    <w:rsid w:val="0066485F"/>
    <w:rsid w:val="00664D04"/>
    <w:rsid w:val="00664EF0"/>
    <w:rsid w:val="0066556B"/>
    <w:rsid w:val="006655E1"/>
    <w:rsid w:val="00665A38"/>
    <w:rsid w:val="00665C19"/>
    <w:rsid w:val="0066637E"/>
    <w:rsid w:val="0066749E"/>
    <w:rsid w:val="0066798F"/>
    <w:rsid w:val="00667AB3"/>
    <w:rsid w:val="006703AA"/>
    <w:rsid w:val="00670E40"/>
    <w:rsid w:val="00671550"/>
    <w:rsid w:val="00671BA6"/>
    <w:rsid w:val="00671D16"/>
    <w:rsid w:val="006722D8"/>
    <w:rsid w:val="006724E3"/>
    <w:rsid w:val="00672A95"/>
    <w:rsid w:val="00675922"/>
    <w:rsid w:val="00675A69"/>
    <w:rsid w:val="00675BF6"/>
    <w:rsid w:val="00675EFB"/>
    <w:rsid w:val="00676C37"/>
    <w:rsid w:val="006772D4"/>
    <w:rsid w:val="006772F1"/>
    <w:rsid w:val="006774E6"/>
    <w:rsid w:val="00677774"/>
    <w:rsid w:val="00680487"/>
    <w:rsid w:val="006806D9"/>
    <w:rsid w:val="006806DF"/>
    <w:rsid w:val="00680AD0"/>
    <w:rsid w:val="00680F18"/>
    <w:rsid w:val="006816F8"/>
    <w:rsid w:val="00681D27"/>
    <w:rsid w:val="006822DD"/>
    <w:rsid w:val="00683248"/>
    <w:rsid w:val="0068324F"/>
    <w:rsid w:val="00683277"/>
    <w:rsid w:val="006834D6"/>
    <w:rsid w:val="00683675"/>
    <w:rsid w:val="0068425C"/>
    <w:rsid w:val="006843BA"/>
    <w:rsid w:val="00684468"/>
    <w:rsid w:val="006848E1"/>
    <w:rsid w:val="00684997"/>
    <w:rsid w:val="00685192"/>
    <w:rsid w:val="0068522C"/>
    <w:rsid w:val="006854DD"/>
    <w:rsid w:val="006865DF"/>
    <w:rsid w:val="00686859"/>
    <w:rsid w:val="00686A9F"/>
    <w:rsid w:val="00690B67"/>
    <w:rsid w:val="00690D01"/>
    <w:rsid w:val="0069113E"/>
    <w:rsid w:val="00691B9B"/>
    <w:rsid w:val="006926B0"/>
    <w:rsid w:val="00692799"/>
    <w:rsid w:val="0069283D"/>
    <w:rsid w:val="00692969"/>
    <w:rsid w:val="00693622"/>
    <w:rsid w:val="00693952"/>
    <w:rsid w:val="00693C25"/>
    <w:rsid w:val="00693E5A"/>
    <w:rsid w:val="006941EC"/>
    <w:rsid w:val="006942D0"/>
    <w:rsid w:val="00694496"/>
    <w:rsid w:val="00694670"/>
    <w:rsid w:val="0069476A"/>
    <w:rsid w:val="00695ADF"/>
    <w:rsid w:val="00695E80"/>
    <w:rsid w:val="0069619F"/>
    <w:rsid w:val="0069644E"/>
    <w:rsid w:val="00696495"/>
    <w:rsid w:val="00696B24"/>
    <w:rsid w:val="00696DE0"/>
    <w:rsid w:val="0069703B"/>
    <w:rsid w:val="0069797E"/>
    <w:rsid w:val="006A0235"/>
    <w:rsid w:val="006A02DF"/>
    <w:rsid w:val="006A0B05"/>
    <w:rsid w:val="006A0B34"/>
    <w:rsid w:val="006A0EFD"/>
    <w:rsid w:val="006A18F1"/>
    <w:rsid w:val="006A1CC6"/>
    <w:rsid w:val="006A1F0D"/>
    <w:rsid w:val="006A218F"/>
    <w:rsid w:val="006A2769"/>
    <w:rsid w:val="006A3025"/>
    <w:rsid w:val="006A3D73"/>
    <w:rsid w:val="006A4044"/>
    <w:rsid w:val="006A419E"/>
    <w:rsid w:val="006A4564"/>
    <w:rsid w:val="006A4AD7"/>
    <w:rsid w:val="006A508E"/>
    <w:rsid w:val="006A616E"/>
    <w:rsid w:val="006A6B05"/>
    <w:rsid w:val="006A6BCF"/>
    <w:rsid w:val="006A6E40"/>
    <w:rsid w:val="006A7433"/>
    <w:rsid w:val="006B0355"/>
    <w:rsid w:val="006B03D1"/>
    <w:rsid w:val="006B083B"/>
    <w:rsid w:val="006B0975"/>
    <w:rsid w:val="006B09EF"/>
    <w:rsid w:val="006B1A82"/>
    <w:rsid w:val="006B22CF"/>
    <w:rsid w:val="006B2788"/>
    <w:rsid w:val="006B29F0"/>
    <w:rsid w:val="006B2B9B"/>
    <w:rsid w:val="006B3796"/>
    <w:rsid w:val="006B389A"/>
    <w:rsid w:val="006B43A6"/>
    <w:rsid w:val="006B4443"/>
    <w:rsid w:val="006B45D0"/>
    <w:rsid w:val="006B4603"/>
    <w:rsid w:val="006B4727"/>
    <w:rsid w:val="006B4A4A"/>
    <w:rsid w:val="006B4B4C"/>
    <w:rsid w:val="006B4C05"/>
    <w:rsid w:val="006B4D97"/>
    <w:rsid w:val="006B557D"/>
    <w:rsid w:val="006B5926"/>
    <w:rsid w:val="006B6419"/>
    <w:rsid w:val="006B662A"/>
    <w:rsid w:val="006B6AA5"/>
    <w:rsid w:val="006B71DA"/>
    <w:rsid w:val="006B7B83"/>
    <w:rsid w:val="006B7FF7"/>
    <w:rsid w:val="006C04EB"/>
    <w:rsid w:val="006C0C1C"/>
    <w:rsid w:val="006C0FB7"/>
    <w:rsid w:val="006C122A"/>
    <w:rsid w:val="006C14E4"/>
    <w:rsid w:val="006C1550"/>
    <w:rsid w:val="006C1BEC"/>
    <w:rsid w:val="006C2A99"/>
    <w:rsid w:val="006C2E80"/>
    <w:rsid w:val="006C3A4C"/>
    <w:rsid w:val="006C3B2D"/>
    <w:rsid w:val="006C42CC"/>
    <w:rsid w:val="006C434A"/>
    <w:rsid w:val="006C4C93"/>
    <w:rsid w:val="006C509E"/>
    <w:rsid w:val="006C54A2"/>
    <w:rsid w:val="006C54AD"/>
    <w:rsid w:val="006C556C"/>
    <w:rsid w:val="006C5A22"/>
    <w:rsid w:val="006C5AE9"/>
    <w:rsid w:val="006C5CC1"/>
    <w:rsid w:val="006C649C"/>
    <w:rsid w:val="006C6665"/>
    <w:rsid w:val="006C6BED"/>
    <w:rsid w:val="006C6C6D"/>
    <w:rsid w:val="006C6E56"/>
    <w:rsid w:val="006C7050"/>
    <w:rsid w:val="006C733E"/>
    <w:rsid w:val="006C73BB"/>
    <w:rsid w:val="006C74AD"/>
    <w:rsid w:val="006C7D4C"/>
    <w:rsid w:val="006D01AD"/>
    <w:rsid w:val="006D02A2"/>
    <w:rsid w:val="006D0512"/>
    <w:rsid w:val="006D0A04"/>
    <w:rsid w:val="006D0BF5"/>
    <w:rsid w:val="006D10F9"/>
    <w:rsid w:val="006D22C6"/>
    <w:rsid w:val="006D24D1"/>
    <w:rsid w:val="006D2AAA"/>
    <w:rsid w:val="006D4064"/>
    <w:rsid w:val="006D42D0"/>
    <w:rsid w:val="006D44FC"/>
    <w:rsid w:val="006D4A4A"/>
    <w:rsid w:val="006D5299"/>
    <w:rsid w:val="006D53A1"/>
    <w:rsid w:val="006D5EC4"/>
    <w:rsid w:val="006D5F4C"/>
    <w:rsid w:val="006D6020"/>
    <w:rsid w:val="006D61B1"/>
    <w:rsid w:val="006D6BF4"/>
    <w:rsid w:val="006D6CBF"/>
    <w:rsid w:val="006D6F67"/>
    <w:rsid w:val="006D7383"/>
    <w:rsid w:val="006D7813"/>
    <w:rsid w:val="006D7BA7"/>
    <w:rsid w:val="006E0AEC"/>
    <w:rsid w:val="006E0B9E"/>
    <w:rsid w:val="006E0BEC"/>
    <w:rsid w:val="006E0D29"/>
    <w:rsid w:val="006E138E"/>
    <w:rsid w:val="006E13EB"/>
    <w:rsid w:val="006E16C7"/>
    <w:rsid w:val="006E1A93"/>
    <w:rsid w:val="006E1DC1"/>
    <w:rsid w:val="006E2C97"/>
    <w:rsid w:val="006E354F"/>
    <w:rsid w:val="006E39CC"/>
    <w:rsid w:val="006E4032"/>
    <w:rsid w:val="006E4640"/>
    <w:rsid w:val="006E476B"/>
    <w:rsid w:val="006E528E"/>
    <w:rsid w:val="006E69D3"/>
    <w:rsid w:val="006E6AEC"/>
    <w:rsid w:val="006E76D5"/>
    <w:rsid w:val="006E7843"/>
    <w:rsid w:val="006E7DAA"/>
    <w:rsid w:val="006E7F53"/>
    <w:rsid w:val="006F0639"/>
    <w:rsid w:val="006F0CF7"/>
    <w:rsid w:val="006F1129"/>
    <w:rsid w:val="006F129A"/>
    <w:rsid w:val="006F12B3"/>
    <w:rsid w:val="006F1626"/>
    <w:rsid w:val="006F16A8"/>
    <w:rsid w:val="006F2386"/>
    <w:rsid w:val="006F27CD"/>
    <w:rsid w:val="006F2C1E"/>
    <w:rsid w:val="006F2E78"/>
    <w:rsid w:val="006F2F19"/>
    <w:rsid w:val="006F301C"/>
    <w:rsid w:val="006F3317"/>
    <w:rsid w:val="006F3538"/>
    <w:rsid w:val="006F35C1"/>
    <w:rsid w:val="006F3F59"/>
    <w:rsid w:val="006F4C1E"/>
    <w:rsid w:val="006F52A5"/>
    <w:rsid w:val="006F5A96"/>
    <w:rsid w:val="006F601D"/>
    <w:rsid w:val="006F6787"/>
    <w:rsid w:val="006F7821"/>
    <w:rsid w:val="00700AD1"/>
    <w:rsid w:val="00700ADE"/>
    <w:rsid w:val="00700BB4"/>
    <w:rsid w:val="00700CC8"/>
    <w:rsid w:val="0070100B"/>
    <w:rsid w:val="00701727"/>
    <w:rsid w:val="00701926"/>
    <w:rsid w:val="00701C3C"/>
    <w:rsid w:val="007021FF"/>
    <w:rsid w:val="00702345"/>
    <w:rsid w:val="00702AB2"/>
    <w:rsid w:val="00702CEB"/>
    <w:rsid w:val="007035B7"/>
    <w:rsid w:val="0070386D"/>
    <w:rsid w:val="00703C9D"/>
    <w:rsid w:val="00703D7F"/>
    <w:rsid w:val="007040C5"/>
    <w:rsid w:val="0070463B"/>
    <w:rsid w:val="0070469C"/>
    <w:rsid w:val="0070646F"/>
    <w:rsid w:val="0070660D"/>
    <w:rsid w:val="00706622"/>
    <w:rsid w:val="007066E1"/>
    <w:rsid w:val="007068A1"/>
    <w:rsid w:val="00707264"/>
    <w:rsid w:val="00707AF6"/>
    <w:rsid w:val="00707D14"/>
    <w:rsid w:val="00707DD1"/>
    <w:rsid w:val="00710028"/>
    <w:rsid w:val="00710353"/>
    <w:rsid w:val="00710998"/>
    <w:rsid w:val="00710B0D"/>
    <w:rsid w:val="00710BDF"/>
    <w:rsid w:val="007113A8"/>
    <w:rsid w:val="007114C6"/>
    <w:rsid w:val="007115A1"/>
    <w:rsid w:val="007118D0"/>
    <w:rsid w:val="00711D35"/>
    <w:rsid w:val="007128AE"/>
    <w:rsid w:val="00712D9C"/>
    <w:rsid w:val="0071330F"/>
    <w:rsid w:val="00713404"/>
    <w:rsid w:val="00713E19"/>
    <w:rsid w:val="00714294"/>
    <w:rsid w:val="007143B0"/>
    <w:rsid w:val="007144E4"/>
    <w:rsid w:val="00714B90"/>
    <w:rsid w:val="00714BA5"/>
    <w:rsid w:val="0071663B"/>
    <w:rsid w:val="007169C3"/>
    <w:rsid w:val="00716B40"/>
    <w:rsid w:val="00717DF4"/>
    <w:rsid w:val="00720052"/>
    <w:rsid w:val="00720267"/>
    <w:rsid w:val="00721209"/>
    <w:rsid w:val="007216D0"/>
    <w:rsid w:val="007222AA"/>
    <w:rsid w:val="00722C0E"/>
    <w:rsid w:val="00722CB1"/>
    <w:rsid w:val="00722D65"/>
    <w:rsid w:val="0072317E"/>
    <w:rsid w:val="007236F9"/>
    <w:rsid w:val="00723F61"/>
    <w:rsid w:val="007246BC"/>
    <w:rsid w:val="00724942"/>
    <w:rsid w:val="00724E17"/>
    <w:rsid w:val="00724EE0"/>
    <w:rsid w:val="00725089"/>
    <w:rsid w:val="0072513F"/>
    <w:rsid w:val="0072583C"/>
    <w:rsid w:val="00725E18"/>
    <w:rsid w:val="00726D08"/>
    <w:rsid w:val="00726F5C"/>
    <w:rsid w:val="00727E33"/>
    <w:rsid w:val="00730218"/>
    <w:rsid w:val="00730297"/>
    <w:rsid w:val="00730641"/>
    <w:rsid w:val="00730B64"/>
    <w:rsid w:val="00730EEF"/>
    <w:rsid w:val="0073127F"/>
    <w:rsid w:val="00731F31"/>
    <w:rsid w:val="00732878"/>
    <w:rsid w:val="00732D6E"/>
    <w:rsid w:val="00733204"/>
    <w:rsid w:val="0073333A"/>
    <w:rsid w:val="007339AA"/>
    <w:rsid w:val="00733B2E"/>
    <w:rsid w:val="00733C5F"/>
    <w:rsid w:val="00733F11"/>
    <w:rsid w:val="00734084"/>
    <w:rsid w:val="00734115"/>
    <w:rsid w:val="0073421D"/>
    <w:rsid w:val="007347B8"/>
    <w:rsid w:val="0073492F"/>
    <w:rsid w:val="0073511F"/>
    <w:rsid w:val="007360FF"/>
    <w:rsid w:val="0073621D"/>
    <w:rsid w:val="0073653C"/>
    <w:rsid w:val="00736C6D"/>
    <w:rsid w:val="00736DA9"/>
    <w:rsid w:val="007371CC"/>
    <w:rsid w:val="00737238"/>
    <w:rsid w:val="00737757"/>
    <w:rsid w:val="007401EB"/>
    <w:rsid w:val="00740342"/>
    <w:rsid w:val="00740397"/>
    <w:rsid w:val="007409F6"/>
    <w:rsid w:val="00741746"/>
    <w:rsid w:val="00741D1B"/>
    <w:rsid w:val="00741DA6"/>
    <w:rsid w:val="00742293"/>
    <w:rsid w:val="00742CA7"/>
    <w:rsid w:val="00743691"/>
    <w:rsid w:val="00743A90"/>
    <w:rsid w:val="007441C2"/>
    <w:rsid w:val="00744A2C"/>
    <w:rsid w:val="00744D60"/>
    <w:rsid w:val="0074555C"/>
    <w:rsid w:val="00745DD4"/>
    <w:rsid w:val="00745E13"/>
    <w:rsid w:val="00746558"/>
    <w:rsid w:val="00746566"/>
    <w:rsid w:val="00746634"/>
    <w:rsid w:val="00746C52"/>
    <w:rsid w:val="00746C86"/>
    <w:rsid w:val="00746FAB"/>
    <w:rsid w:val="00746FF8"/>
    <w:rsid w:val="00747842"/>
    <w:rsid w:val="00747DEE"/>
    <w:rsid w:val="007505C3"/>
    <w:rsid w:val="00751593"/>
    <w:rsid w:val="007524FD"/>
    <w:rsid w:val="00752572"/>
    <w:rsid w:val="007525C4"/>
    <w:rsid w:val="00752673"/>
    <w:rsid w:val="007529B4"/>
    <w:rsid w:val="00752F59"/>
    <w:rsid w:val="00753A60"/>
    <w:rsid w:val="00753DFC"/>
    <w:rsid w:val="00754191"/>
    <w:rsid w:val="00754522"/>
    <w:rsid w:val="0075548E"/>
    <w:rsid w:val="00756EA7"/>
    <w:rsid w:val="00757C55"/>
    <w:rsid w:val="00757E34"/>
    <w:rsid w:val="0076043B"/>
    <w:rsid w:val="00760D79"/>
    <w:rsid w:val="00760E66"/>
    <w:rsid w:val="00760EE8"/>
    <w:rsid w:val="00761802"/>
    <w:rsid w:val="007621C4"/>
    <w:rsid w:val="00762466"/>
    <w:rsid w:val="007625EA"/>
    <w:rsid w:val="00762DFF"/>
    <w:rsid w:val="00762E56"/>
    <w:rsid w:val="00762F44"/>
    <w:rsid w:val="007634C6"/>
    <w:rsid w:val="0076372D"/>
    <w:rsid w:val="00763836"/>
    <w:rsid w:val="00763AED"/>
    <w:rsid w:val="007642B8"/>
    <w:rsid w:val="0076470E"/>
    <w:rsid w:val="00764ADA"/>
    <w:rsid w:val="00764CB2"/>
    <w:rsid w:val="00764D12"/>
    <w:rsid w:val="00765D98"/>
    <w:rsid w:val="0076632B"/>
    <w:rsid w:val="00767383"/>
    <w:rsid w:val="007676EC"/>
    <w:rsid w:val="00767B39"/>
    <w:rsid w:val="00767BC4"/>
    <w:rsid w:val="00770FB8"/>
    <w:rsid w:val="0077136F"/>
    <w:rsid w:val="007713E6"/>
    <w:rsid w:val="0077141B"/>
    <w:rsid w:val="00771E0B"/>
    <w:rsid w:val="00772663"/>
    <w:rsid w:val="007726AC"/>
    <w:rsid w:val="00772838"/>
    <w:rsid w:val="007729AA"/>
    <w:rsid w:val="007734BD"/>
    <w:rsid w:val="00773E50"/>
    <w:rsid w:val="007741EB"/>
    <w:rsid w:val="0077438A"/>
    <w:rsid w:val="00774C8A"/>
    <w:rsid w:val="00774FDC"/>
    <w:rsid w:val="007752BB"/>
    <w:rsid w:val="00775560"/>
    <w:rsid w:val="007755F7"/>
    <w:rsid w:val="00776166"/>
    <w:rsid w:val="00776951"/>
    <w:rsid w:val="0077698C"/>
    <w:rsid w:val="0077701A"/>
    <w:rsid w:val="007806F8"/>
    <w:rsid w:val="007815BC"/>
    <w:rsid w:val="0078257A"/>
    <w:rsid w:val="0078259E"/>
    <w:rsid w:val="00783C0A"/>
    <w:rsid w:val="00783C7B"/>
    <w:rsid w:val="00784717"/>
    <w:rsid w:val="007847A9"/>
    <w:rsid w:val="00784AA0"/>
    <w:rsid w:val="00785175"/>
    <w:rsid w:val="007851F6"/>
    <w:rsid w:val="0078560D"/>
    <w:rsid w:val="00785696"/>
    <w:rsid w:val="0078579D"/>
    <w:rsid w:val="00785A84"/>
    <w:rsid w:val="0078607A"/>
    <w:rsid w:val="0078622F"/>
    <w:rsid w:val="00786D9E"/>
    <w:rsid w:val="00787018"/>
    <w:rsid w:val="00787033"/>
    <w:rsid w:val="007870FA"/>
    <w:rsid w:val="007877A0"/>
    <w:rsid w:val="00787B38"/>
    <w:rsid w:val="007903BE"/>
    <w:rsid w:val="0079067B"/>
    <w:rsid w:val="00790C21"/>
    <w:rsid w:val="00791263"/>
    <w:rsid w:val="007913A0"/>
    <w:rsid w:val="007914FF"/>
    <w:rsid w:val="00791728"/>
    <w:rsid w:val="00791A9E"/>
    <w:rsid w:val="00791EA7"/>
    <w:rsid w:val="00792936"/>
    <w:rsid w:val="00792E03"/>
    <w:rsid w:val="00793A21"/>
    <w:rsid w:val="00793AE5"/>
    <w:rsid w:val="00793AEC"/>
    <w:rsid w:val="00794437"/>
    <w:rsid w:val="00795655"/>
    <w:rsid w:val="0079580D"/>
    <w:rsid w:val="0079594F"/>
    <w:rsid w:val="00795C66"/>
    <w:rsid w:val="0079616D"/>
    <w:rsid w:val="00796492"/>
    <w:rsid w:val="00796CC7"/>
    <w:rsid w:val="00797B32"/>
    <w:rsid w:val="00797DFB"/>
    <w:rsid w:val="007A036D"/>
    <w:rsid w:val="007A0B4D"/>
    <w:rsid w:val="007A0E45"/>
    <w:rsid w:val="007A0FCE"/>
    <w:rsid w:val="007A11CD"/>
    <w:rsid w:val="007A1215"/>
    <w:rsid w:val="007A12B5"/>
    <w:rsid w:val="007A1612"/>
    <w:rsid w:val="007A19A4"/>
    <w:rsid w:val="007A19A9"/>
    <w:rsid w:val="007A1A78"/>
    <w:rsid w:val="007A1D3B"/>
    <w:rsid w:val="007A2309"/>
    <w:rsid w:val="007A24E1"/>
    <w:rsid w:val="007A3333"/>
    <w:rsid w:val="007A33B2"/>
    <w:rsid w:val="007A379C"/>
    <w:rsid w:val="007A4355"/>
    <w:rsid w:val="007A4523"/>
    <w:rsid w:val="007A4824"/>
    <w:rsid w:val="007A4B92"/>
    <w:rsid w:val="007A4D6D"/>
    <w:rsid w:val="007A4FD1"/>
    <w:rsid w:val="007A504B"/>
    <w:rsid w:val="007A52F3"/>
    <w:rsid w:val="007A53CA"/>
    <w:rsid w:val="007A5F62"/>
    <w:rsid w:val="007A64A0"/>
    <w:rsid w:val="007A652D"/>
    <w:rsid w:val="007A6797"/>
    <w:rsid w:val="007A69A1"/>
    <w:rsid w:val="007A6A92"/>
    <w:rsid w:val="007A70A9"/>
    <w:rsid w:val="007A7DDC"/>
    <w:rsid w:val="007A7ED5"/>
    <w:rsid w:val="007A7F80"/>
    <w:rsid w:val="007B0242"/>
    <w:rsid w:val="007B082C"/>
    <w:rsid w:val="007B08D7"/>
    <w:rsid w:val="007B0A0F"/>
    <w:rsid w:val="007B0B54"/>
    <w:rsid w:val="007B15DC"/>
    <w:rsid w:val="007B1A5A"/>
    <w:rsid w:val="007B1EDA"/>
    <w:rsid w:val="007B218B"/>
    <w:rsid w:val="007B2783"/>
    <w:rsid w:val="007B2E44"/>
    <w:rsid w:val="007B30E0"/>
    <w:rsid w:val="007B34DA"/>
    <w:rsid w:val="007B35C0"/>
    <w:rsid w:val="007B3616"/>
    <w:rsid w:val="007B385B"/>
    <w:rsid w:val="007B417F"/>
    <w:rsid w:val="007B426B"/>
    <w:rsid w:val="007B4F6D"/>
    <w:rsid w:val="007B50A2"/>
    <w:rsid w:val="007B5220"/>
    <w:rsid w:val="007B5564"/>
    <w:rsid w:val="007B573A"/>
    <w:rsid w:val="007B5BB9"/>
    <w:rsid w:val="007B65C7"/>
    <w:rsid w:val="007B6660"/>
    <w:rsid w:val="007B6D98"/>
    <w:rsid w:val="007B6F18"/>
    <w:rsid w:val="007B72B6"/>
    <w:rsid w:val="007B7311"/>
    <w:rsid w:val="007B7405"/>
    <w:rsid w:val="007B7523"/>
    <w:rsid w:val="007B75C9"/>
    <w:rsid w:val="007B7698"/>
    <w:rsid w:val="007B7877"/>
    <w:rsid w:val="007C03B0"/>
    <w:rsid w:val="007C099A"/>
    <w:rsid w:val="007C0C8A"/>
    <w:rsid w:val="007C0CEA"/>
    <w:rsid w:val="007C1B41"/>
    <w:rsid w:val="007C1D16"/>
    <w:rsid w:val="007C3793"/>
    <w:rsid w:val="007C3BE9"/>
    <w:rsid w:val="007C3ED1"/>
    <w:rsid w:val="007C3FF4"/>
    <w:rsid w:val="007C422D"/>
    <w:rsid w:val="007C4606"/>
    <w:rsid w:val="007C47D2"/>
    <w:rsid w:val="007C4C7D"/>
    <w:rsid w:val="007C4DCA"/>
    <w:rsid w:val="007C533B"/>
    <w:rsid w:val="007C5901"/>
    <w:rsid w:val="007C5952"/>
    <w:rsid w:val="007C5C33"/>
    <w:rsid w:val="007D0C1E"/>
    <w:rsid w:val="007D1193"/>
    <w:rsid w:val="007D16BF"/>
    <w:rsid w:val="007D1CC0"/>
    <w:rsid w:val="007D2C51"/>
    <w:rsid w:val="007D2D4D"/>
    <w:rsid w:val="007D3380"/>
    <w:rsid w:val="007D3993"/>
    <w:rsid w:val="007D4271"/>
    <w:rsid w:val="007D4F65"/>
    <w:rsid w:val="007D5856"/>
    <w:rsid w:val="007D58E7"/>
    <w:rsid w:val="007D5D22"/>
    <w:rsid w:val="007D6D97"/>
    <w:rsid w:val="007D6EFC"/>
    <w:rsid w:val="007D7437"/>
    <w:rsid w:val="007D75E7"/>
    <w:rsid w:val="007D78DA"/>
    <w:rsid w:val="007D7AD2"/>
    <w:rsid w:val="007D7D54"/>
    <w:rsid w:val="007D7E83"/>
    <w:rsid w:val="007E0069"/>
    <w:rsid w:val="007E01BC"/>
    <w:rsid w:val="007E0634"/>
    <w:rsid w:val="007E078A"/>
    <w:rsid w:val="007E0B26"/>
    <w:rsid w:val="007E0CA1"/>
    <w:rsid w:val="007E0CD4"/>
    <w:rsid w:val="007E0D36"/>
    <w:rsid w:val="007E0E5F"/>
    <w:rsid w:val="007E0ED0"/>
    <w:rsid w:val="007E10EB"/>
    <w:rsid w:val="007E1505"/>
    <w:rsid w:val="007E2383"/>
    <w:rsid w:val="007E289F"/>
    <w:rsid w:val="007E28D5"/>
    <w:rsid w:val="007E31EA"/>
    <w:rsid w:val="007E32BE"/>
    <w:rsid w:val="007E32FA"/>
    <w:rsid w:val="007E342C"/>
    <w:rsid w:val="007E3FA2"/>
    <w:rsid w:val="007E405C"/>
    <w:rsid w:val="007E4224"/>
    <w:rsid w:val="007E46CA"/>
    <w:rsid w:val="007E46DE"/>
    <w:rsid w:val="007E4CB7"/>
    <w:rsid w:val="007E561A"/>
    <w:rsid w:val="007E5C2D"/>
    <w:rsid w:val="007E6112"/>
    <w:rsid w:val="007E6BD8"/>
    <w:rsid w:val="007E6BDC"/>
    <w:rsid w:val="007E7277"/>
    <w:rsid w:val="007F05A2"/>
    <w:rsid w:val="007F0771"/>
    <w:rsid w:val="007F0F74"/>
    <w:rsid w:val="007F1011"/>
    <w:rsid w:val="007F10BC"/>
    <w:rsid w:val="007F123B"/>
    <w:rsid w:val="007F12EE"/>
    <w:rsid w:val="007F1505"/>
    <w:rsid w:val="007F1978"/>
    <w:rsid w:val="007F26D0"/>
    <w:rsid w:val="007F275C"/>
    <w:rsid w:val="007F2A2C"/>
    <w:rsid w:val="007F2EC6"/>
    <w:rsid w:val="007F3280"/>
    <w:rsid w:val="007F354A"/>
    <w:rsid w:val="007F3B42"/>
    <w:rsid w:val="007F3CF8"/>
    <w:rsid w:val="007F3F03"/>
    <w:rsid w:val="007F4511"/>
    <w:rsid w:val="007F452D"/>
    <w:rsid w:val="007F558F"/>
    <w:rsid w:val="007F5D7C"/>
    <w:rsid w:val="007F64FE"/>
    <w:rsid w:val="007F7175"/>
    <w:rsid w:val="007F7212"/>
    <w:rsid w:val="007F7D0C"/>
    <w:rsid w:val="007F7F77"/>
    <w:rsid w:val="008002F9"/>
    <w:rsid w:val="008009E0"/>
    <w:rsid w:val="00800D99"/>
    <w:rsid w:val="00801A8B"/>
    <w:rsid w:val="008034CE"/>
    <w:rsid w:val="008035DF"/>
    <w:rsid w:val="00803992"/>
    <w:rsid w:val="0080399E"/>
    <w:rsid w:val="008044CD"/>
    <w:rsid w:val="008045BE"/>
    <w:rsid w:val="00804BE6"/>
    <w:rsid w:val="00804D64"/>
    <w:rsid w:val="00804DBD"/>
    <w:rsid w:val="00805C61"/>
    <w:rsid w:val="00805F2C"/>
    <w:rsid w:val="008060F6"/>
    <w:rsid w:val="008066A5"/>
    <w:rsid w:val="00806A7E"/>
    <w:rsid w:val="00806D7F"/>
    <w:rsid w:val="00806ECA"/>
    <w:rsid w:val="00807B3D"/>
    <w:rsid w:val="00810096"/>
    <w:rsid w:val="00810402"/>
    <w:rsid w:val="00810520"/>
    <w:rsid w:val="00810B1E"/>
    <w:rsid w:val="00810CBD"/>
    <w:rsid w:val="00810E9D"/>
    <w:rsid w:val="00811209"/>
    <w:rsid w:val="008116B6"/>
    <w:rsid w:val="0081275E"/>
    <w:rsid w:val="00812B15"/>
    <w:rsid w:val="00813000"/>
    <w:rsid w:val="008130F8"/>
    <w:rsid w:val="0081329F"/>
    <w:rsid w:val="00813D70"/>
    <w:rsid w:val="00814295"/>
    <w:rsid w:val="00815007"/>
    <w:rsid w:val="008155C0"/>
    <w:rsid w:val="00815E6B"/>
    <w:rsid w:val="00816780"/>
    <w:rsid w:val="00816E75"/>
    <w:rsid w:val="00816EB2"/>
    <w:rsid w:val="00816F18"/>
    <w:rsid w:val="00816FB8"/>
    <w:rsid w:val="00817109"/>
    <w:rsid w:val="0081748F"/>
    <w:rsid w:val="00817800"/>
    <w:rsid w:val="00817BB0"/>
    <w:rsid w:val="00817C0E"/>
    <w:rsid w:val="00820034"/>
    <w:rsid w:val="00820707"/>
    <w:rsid w:val="00820CA0"/>
    <w:rsid w:val="00820E32"/>
    <w:rsid w:val="00820F37"/>
    <w:rsid w:val="008219EA"/>
    <w:rsid w:val="008223B6"/>
    <w:rsid w:val="008224B1"/>
    <w:rsid w:val="008229FD"/>
    <w:rsid w:val="00822BF7"/>
    <w:rsid w:val="00822CF7"/>
    <w:rsid w:val="00822D20"/>
    <w:rsid w:val="00822F68"/>
    <w:rsid w:val="00823225"/>
    <w:rsid w:val="00823485"/>
    <w:rsid w:val="00824240"/>
    <w:rsid w:val="008245DF"/>
    <w:rsid w:val="0082461D"/>
    <w:rsid w:val="008247BD"/>
    <w:rsid w:val="00824BFD"/>
    <w:rsid w:val="008252B1"/>
    <w:rsid w:val="00825910"/>
    <w:rsid w:val="00825B61"/>
    <w:rsid w:val="00826A20"/>
    <w:rsid w:val="0082790A"/>
    <w:rsid w:val="00827A46"/>
    <w:rsid w:val="0083065B"/>
    <w:rsid w:val="00830BD6"/>
    <w:rsid w:val="00830CDA"/>
    <w:rsid w:val="00830ED0"/>
    <w:rsid w:val="00831365"/>
    <w:rsid w:val="00831436"/>
    <w:rsid w:val="00831CD5"/>
    <w:rsid w:val="00832522"/>
    <w:rsid w:val="00832731"/>
    <w:rsid w:val="00832A47"/>
    <w:rsid w:val="00832B06"/>
    <w:rsid w:val="00833545"/>
    <w:rsid w:val="00833AA3"/>
    <w:rsid w:val="0083416B"/>
    <w:rsid w:val="008341DD"/>
    <w:rsid w:val="00834263"/>
    <w:rsid w:val="00834D17"/>
    <w:rsid w:val="00834E59"/>
    <w:rsid w:val="00835649"/>
    <w:rsid w:val="00835985"/>
    <w:rsid w:val="0083618C"/>
    <w:rsid w:val="008365C6"/>
    <w:rsid w:val="008366AE"/>
    <w:rsid w:val="0083693E"/>
    <w:rsid w:val="00836DBA"/>
    <w:rsid w:val="00837046"/>
    <w:rsid w:val="008372B9"/>
    <w:rsid w:val="00837906"/>
    <w:rsid w:val="00840892"/>
    <w:rsid w:val="008415F2"/>
    <w:rsid w:val="008418F3"/>
    <w:rsid w:val="00841FC7"/>
    <w:rsid w:val="00841FF3"/>
    <w:rsid w:val="00843968"/>
    <w:rsid w:val="00843A28"/>
    <w:rsid w:val="00843EE0"/>
    <w:rsid w:val="00844044"/>
    <w:rsid w:val="008448C5"/>
    <w:rsid w:val="00845C15"/>
    <w:rsid w:val="0084690D"/>
    <w:rsid w:val="00846BE2"/>
    <w:rsid w:val="00847105"/>
    <w:rsid w:val="0084739A"/>
    <w:rsid w:val="0084752A"/>
    <w:rsid w:val="0084754C"/>
    <w:rsid w:val="00847685"/>
    <w:rsid w:val="00847A27"/>
    <w:rsid w:val="0085044D"/>
    <w:rsid w:val="0085099C"/>
    <w:rsid w:val="00850DEA"/>
    <w:rsid w:val="00851970"/>
    <w:rsid w:val="00851FA6"/>
    <w:rsid w:val="00851FE1"/>
    <w:rsid w:val="008525BC"/>
    <w:rsid w:val="00852E02"/>
    <w:rsid w:val="00852E7A"/>
    <w:rsid w:val="00853EC1"/>
    <w:rsid w:val="00854EC7"/>
    <w:rsid w:val="00855335"/>
    <w:rsid w:val="00855C73"/>
    <w:rsid w:val="008562AE"/>
    <w:rsid w:val="00856716"/>
    <w:rsid w:val="00856A4E"/>
    <w:rsid w:val="00856F51"/>
    <w:rsid w:val="00857624"/>
    <w:rsid w:val="008576E6"/>
    <w:rsid w:val="00857B18"/>
    <w:rsid w:val="0086062B"/>
    <w:rsid w:val="0086063E"/>
    <w:rsid w:val="0086076E"/>
    <w:rsid w:val="008608A4"/>
    <w:rsid w:val="00860E18"/>
    <w:rsid w:val="008613DB"/>
    <w:rsid w:val="00861623"/>
    <w:rsid w:val="00861667"/>
    <w:rsid w:val="008622E7"/>
    <w:rsid w:val="00862DC5"/>
    <w:rsid w:val="0086313A"/>
    <w:rsid w:val="008631AC"/>
    <w:rsid w:val="00863235"/>
    <w:rsid w:val="008635E3"/>
    <w:rsid w:val="008638BA"/>
    <w:rsid w:val="00863F19"/>
    <w:rsid w:val="00864A83"/>
    <w:rsid w:val="0086502F"/>
    <w:rsid w:val="00865C04"/>
    <w:rsid w:val="0086682C"/>
    <w:rsid w:val="00866F08"/>
    <w:rsid w:val="00867862"/>
    <w:rsid w:val="008702C2"/>
    <w:rsid w:val="0087034D"/>
    <w:rsid w:val="0087036E"/>
    <w:rsid w:val="00870498"/>
    <w:rsid w:val="008709FE"/>
    <w:rsid w:val="00870BB2"/>
    <w:rsid w:val="00870DE2"/>
    <w:rsid w:val="00870F84"/>
    <w:rsid w:val="00871CA1"/>
    <w:rsid w:val="00872219"/>
    <w:rsid w:val="008726A5"/>
    <w:rsid w:val="008728DD"/>
    <w:rsid w:val="00872A60"/>
    <w:rsid w:val="00872D46"/>
    <w:rsid w:val="0087411A"/>
    <w:rsid w:val="008742F6"/>
    <w:rsid w:val="008748AE"/>
    <w:rsid w:val="00874B1C"/>
    <w:rsid w:val="00874E2F"/>
    <w:rsid w:val="00875AC6"/>
    <w:rsid w:val="00875F5A"/>
    <w:rsid w:val="00876AF5"/>
    <w:rsid w:val="00876CEE"/>
    <w:rsid w:val="00877085"/>
    <w:rsid w:val="0087708E"/>
    <w:rsid w:val="008771BB"/>
    <w:rsid w:val="008776B9"/>
    <w:rsid w:val="00877719"/>
    <w:rsid w:val="0088001D"/>
    <w:rsid w:val="008806FC"/>
    <w:rsid w:val="0088093D"/>
    <w:rsid w:val="00880D85"/>
    <w:rsid w:val="008817D1"/>
    <w:rsid w:val="00882203"/>
    <w:rsid w:val="0088394D"/>
    <w:rsid w:val="00883F31"/>
    <w:rsid w:val="00883F74"/>
    <w:rsid w:val="008854C2"/>
    <w:rsid w:val="00885512"/>
    <w:rsid w:val="008857C3"/>
    <w:rsid w:val="0088608D"/>
    <w:rsid w:val="00886178"/>
    <w:rsid w:val="00886B68"/>
    <w:rsid w:val="00886F30"/>
    <w:rsid w:val="00887191"/>
    <w:rsid w:val="00887578"/>
    <w:rsid w:val="0088783D"/>
    <w:rsid w:val="00887A9E"/>
    <w:rsid w:val="0089088B"/>
    <w:rsid w:val="00890C72"/>
    <w:rsid w:val="00891E15"/>
    <w:rsid w:val="00892426"/>
    <w:rsid w:val="00892DF6"/>
    <w:rsid w:val="00894C2F"/>
    <w:rsid w:val="00894F9B"/>
    <w:rsid w:val="008959D8"/>
    <w:rsid w:val="00895BAF"/>
    <w:rsid w:val="00895BC1"/>
    <w:rsid w:val="00895E6B"/>
    <w:rsid w:val="0089630B"/>
    <w:rsid w:val="00896B13"/>
    <w:rsid w:val="008977C2"/>
    <w:rsid w:val="008A0411"/>
    <w:rsid w:val="008A0A20"/>
    <w:rsid w:val="008A0A54"/>
    <w:rsid w:val="008A0FAF"/>
    <w:rsid w:val="008A114F"/>
    <w:rsid w:val="008A1170"/>
    <w:rsid w:val="008A1B24"/>
    <w:rsid w:val="008A2174"/>
    <w:rsid w:val="008A22FD"/>
    <w:rsid w:val="008A31CC"/>
    <w:rsid w:val="008A3582"/>
    <w:rsid w:val="008A3985"/>
    <w:rsid w:val="008A3EEA"/>
    <w:rsid w:val="008A3F42"/>
    <w:rsid w:val="008A41B8"/>
    <w:rsid w:val="008A4989"/>
    <w:rsid w:val="008A4998"/>
    <w:rsid w:val="008A4AE3"/>
    <w:rsid w:val="008A4B41"/>
    <w:rsid w:val="008A54EF"/>
    <w:rsid w:val="008A5600"/>
    <w:rsid w:val="008A56B8"/>
    <w:rsid w:val="008A5A6D"/>
    <w:rsid w:val="008A6297"/>
    <w:rsid w:val="008A6BD0"/>
    <w:rsid w:val="008A6F49"/>
    <w:rsid w:val="008A6F6A"/>
    <w:rsid w:val="008A70F2"/>
    <w:rsid w:val="008A791C"/>
    <w:rsid w:val="008A7D42"/>
    <w:rsid w:val="008A7DEF"/>
    <w:rsid w:val="008B0070"/>
    <w:rsid w:val="008B1432"/>
    <w:rsid w:val="008B156C"/>
    <w:rsid w:val="008B1684"/>
    <w:rsid w:val="008B170F"/>
    <w:rsid w:val="008B182E"/>
    <w:rsid w:val="008B1BAA"/>
    <w:rsid w:val="008B1CF5"/>
    <w:rsid w:val="008B1DA5"/>
    <w:rsid w:val="008B214D"/>
    <w:rsid w:val="008B2256"/>
    <w:rsid w:val="008B2A73"/>
    <w:rsid w:val="008B2DE3"/>
    <w:rsid w:val="008B4574"/>
    <w:rsid w:val="008B48F9"/>
    <w:rsid w:val="008B4B59"/>
    <w:rsid w:val="008B4DAC"/>
    <w:rsid w:val="008B4DF1"/>
    <w:rsid w:val="008B4FD1"/>
    <w:rsid w:val="008B5128"/>
    <w:rsid w:val="008B5575"/>
    <w:rsid w:val="008B57D9"/>
    <w:rsid w:val="008B5A74"/>
    <w:rsid w:val="008B5B50"/>
    <w:rsid w:val="008B5BBA"/>
    <w:rsid w:val="008B5DE9"/>
    <w:rsid w:val="008B5F34"/>
    <w:rsid w:val="008B5F77"/>
    <w:rsid w:val="008B677A"/>
    <w:rsid w:val="008B716F"/>
    <w:rsid w:val="008B7207"/>
    <w:rsid w:val="008B750E"/>
    <w:rsid w:val="008B7A5F"/>
    <w:rsid w:val="008B7E2F"/>
    <w:rsid w:val="008B7EAB"/>
    <w:rsid w:val="008C068B"/>
    <w:rsid w:val="008C09FA"/>
    <w:rsid w:val="008C0AC4"/>
    <w:rsid w:val="008C114C"/>
    <w:rsid w:val="008C1665"/>
    <w:rsid w:val="008C1779"/>
    <w:rsid w:val="008C17FB"/>
    <w:rsid w:val="008C1D6C"/>
    <w:rsid w:val="008C2801"/>
    <w:rsid w:val="008C287F"/>
    <w:rsid w:val="008C2B3A"/>
    <w:rsid w:val="008C2F0A"/>
    <w:rsid w:val="008C33D2"/>
    <w:rsid w:val="008C34D0"/>
    <w:rsid w:val="008C3561"/>
    <w:rsid w:val="008C35CD"/>
    <w:rsid w:val="008C367D"/>
    <w:rsid w:val="008C3A06"/>
    <w:rsid w:val="008C3D75"/>
    <w:rsid w:val="008C3E1D"/>
    <w:rsid w:val="008C3F51"/>
    <w:rsid w:val="008C4A91"/>
    <w:rsid w:val="008C4B8F"/>
    <w:rsid w:val="008C4EF6"/>
    <w:rsid w:val="008C5B42"/>
    <w:rsid w:val="008C5E33"/>
    <w:rsid w:val="008C6047"/>
    <w:rsid w:val="008C62F0"/>
    <w:rsid w:val="008C663C"/>
    <w:rsid w:val="008C6F3F"/>
    <w:rsid w:val="008C7375"/>
    <w:rsid w:val="008C77B3"/>
    <w:rsid w:val="008D0C26"/>
    <w:rsid w:val="008D190B"/>
    <w:rsid w:val="008D2070"/>
    <w:rsid w:val="008D29D0"/>
    <w:rsid w:val="008D2C99"/>
    <w:rsid w:val="008D3142"/>
    <w:rsid w:val="008D31C8"/>
    <w:rsid w:val="008D3393"/>
    <w:rsid w:val="008D3BDC"/>
    <w:rsid w:val="008D3CF7"/>
    <w:rsid w:val="008D3DFA"/>
    <w:rsid w:val="008D3F68"/>
    <w:rsid w:val="008D4010"/>
    <w:rsid w:val="008D4C5D"/>
    <w:rsid w:val="008D4F06"/>
    <w:rsid w:val="008D4F1D"/>
    <w:rsid w:val="008D5072"/>
    <w:rsid w:val="008D5208"/>
    <w:rsid w:val="008D522C"/>
    <w:rsid w:val="008D59D9"/>
    <w:rsid w:val="008D5A27"/>
    <w:rsid w:val="008D5A5F"/>
    <w:rsid w:val="008D5FE6"/>
    <w:rsid w:val="008D628B"/>
    <w:rsid w:val="008D658B"/>
    <w:rsid w:val="008D6C7F"/>
    <w:rsid w:val="008D6DC9"/>
    <w:rsid w:val="008D748A"/>
    <w:rsid w:val="008D79F1"/>
    <w:rsid w:val="008D7BDE"/>
    <w:rsid w:val="008D7DFC"/>
    <w:rsid w:val="008E001D"/>
    <w:rsid w:val="008E016A"/>
    <w:rsid w:val="008E04A0"/>
    <w:rsid w:val="008E0B0F"/>
    <w:rsid w:val="008E137F"/>
    <w:rsid w:val="008E272E"/>
    <w:rsid w:val="008E2750"/>
    <w:rsid w:val="008E276A"/>
    <w:rsid w:val="008E27FE"/>
    <w:rsid w:val="008E2B66"/>
    <w:rsid w:val="008E3400"/>
    <w:rsid w:val="008E37AD"/>
    <w:rsid w:val="008E3CC0"/>
    <w:rsid w:val="008E3F95"/>
    <w:rsid w:val="008E4178"/>
    <w:rsid w:val="008E4BF1"/>
    <w:rsid w:val="008E4F9A"/>
    <w:rsid w:val="008E5D4C"/>
    <w:rsid w:val="008E6CB7"/>
    <w:rsid w:val="008E6D76"/>
    <w:rsid w:val="008E754F"/>
    <w:rsid w:val="008E76EE"/>
    <w:rsid w:val="008E79CB"/>
    <w:rsid w:val="008E7F9E"/>
    <w:rsid w:val="008F01F3"/>
    <w:rsid w:val="008F043A"/>
    <w:rsid w:val="008F048C"/>
    <w:rsid w:val="008F0A05"/>
    <w:rsid w:val="008F0DC5"/>
    <w:rsid w:val="008F1308"/>
    <w:rsid w:val="008F18B1"/>
    <w:rsid w:val="008F1996"/>
    <w:rsid w:val="008F1AB6"/>
    <w:rsid w:val="008F2280"/>
    <w:rsid w:val="008F239B"/>
    <w:rsid w:val="008F3959"/>
    <w:rsid w:val="008F3B20"/>
    <w:rsid w:val="008F3B23"/>
    <w:rsid w:val="008F487D"/>
    <w:rsid w:val="008F5F9A"/>
    <w:rsid w:val="008F611A"/>
    <w:rsid w:val="008F61F6"/>
    <w:rsid w:val="008F62F9"/>
    <w:rsid w:val="008F67EF"/>
    <w:rsid w:val="008F6C75"/>
    <w:rsid w:val="008F6EA9"/>
    <w:rsid w:val="008F7823"/>
    <w:rsid w:val="008F7A1E"/>
    <w:rsid w:val="008F7FA1"/>
    <w:rsid w:val="0090062E"/>
    <w:rsid w:val="0090151B"/>
    <w:rsid w:val="00901BA7"/>
    <w:rsid w:val="00901BCF"/>
    <w:rsid w:val="00902502"/>
    <w:rsid w:val="009029A8"/>
    <w:rsid w:val="00902B14"/>
    <w:rsid w:val="00902C3E"/>
    <w:rsid w:val="009032E7"/>
    <w:rsid w:val="00903E78"/>
    <w:rsid w:val="0090409C"/>
    <w:rsid w:val="00904216"/>
    <w:rsid w:val="009043C9"/>
    <w:rsid w:val="00904ADF"/>
    <w:rsid w:val="00904CCC"/>
    <w:rsid w:val="00904E49"/>
    <w:rsid w:val="0090506F"/>
    <w:rsid w:val="00905074"/>
    <w:rsid w:val="00905141"/>
    <w:rsid w:val="00905364"/>
    <w:rsid w:val="009057A3"/>
    <w:rsid w:val="00905967"/>
    <w:rsid w:val="00905EFE"/>
    <w:rsid w:val="00906489"/>
    <w:rsid w:val="00907012"/>
    <w:rsid w:val="009079D8"/>
    <w:rsid w:val="00907B5E"/>
    <w:rsid w:val="009100D4"/>
    <w:rsid w:val="00910330"/>
    <w:rsid w:val="009106EF"/>
    <w:rsid w:val="00910AE3"/>
    <w:rsid w:val="00910FDD"/>
    <w:rsid w:val="0091127A"/>
    <w:rsid w:val="00911765"/>
    <w:rsid w:val="00911AAC"/>
    <w:rsid w:val="00911AC8"/>
    <w:rsid w:val="00912564"/>
    <w:rsid w:val="00913016"/>
    <w:rsid w:val="009133C5"/>
    <w:rsid w:val="009135A6"/>
    <w:rsid w:val="00913E5E"/>
    <w:rsid w:val="009143CF"/>
    <w:rsid w:val="00914B88"/>
    <w:rsid w:val="00914FC6"/>
    <w:rsid w:val="00915D1F"/>
    <w:rsid w:val="00916373"/>
    <w:rsid w:val="0091641F"/>
    <w:rsid w:val="00916467"/>
    <w:rsid w:val="009177E8"/>
    <w:rsid w:val="00917FBE"/>
    <w:rsid w:val="00920109"/>
    <w:rsid w:val="00920342"/>
    <w:rsid w:val="009204AE"/>
    <w:rsid w:val="0092148C"/>
    <w:rsid w:val="00922238"/>
    <w:rsid w:val="009224F7"/>
    <w:rsid w:val="00922C4A"/>
    <w:rsid w:val="00922DF6"/>
    <w:rsid w:val="00923443"/>
    <w:rsid w:val="00926045"/>
    <w:rsid w:val="009267C8"/>
    <w:rsid w:val="00926E44"/>
    <w:rsid w:val="009276D5"/>
    <w:rsid w:val="009276D8"/>
    <w:rsid w:val="00927C7E"/>
    <w:rsid w:val="00927ED0"/>
    <w:rsid w:val="00931156"/>
    <w:rsid w:val="0093175B"/>
    <w:rsid w:val="009322B9"/>
    <w:rsid w:val="009333D8"/>
    <w:rsid w:val="009334D6"/>
    <w:rsid w:val="00934335"/>
    <w:rsid w:val="00934565"/>
    <w:rsid w:val="0093489E"/>
    <w:rsid w:val="0093491F"/>
    <w:rsid w:val="009356EA"/>
    <w:rsid w:val="0093593B"/>
    <w:rsid w:val="00935E31"/>
    <w:rsid w:val="00935FC4"/>
    <w:rsid w:val="00936184"/>
    <w:rsid w:val="00936C36"/>
    <w:rsid w:val="00936E99"/>
    <w:rsid w:val="009375B6"/>
    <w:rsid w:val="00937B4E"/>
    <w:rsid w:val="00937B84"/>
    <w:rsid w:val="00937C89"/>
    <w:rsid w:val="00937CFC"/>
    <w:rsid w:val="009406B9"/>
    <w:rsid w:val="00940746"/>
    <w:rsid w:val="009407B7"/>
    <w:rsid w:val="009408DC"/>
    <w:rsid w:val="00940E5E"/>
    <w:rsid w:val="00940E79"/>
    <w:rsid w:val="0094175B"/>
    <w:rsid w:val="00941DD8"/>
    <w:rsid w:val="00942043"/>
    <w:rsid w:val="00942F7E"/>
    <w:rsid w:val="00942FA8"/>
    <w:rsid w:val="00942FD5"/>
    <w:rsid w:val="00943233"/>
    <w:rsid w:val="0094464F"/>
    <w:rsid w:val="00944677"/>
    <w:rsid w:val="00944EE9"/>
    <w:rsid w:val="00944FB8"/>
    <w:rsid w:val="00945127"/>
    <w:rsid w:val="00945429"/>
    <w:rsid w:val="00945881"/>
    <w:rsid w:val="00945C7D"/>
    <w:rsid w:val="00945CCB"/>
    <w:rsid w:val="00945CF9"/>
    <w:rsid w:val="00946A2F"/>
    <w:rsid w:val="00947856"/>
    <w:rsid w:val="00947EAF"/>
    <w:rsid w:val="00947F8F"/>
    <w:rsid w:val="009507E6"/>
    <w:rsid w:val="009512FD"/>
    <w:rsid w:val="0095242F"/>
    <w:rsid w:val="00952610"/>
    <w:rsid w:val="00952CFB"/>
    <w:rsid w:val="00952DF5"/>
    <w:rsid w:val="009533AA"/>
    <w:rsid w:val="00953E86"/>
    <w:rsid w:val="0095462B"/>
    <w:rsid w:val="00954896"/>
    <w:rsid w:val="00954AF9"/>
    <w:rsid w:val="00955612"/>
    <w:rsid w:val="00955CD5"/>
    <w:rsid w:val="009569B1"/>
    <w:rsid w:val="00956F80"/>
    <w:rsid w:val="009573E1"/>
    <w:rsid w:val="0095752B"/>
    <w:rsid w:val="00957B55"/>
    <w:rsid w:val="00957BDC"/>
    <w:rsid w:val="00957C86"/>
    <w:rsid w:val="00957E33"/>
    <w:rsid w:val="009603A6"/>
    <w:rsid w:val="009603F0"/>
    <w:rsid w:val="00960466"/>
    <w:rsid w:val="009604DD"/>
    <w:rsid w:val="00960737"/>
    <w:rsid w:val="00960C6F"/>
    <w:rsid w:val="00961079"/>
    <w:rsid w:val="00961476"/>
    <w:rsid w:val="009615C1"/>
    <w:rsid w:val="00961644"/>
    <w:rsid w:val="009619A9"/>
    <w:rsid w:val="009623FD"/>
    <w:rsid w:val="00963609"/>
    <w:rsid w:val="009638ED"/>
    <w:rsid w:val="00963A47"/>
    <w:rsid w:val="00963FE1"/>
    <w:rsid w:val="00964218"/>
    <w:rsid w:val="009644BE"/>
    <w:rsid w:val="009647BA"/>
    <w:rsid w:val="00964A3A"/>
    <w:rsid w:val="009654CB"/>
    <w:rsid w:val="009655CE"/>
    <w:rsid w:val="00966677"/>
    <w:rsid w:val="009667E1"/>
    <w:rsid w:val="009669FB"/>
    <w:rsid w:val="00966C67"/>
    <w:rsid w:val="00966E05"/>
    <w:rsid w:val="0096716E"/>
    <w:rsid w:val="009671F8"/>
    <w:rsid w:val="009676C6"/>
    <w:rsid w:val="0096770D"/>
    <w:rsid w:val="00967727"/>
    <w:rsid w:val="00967CD3"/>
    <w:rsid w:val="00967F0F"/>
    <w:rsid w:val="00970783"/>
    <w:rsid w:val="00970D40"/>
    <w:rsid w:val="0097134E"/>
    <w:rsid w:val="009713C9"/>
    <w:rsid w:val="00972E89"/>
    <w:rsid w:val="00973037"/>
    <w:rsid w:val="009739D7"/>
    <w:rsid w:val="00973E76"/>
    <w:rsid w:val="0097408B"/>
    <w:rsid w:val="00974452"/>
    <w:rsid w:val="00974CA3"/>
    <w:rsid w:val="00974E00"/>
    <w:rsid w:val="00975456"/>
    <w:rsid w:val="009756E8"/>
    <w:rsid w:val="00975F8A"/>
    <w:rsid w:val="00976186"/>
    <w:rsid w:val="009766BF"/>
    <w:rsid w:val="00976C17"/>
    <w:rsid w:val="0097752F"/>
    <w:rsid w:val="00977661"/>
    <w:rsid w:val="00977B04"/>
    <w:rsid w:val="009803E3"/>
    <w:rsid w:val="00980573"/>
    <w:rsid w:val="0098092F"/>
    <w:rsid w:val="00980A20"/>
    <w:rsid w:val="00980F60"/>
    <w:rsid w:val="00981660"/>
    <w:rsid w:val="0098171E"/>
    <w:rsid w:val="00981727"/>
    <w:rsid w:val="0098195D"/>
    <w:rsid w:val="009824A7"/>
    <w:rsid w:val="009830BC"/>
    <w:rsid w:val="0098336C"/>
    <w:rsid w:val="009834E6"/>
    <w:rsid w:val="009834FA"/>
    <w:rsid w:val="00983E41"/>
    <w:rsid w:val="00984F3D"/>
    <w:rsid w:val="00985018"/>
    <w:rsid w:val="00985760"/>
    <w:rsid w:val="00985E61"/>
    <w:rsid w:val="00985F1D"/>
    <w:rsid w:val="009864BE"/>
    <w:rsid w:val="009866D1"/>
    <w:rsid w:val="00986BB7"/>
    <w:rsid w:val="00987367"/>
    <w:rsid w:val="00987600"/>
    <w:rsid w:val="00987867"/>
    <w:rsid w:val="00987A0B"/>
    <w:rsid w:val="00987FF3"/>
    <w:rsid w:val="009900A1"/>
    <w:rsid w:val="00991128"/>
    <w:rsid w:val="00991250"/>
    <w:rsid w:val="00991679"/>
    <w:rsid w:val="00991816"/>
    <w:rsid w:val="00991A60"/>
    <w:rsid w:val="00991F01"/>
    <w:rsid w:val="009920BE"/>
    <w:rsid w:val="00992241"/>
    <w:rsid w:val="00992345"/>
    <w:rsid w:val="00992B0D"/>
    <w:rsid w:val="009930BC"/>
    <w:rsid w:val="00993E0C"/>
    <w:rsid w:val="00994060"/>
    <w:rsid w:val="009944DE"/>
    <w:rsid w:val="009949ED"/>
    <w:rsid w:val="00994A38"/>
    <w:rsid w:val="009952E2"/>
    <w:rsid w:val="009952F6"/>
    <w:rsid w:val="009953C1"/>
    <w:rsid w:val="0099556D"/>
    <w:rsid w:val="009964F0"/>
    <w:rsid w:val="00996816"/>
    <w:rsid w:val="00996862"/>
    <w:rsid w:val="00996E23"/>
    <w:rsid w:val="009971BF"/>
    <w:rsid w:val="009A0435"/>
    <w:rsid w:val="009A0772"/>
    <w:rsid w:val="009A0D96"/>
    <w:rsid w:val="009A0E03"/>
    <w:rsid w:val="009A0FC6"/>
    <w:rsid w:val="009A14F3"/>
    <w:rsid w:val="009A18C4"/>
    <w:rsid w:val="009A1B5F"/>
    <w:rsid w:val="009A1D72"/>
    <w:rsid w:val="009A1D8C"/>
    <w:rsid w:val="009A1DC7"/>
    <w:rsid w:val="009A27B8"/>
    <w:rsid w:val="009A294D"/>
    <w:rsid w:val="009A29E9"/>
    <w:rsid w:val="009A2AB0"/>
    <w:rsid w:val="009A3751"/>
    <w:rsid w:val="009A3F92"/>
    <w:rsid w:val="009A4A40"/>
    <w:rsid w:val="009A4DF1"/>
    <w:rsid w:val="009A536B"/>
    <w:rsid w:val="009A5A4A"/>
    <w:rsid w:val="009A63FF"/>
    <w:rsid w:val="009A79AC"/>
    <w:rsid w:val="009B01A6"/>
    <w:rsid w:val="009B03AC"/>
    <w:rsid w:val="009B060F"/>
    <w:rsid w:val="009B0A1D"/>
    <w:rsid w:val="009B0CA2"/>
    <w:rsid w:val="009B0D10"/>
    <w:rsid w:val="009B108A"/>
    <w:rsid w:val="009B165E"/>
    <w:rsid w:val="009B16C6"/>
    <w:rsid w:val="009B16C8"/>
    <w:rsid w:val="009B189A"/>
    <w:rsid w:val="009B1FA5"/>
    <w:rsid w:val="009B20BF"/>
    <w:rsid w:val="009B229E"/>
    <w:rsid w:val="009B2A98"/>
    <w:rsid w:val="009B354A"/>
    <w:rsid w:val="009B37CF"/>
    <w:rsid w:val="009B3902"/>
    <w:rsid w:val="009B397F"/>
    <w:rsid w:val="009B3B57"/>
    <w:rsid w:val="009B3F59"/>
    <w:rsid w:val="009B4253"/>
    <w:rsid w:val="009B4D8B"/>
    <w:rsid w:val="009B5241"/>
    <w:rsid w:val="009B5391"/>
    <w:rsid w:val="009B5593"/>
    <w:rsid w:val="009B5662"/>
    <w:rsid w:val="009B5CB5"/>
    <w:rsid w:val="009B692C"/>
    <w:rsid w:val="009B6CFC"/>
    <w:rsid w:val="009B79A8"/>
    <w:rsid w:val="009B7CB1"/>
    <w:rsid w:val="009C00E9"/>
    <w:rsid w:val="009C0BAB"/>
    <w:rsid w:val="009C0D00"/>
    <w:rsid w:val="009C0F0B"/>
    <w:rsid w:val="009C111B"/>
    <w:rsid w:val="009C1149"/>
    <w:rsid w:val="009C1187"/>
    <w:rsid w:val="009C11AA"/>
    <w:rsid w:val="009C2257"/>
    <w:rsid w:val="009C2D3A"/>
    <w:rsid w:val="009C3506"/>
    <w:rsid w:val="009C35F7"/>
    <w:rsid w:val="009C370B"/>
    <w:rsid w:val="009C3BB2"/>
    <w:rsid w:val="009C3EB5"/>
    <w:rsid w:val="009C41B5"/>
    <w:rsid w:val="009C42E2"/>
    <w:rsid w:val="009C4908"/>
    <w:rsid w:val="009C510C"/>
    <w:rsid w:val="009C5426"/>
    <w:rsid w:val="009C55BD"/>
    <w:rsid w:val="009C61F5"/>
    <w:rsid w:val="009C62C3"/>
    <w:rsid w:val="009C68BE"/>
    <w:rsid w:val="009C68C0"/>
    <w:rsid w:val="009C6A81"/>
    <w:rsid w:val="009C6B72"/>
    <w:rsid w:val="009C6C63"/>
    <w:rsid w:val="009C6DC3"/>
    <w:rsid w:val="009C70B4"/>
    <w:rsid w:val="009C72BC"/>
    <w:rsid w:val="009C74A1"/>
    <w:rsid w:val="009C75B0"/>
    <w:rsid w:val="009C7E96"/>
    <w:rsid w:val="009C7EBC"/>
    <w:rsid w:val="009D0532"/>
    <w:rsid w:val="009D054C"/>
    <w:rsid w:val="009D0552"/>
    <w:rsid w:val="009D06C8"/>
    <w:rsid w:val="009D0CDE"/>
    <w:rsid w:val="009D1B6C"/>
    <w:rsid w:val="009D1F41"/>
    <w:rsid w:val="009D29CE"/>
    <w:rsid w:val="009D2B9D"/>
    <w:rsid w:val="009D3063"/>
    <w:rsid w:val="009D32F6"/>
    <w:rsid w:val="009D3D77"/>
    <w:rsid w:val="009D482C"/>
    <w:rsid w:val="009D49E5"/>
    <w:rsid w:val="009D4C4E"/>
    <w:rsid w:val="009D5C2E"/>
    <w:rsid w:val="009D6454"/>
    <w:rsid w:val="009D6726"/>
    <w:rsid w:val="009D6C2E"/>
    <w:rsid w:val="009D71F8"/>
    <w:rsid w:val="009D746B"/>
    <w:rsid w:val="009D7A5F"/>
    <w:rsid w:val="009D7A65"/>
    <w:rsid w:val="009D7FCC"/>
    <w:rsid w:val="009E03C9"/>
    <w:rsid w:val="009E061F"/>
    <w:rsid w:val="009E08C7"/>
    <w:rsid w:val="009E0928"/>
    <w:rsid w:val="009E0937"/>
    <w:rsid w:val="009E12AA"/>
    <w:rsid w:val="009E1416"/>
    <w:rsid w:val="009E1465"/>
    <w:rsid w:val="009E168A"/>
    <w:rsid w:val="009E1914"/>
    <w:rsid w:val="009E2779"/>
    <w:rsid w:val="009E2D72"/>
    <w:rsid w:val="009E2F25"/>
    <w:rsid w:val="009E30CF"/>
    <w:rsid w:val="009E34F3"/>
    <w:rsid w:val="009E37F5"/>
    <w:rsid w:val="009E390C"/>
    <w:rsid w:val="009E3934"/>
    <w:rsid w:val="009E39D5"/>
    <w:rsid w:val="009E3D8F"/>
    <w:rsid w:val="009E4326"/>
    <w:rsid w:val="009E4DD2"/>
    <w:rsid w:val="009E5351"/>
    <w:rsid w:val="009E559A"/>
    <w:rsid w:val="009E57A2"/>
    <w:rsid w:val="009E596F"/>
    <w:rsid w:val="009E5D93"/>
    <w:rsid w:val="009E5EC4"/>
    <w:rsid w:val="009E676B"/>
    <w:rsid w:val="009E6C33"/>
    <w:rsid w:val="009F000C"/>
    <w:rsid w:val="009F0C0B"/>
    <w:rsid w:val="009F1567"/>
    <w:rsid w:val="009F1C67"/>
    <w:rsid w:val="009F2379"/>
    <w:rsid w:val="009F27F2"/>
    <w:rsid w:val="009F40D9"/>
    <w:rsid w:val="009F4200"/>
    <w:rsid w:val="009F43D0"/>
    <w:rsid w:val="009F4713"/>
    <w:rsid w:val="009F4912"/>
    <w:rsid w:val="009F5954"/>
    <w:rsid w:val="009F5CB0"/>
    <w:rsid w:val="009F5F93"/>
    <w:rsid w:val="009F61EE"/>
    <w:rsid w:val="009F67C3"/>
    <w:rsid w:val="009F6C04"/>
    <w:rsid w:val="009F6E22"/>
    <w:rsid w:val="009F6E94"/>
    <w:rsid w:val="00A00621"/>
    <w:rsid w:val="00A00EB2"/>
    <w:rsid w:val="00A01099"/>
    <w:rsid w:val="00A01841"/>
    <w:rsid w:val="00A022B7"/>
    <w:rsid w:val="00A02B05"/>
    <w:rsid w:val="00A03563"/>
    <w:rsid w:val="00A03618"/>
    <w:rsid w:val="00A038FD"/>
    <w:rsid w:val="00A040BF"/>
    <w:rsid w:val="00A040EA"/>
    <w:rsid w:val="00A04254"/>
    <w:rsid w:val="00A04542"/>
    <w:rsid w:val="00A053F3"/>
    <w:rsid w:val="00A055E9"/>
    <w:rsid w:val="00A06622"/>
    <w:rsid w:val="00A0670E"/>
    <w:rsid w:val="00A07061"/>
    <w:rsid w:val="00A07281"/>
    <w:rsid w:val="00A07535"/>
    <w:rsid w:val="00A07863"/>
    <w:rsid w:val="00A07A93"/>
    <w:rsid w:val="00A07CA4"/>
    <w:rsid w:val="00A10089"/>
    <w:rsid w:val="00A100D0"/>
    <w:rsid w:val="00A104A7"/>
    <w:rsid w:val="00A105BD"/>
    <w:rsid w:val="00A129CA"/>
    <w:rsid w:val="00A12CC5"/>
    <w:rsid w:val="00A130AC"/>
    <w:rsid w:val="00A136BB"/>
    <w:rsid w:val="00A136F9"/>
    <w:rsid w:val="00A138BD"/>
    <w:rsid w:val="00A14560"/>
    <w:rsid w:val="00A15039"/>
    <w:rsid w:val="00A15467"/>
    <w:rsid w:val="00A15E7D"/>
    <w:rsid w:val="00A16144"/>
    <w:rsid w:val="00A16931"/>
    <w:rsid w:val="00A16942"/>
    <w:rsid w:val="00A16994"/>
    <w:rsid w:val="00A173C2"/>
    <w:rsid w:val="00A17B87"/>
    <w:rsid w:val="00A20398"/>
    <w:rsid w:val="00A204DA"/>
    <w:rsid w:val="00A20734"/>
    <w:rsid w:val="00A210AF"/>
    <w:rsid w:val="00A21616"/>
    <w:rsid w:val="00A21704"/>
    <w:rsid w:val="00A21B46"/>
    <w:rsid w:val="00A21B91"/>
    <w:rsid w:val="00A22542"/>
    <w:rsid w:val="00A2290F"/>
    <w:rsid w:val="00A2304C"/>
    <w:rsid w:val="00A23CC2"/>
    <w:rsid w:val="00A23EE2"/>
    <w:rsid w:val="00A2430D"/>
    <w:rsid w:val="00A25BBD"/>
    <w:rsid w:val="00A26043"/>
    <w:rsid w:val="00A261DF"/>
    <w:rsid w:val="00A268E2"/>
    <w:rsid w:val="00A2690C"/>
    <w:rsid w:val="00A26CE3"/>
    <w:rsid w:val="00A27490"/>
    <w:rsid w:val="00A30ECC"/>
    <w:rsid w:val="00A317C0"/>
    <w:rsid w:val="00A32FFE"/>
    <w:rsid w:val="00A33650"/>
    <w:rsid w:val="00A336BE"/>
    <w:rsid w:val="00A34502"/>
    <w:rsid w:val="00A3465A"/>
    <w:rsid w:val="00A34777"/>
    <w:rsid w:val="00A34C28"/>
    <w:rsid w:val="00A34F59"/>
    <w:rsid w:val="00A3522B"/>
    <w:rsid w:val="00A36242"/>
    <w:rsid w:val="00A36482"/>
    <w:rsid w:val="00A371E3"/>
    <w:rsid w:val="00A37858"/>
    <w:rsid w:val="00A3785F"/>
    <w:rsid w:val="00A4013D"/>
    <w:rsid w:val="00A40CAC"/>
    <w:rsid w:val="00A41543"/>
    <w:rsid w:val="00A42053"/>
    <w:rsid w:val="00A420EA"/>
    <w:rsid w:val="00A4251C"/>
    <w:rsid w:val="00A425C2"/>
    <w:rsid w:val="00A43094"/>
    <w:rsid w:val="00A434DC"/>
    <w:rsid w:val="00A43FD3"/>
    <w:rsid w:val="00A44048"/>
    <w:rsid w:val="00A44589"/>
    <w:rsid w:val="00A452DC"/>
    <w:rsid w:val="00A45553"/>
    <w:rsid w:val="00A455AB"/>
    <w:rsid w:val="00A45BA7"/>
    <w:rsid w:val="00A45C0E"/>
    <w:rsid w:val="00A45EE5"/>
    <w:rsid w:val="00A464F9"/>
    <w:rsid w:val="00A46C86"/>
    <w:rsid w:val="00A46FE8"/>
    <w:rsid w:val="00A47797"/>
    <w:rsid w:val="00A477EF"/>
    <w:rsid w:val="00A47DAC"/>
    <w:rsid w:val="00A47EC0"/>
    <w:rsid w:val="00A501DD"/>
    <w:rsid w:val="00A50525"/>
    <w:rsid w:val="00A50661"/>
    <w:rsid w:val="00A507CD"/>
    <w:rsid w:val="00A50883"/>
    <w:rsid w:val="00A50ECB"/>
    <w:rsid w:val="00A5100F"/>
    <w:rsid w:val="00A5127D"/>
    <w:rsid w:val="00A51375"/>
    <w:rsid w:val="00A51906"/>
    <w:rsid w:val="00A51E3E"/>
    <w:rsid w:val="00A52760"/>
    <w:rsid w:val="00A53522"/>
    <w:rsid w:val="00A535A3"/>
    <w:rsid w:val="00A53EF6"/>
    <w:rsid w:val="00A550EA"/>
    <w:rsid w:val="00A5517B"/>
    <w:rsid w:val="00A55497"/>
    <w:rsid w:val="00A55BD4"/>
    <w:rsid w:val="00A55E9C"/>
    <w:rsid w:val="00A561A4"/>
    <w:rsid w:val="00A562C9"/>
    <w:rsid w:val="00A56305"/>
    <w:rsid w:val="00A56575"/>
    <w:rsid w:val="00A569F8"/>
    <w:rsid w:val="00A56A96"/>
    <w:rsid w:val="00A56D96"/>
    <w:rsid w:val="00A56DA7"/>
    <w:rsid w:val="00A57359"/>
    <w:rsid w:val="00A573D5"/>
    <w:rsid w:val="00A57804"/>
    <w:rsid w:val="00A57B92"/>
    <w:rsid w:val="00A57EBD"/>
    <w:rsid w:val="00A60E00"/>
    <w:rsid w:val="00A60F20"/>
    <w:rsid w:val="00A629AF"/>
    <w:rsid w:val="00A62FDD"/>
    <w:rsid w:val="00A6304B"/>
    <w:rsid w:val="00A63108"/>
    <w:rsid w:val="00A63141"/>
    <w:rsid w:val="00A635C3"/>
    <w:rsid w:val="00A638CF"/>
    <w:rsid w:val="00A642E7"/>
    <w:rsid w:val="00A645CE"/>
    <w:rsid w:val="00A64985"/>
    <w:rsid w:val="00A64B4D"/>
    <w:rsid w:val="00A64BAD"/>
    <w:rsid w:val="00A64EFE"/>
    <w:rsid w:val="00A652D3"/>
    <w:rsid w:val="00A6533B"/>
    <w:rsid w:val="00A65568"/>
    <w:rsid w:val="00A65D48"/>
    <w:rsid w:val="00A65FD1"/>
    <w:rsid w:val="00A66621"/>
    <w:rsid w:val="00A66F5A"/>
    <w:rsid w:val="00A679A3"/>
    <w:rsid w:val="00A679E2"/>
    <w:rsid w:val="00A67B4E"/>
    <w:rsid w:val="00A70327"/>
    <w:rsid w:val="00A70862"/>
    <w:rsid w:val="00A7098D"/>
    <w:rsid w:val="00A70ED9"/>
    <w:rsid w:val="00A70F72"/>
    <w:rsid w:val="00A71268"/>
    <w:rsid w:val="00A71307"/>
    <w:rsid w:val="00A73937"/>
    <w:rsid w:val="00A74031"/>
    <w:rsid w:val="00A7493F"/>
    <w:rsid w:val="00A75382"/>
    <w:rsid w:val="00A75506"/>
    <w:rsid w:val="00A75B07"/>
    <w:rsid w:val="00A75D94"/>
    <w:rsid w:val="00A75EE9"/>
    <w:rsid w:val="00A75F77"/>
    <w:rsid w:val="00A76100"/>
    <w:rsid w:val="00A762CF"/>
    <w:rsid w:val="00A7713D"/>
    <w:rsid w:val="00A7725B"/>
    <w:rsid w:val="00A7760D"/>
    <w:rsid w:val="00A778F9"/>
    <w:rsid w:val="00A8014C"/>
    <w:rsid w:val="00A8025F"/>
    <w:rsid w:val="00A80854"/>
    <w:rsid w:val="00A81222"/>
    <w:rsid w:val="00A81615"/>
    <w:rsid w:val="00A81F68"/>
    <w:rsid w:val="00A821B9"/>
    <w:rsid w:val="00A82217"/>
    <w:rsid w:val="00A826B7"/>
    <w:rsid w:val="00A82751"/>
    <w:rsid w:val="00A8281E"/>
    <w:rsid w:val="00A828B2"/>
    <w:rsid w:val="00A828E8"/>
    <w:rsid w:val="00A82A8C"/>
    <w:rsid w:val="00A82F4F"/>
    <w:rsid w:val="00A831FA"/>
    <w:rsid w:val="00A8403E"/>
    <w:rsid w:val="00A842E8"/>
    <w:rsid w:val="00A84953"/>
    <w:rsid w:val="00A84BF2"/>
    <w:rsid w:val="00A84D03"/>
    <w:rsid w:val="00A84D6F"/>
    <w:rsid w:val="00A85498"/>
    <w:rsid w:val="00A85555"/>
    <w:rsid w:val="00A85720"/>
    <w:rsid w:val="00A859F7"/>
    <w:rsid w:val="00A860A7"/>
    <w:rsid w:val="00A86132"/>
    <w:rsid w:val="00A86CD7"/>
    <w:rsid w:val="00A903BE"/>
    <w:rsid w:val="00A911CC"/>
    <w:rsid w:val="00A919D1"/>
    <w:rsid w:val="00A91B7E"/>
    <w:rsid w:val="00A9218E"/>
    <w:rsid w:val="00A921CC"/>
    <w:rsid w:val="00A92801"/>
    <w:rsid w:val="00A92818"/>
    <w:rsid w:val="00A92B7F"/>
    <w:rsid w:val="00A92BFD"/>
    <w:rsid w:val="00A92F0C"/>
    <w:rsid w:val="00A9384F"/>
    <w:rsid w:val="00A93B95"/>
    <w:rsid w:val="00A93E0A"/>
    <w:rsid w:val="00A93EB5"/>
    <w:rsid w:val="00A94026"/>
    <w:rsid w:val="00A9475F"/>
    <w:rsid w:val="00A95236"/>
    <w:rsid w:val="00A9561F"/>
    <w:rsid w:val="00A95A12"/>
    <w:rsid w:val="00A95D44"/>
    <w:rsid w:val="00A96139"/>
    <w:rsid w:val="00A96ABD"/>
    <w:rsid w:val="00A97523"/>
    <w:rsid w:val="00A97794"/>
    <w:rsid w:val="00A97AF7"/>
    <w:rsid w:val="00AA1168"/>
    <w:rsid w:val="00AA133A"/>
    <w:rsid w:val="00AA148F"/>
    <w:rsid w:val="00AA1633"/>
    <w:rsid w:val="00AA1714"/>
    <w:rsid w:val="00AA1A9D"/>
    <w:rsid w:val="00AA1E68"/>
    <w:rsid w:val="00AA1E92"/>
    <w:rsid w:val="00AA20E5"/>
    <w:rsid w:val="00AA22C6"/>
    <w:rsid w:val="00AA232C"/>
    <w:rsid w:val="00AA2515"/>
    <w:rsid w:val="00AA255C"/>
    <w:rsid w:val="00AA28E0"/>
    <w:rsid w:val="00AA2CD4"/>
    <w:rsid w:val="00AA5491"/>
    <w:rsid w:val="00AA5630"/>
    <w:rsid w:val="00AA5797"/>
    <w:rsid w:val="00AA5A80"/>
    <w:rsid w:val="00AA617A"/>
    <w:rsid w:val="00AA6966"/>
    <w:rsid w:val="00AA6CD7"/>
    <w:rsid w:val="00AA6EFC"/>
    <w:rsid w:val="00AA6FD5"/>
    <w:rsid w:val="00AA766D"/>
    <w:rsid w:val="00AA7AE9"/>
    <w:rsid w:val="00AB014F"/>
    <w:rsid w:val="00AB0701"/>
    <w:rsid w:val="00AB0C53"/>
    <w:rsid w:val="00AB148C"/>
    <w:rsid w:val="00AB16DF"/>
    <w:rsid w:val="00AB223D"/>
    <w:rsid w:val="00AB255F"/>
    <w:rsid w:val="00AB299D"/>
    <w:rsid w:val="00AB2C4C"/>
    <w:rsid w:val="00AB32FD"/>
    <w:rsid w:val="00AB35C5"/>
    <w:rsid w:val="00AB3812"/>
    <w:rsid w:val="00AB3BB5"/>
    <w:rsid w:val="00AB3D05"/>
    <w:rsid w:val="00AB43BE"/>
    <w:rsid w:val="00AB44A1"/>
    <w:rsid w:val="00AB540C"/>
    <w:rsid w:val="00AB5678"/>
    <w:rsid w:val="00AB56B9"/>
    <w:rsid w:val="00AB682D"/>
    <w:rsid w:val="00AB68B2"/>
    <w:rsid w:val="00AB6EF7"/>
    <w:rsid w:val="00AB77CC"/>
    <w:rsid w:val="00AB7971"/>
    <w:rsid w:val="00AB7A66"/>
    <w:rsid w:val="00AB7E24"/>
    <w:rsid w:val="00AC0149"/>
    <w:rsid w:val="00AC0452"/>
    <w:rsid w:val="00AC169F"/>
    <w:rsid w:val="00AC19BA"/>
    <w:rsid w:val="00AC1BBB"/>
    <w:rsid w:val="00AC2C98"/>
    <w:rsid w:val="00AC35A1"/>
    <w:rsid w:val="00AC40AF"/>
    <w:rsid w:val="00AC4A10"/>
    <w:rsid w:val="00AC4C2F"/>
    <w:rsid w:val="00AC4CA4"/>
    <w:rsid w:val="00AC51E3"/>
    <w:rsid w:val="00AC548E"/>
    <w:rsid w:val="00AC569B"/>
    <w:rsid w:val="00AC569D"/>
    <w:rsid w:val="00AC570F"/>
    <w:rsid w:val="00AC5B19"/>
    <w:rsid w:val="00AC5BC7"/>
    <w:rsid w:val="00AC6133"/>
    <w:rsid w:val="00AC62D1"/>
    <w:rsid w:val="00AC631B"/>
    <w:rsid w:val="00AC6993"/>
    <w:rsid w:val="00AC6AD1"/>
    <w:rsid w:val="00AC7053"/>
    <w:rsid w:val="00AC7778"/>
    <w:rsid w:val="00AD01A3"/>
    <w:rsid w:val="00AD07BA"/>
    <w:rsid w:val="00AD0F24"/>
    <w:rsid w:val="00AD1059"/>
    <w:rsid w:val="00AD118A"/>
    <w:rsid w:val="00AD13D3"/>
    <w:rsid w:val="00AD175C"/>
    <w:rsid w:val="00AD1BCA"/>
    <w:rsid w:val="00AD2066"/>
    <w:rsid w:val="00AD2090"/>
    <w:rsid w:val="00AD29DD"/>
    <w:rsid w:val="00AD2BBA"/>
    <w:rsid w:val="00AD318A"/>
    <w:rsid w:val="00AD33BF"/>
    <w:rsid w:val="00AD3CD4"/>
    <w:rsid w:val="00AD3D14"/>
    <w:rsid w:val="00AD4155"/>
    <w:rsid w:val="00AD424E"/>
    <w:rsid w:val="00AD5498"/>
    <w:rsid w:val="00AD57D5"/>
    <w:rsid w:val="00AD59D3"/>
    <w:rsid w:val="00AD5B00"/>
    <w:rsid w:val="00AD63C1"/>
    <w:rsid w:val="00AD6B55"/>
    <w:rsid w:val="00AD6DD3"/>
    <w:rsid w:val="00AD70E1"/>
    <w:rsid w:val="00AD7156"/>
    <w:rsid w:val="00AD7AE4"/>
    <w:rsid w:val="00AD7D25"/>
    <w:rsid w:val="00AD7F7D"/>
    <w:rsid w:val="00AE02C2"/>
    <w:rsid w:val="00AE09DA"/>
    <w:rsid w:val="00AE1081"/>
    <w:rsid w:val="00AE12F0"/>
    <w:rsid w:val="00AE15DB"/>
    <w:rsid w:val="00AE1A7C"/>
    <w:rsid w:val="00AE1FC0"/>
    <w:rsid w:val="00AE20F3"/>
    <w:rsid w:val="00AE215C"/>
    <w:rsid w:val="00AE2406"/>
    <w:rsid w:val="00AE333D"/>
    <w:rsid w:val="00AE35B7"/>
    <w:rsid w:val="00AE3C84"/>
    <w:rsid w:val="00AE3E0E"/>
    <w:rsid w:val="00AE4988"/>
    <w:rsid w:val="00AE4CC8"/>
    <w:rsid w:val="00AE5133"/>
    <w:rsid w:val="00AE55F1"/>
    <w:rsid w:val="00AE56B5"/>
    <w:rsid w:val="00AE58AC"/>
    <w:rsid w:val="00AE59D8"/>
    <w:rsid w:val="00AE5FCA"/>
    <w:rsid w:val="00AE65BE"/>
    <w:rsid w:val="00AE6662"/>
    <w:rsid w:val="00AE681F"/>
    <w:rsid w:val="00AE6F39"/>
    <w:rsid w:val="00AE70A0"/>
    <w:rsid w:val="00AE7B99"/>
    <w:rsid w:val="00AF016D"/>
    <w:rsid w:val="00AF0723"/>
    <w:rsid w:val="00AF099C"/>
    <w:rsid w:val="00AF0CEB"/>
    <w:rsid w:val="00AF105D"/>
    <w:rsid w:val="00AF121A"/>
    <w:rsid w:val="00AF16E0"/>
    <w:rsid w:val="00AF1A92"/>
    <w:rsid w:val="00AF1A9E"/>
    <w:rsid w:val="00AF1CAE"/>
    <w:rsid w:val="00AF1DA6"/>
    <w:rsid w:val="00AF1DCB"/>
    <w:rsid w:val="00AF230E"/>
    <w:rsid w:val="00AF243C"/>
    <w:rsid w:val="00AF2745"/>
    <w:rsid w:val="00AF2837"/>
    <w:rsid w:val="00AF28F0"/>
    <w:rsid w:val="00AF2BC5"/>
    <w:rsid w:val="00AF2E69"/>
    <w:rsid w:val="00AF2E9D"/>
    <w:rsid w:val="00AF3D4B"/>
    <w:rsid w:val="00AF4172"/>
    <w:rsid w:val="00AF46D3"/>
    <w:rsid w:val="00AF488B"/>
    <w:rsid w:val="00AF4DB3"/>
    <w:rsid w:val="00AF4E07"/>
    <w:rsid w:val="00AF50F2"/>
    <w:rsid w:val="00AF5E0B"/>
    <w:rsid w:val="00AF5E59"/>
    <w:rsid w:val="00AF614A"/>
    <w:rsid w:val="00AF6179"/>
    <w:rsid w:val="00AF682C"/>
    <w:rsid w:val="00AF696F"/>
    <w:rsid w:val="00AF6AFC"/>
    <w:rsid w:val="00AF6F68"/>
    <w:rsid w:val="00AF7287"/>
    <w:rsid w:val="00AF73AB"/>
    <w:rsid w:val="00AF7560"/>
    <w:rsid w:val="00AF75D7"/>
    <w:rsid w:val="00B00766"/>
    <w:rsid w:val="00B0095D"/>
    <w:rsid w:val="00B00F8C"/>
    <w:rsid w:val="00B01422"/>
    <w:rsid w:val="00B0148F"/>
    <w:rsid w:val="00B01561"/>
    <w:rsid w:val="00B0189E"/>
    <w:rsid w:val="00B020BF"/>
    <w:rsid w:val="00B02746"/>
    <w:rsid w:val="00B02BF0"/>
    <w:rsid w:val="00B02E41"/>
    <w:rsid w:val="00B03888"/>
    <w:rsid w:val="00B03AC8"/>
    <w:rsid w:val="00B03B0B"/>
    <w:rsid w:val="00B03F9F"/>
    <w:rsid w:val="00B0416B"/>
    <w:rsid w:val="00B046FE"/>
    <w:rsid w:val="00B05005"/>
    <w:rsid w:val="00B0543A"/>
    <w:rsid w:val="00B06D3C"/>
    <w:rsid w:val="00B073FF"/>
    <w:rsid w:val="00B078D3"/>
    <w:rsid w:val="00B07F12"/>
    <w:rsid w:val="00B1004E"/>
    <w:rsid w:val="00B101A8"/>
    <w:rsid w:val="00B101B9"/>
    <w:rsid w:val="00B102CA"/>
    <w:rsid w:val="00B1039B"/>
    <w:rsid w:val="00B10535"/>
    <w:rsid w:val="00B11627"/>
    <w:rsid w:val="00B11965"/>
    <w:rsid w:val="00B12332"/>
    <w:rsid w:val="00B12484"/>
    <w:rsid w:val="00B127A7"/>
    <w:rsid w:val="00B12827"/>
    <w:rsid w:val="00B128AF"/>
    <w:rsid w:val="00B12D0F"/>
    <w:rsid w:val="00B12FBD"/>
    <w:rsid w:val="00B130A7"/>
    <w:rsid w:val="00B13A0B"/>
    <w:rsid w:val="00B140EF"/>
    <w:rsid w:val="00B146E7"/>
    <w:rsid w:val="00B14907"/>
    <w:rsid w:val="00B14A26"/>
    <w:rsid w:val="00B1542E"/>
    <w:rsid w:val="00B168D5"/>
    <w:rsid w:val="00B16C62"/>
    <w:rsid w:val="00B16DCA"/>
    <w:rsid w:val="00B16E54"/>
    <w:rsid w:val="00B17161"/>
    <w:rsid w:val="00B17355"/>
    <w:rsid w:val="00B17398"/>
    <w:rsid w:val="00B1740F"/>
    <w:rsid w:val="00B1744F"/>
    <w:rsid w:val="00B17838"/>
    <w:rsid w:val="00B20610"/>
    <w:rsid w:val="00B20FB7"/>
    <w:rsid w:val="00B211A5"/>
    <w:rsid w:val="00B216AE"/>
    <w:rsid w:val="00B21BEB"/>
    <w:rsid w:val="00B225D0"/>
    <w:rsid w:val="00B2327E"/>
    <w:rsid w:val="00B23A44"/>
    <w:rsid w:val="00B23DDB"/>
    <w:rsid w:val="00B23E80"/>
    <w:rsid w:val="00B2437A"/>
    <w:rsid w:val="00B243F0"/>
    <w:rsid w:val="00B24FD3"/>
    <w:rsid w:val="00B251FA"/>
    <w:rsid w:val="00B25615"/>
    <w:rsid w:val="00B257BB"/>
    <w:rsid w:val="00B259B6"/>
    <w:rsid w:val="00B259BD"/>
    <w:rsid w:val="00B25A31"/>
    <w:rsid w:val="00B25DD9"/>
    <w:rsid w:val="00B25EE1"/>
    <w:rsid w:val="00B25F36"/>
    <w:rsid w:val="00B26321"/>
    <w:rsid w:val="00B267A7"/>
    <w:rsid w:val="00B2682D"/>
    <w:rsid w:val="00B30144"/>
    <w:rsid w:val="00B3085E"/>
    <w:rsid w:val="00B308C9"/>
    <w:rsid w:val="00B30A87"/>
    <w:rsid w:val="00B30DB1"/>
    <w:rsid w:val="00B30FAA"/>
    <w:rsid w:val="00B310E1"/>
    <w:rsid w:val="00B315E5"/>
    <w:rsid w:val="00B319CC"/>
    <w:rsid w:val="00B31A7A"/>
    <w:rsid w:val="00B3208A"/>
    <w:rsid w:val="00B3216B"/>
    <w:rsid w:val="00B321ED"/>
    <w:rsid w:val="00B32664"/>
    <w:rsid w:val="00B32BA7"/>
    <w:rsid w:val="00B33015"/>
    <w:rsid w:val="00B3308B"/>
    <w:rsid w:val="00B33D65"/>
    <w:rsid w:val="00B34276"/>
    <w:rsid w:val="00B342B7"/>
    <w:rsid w:val="00B34883"/>
    <w:rsid w:val="00B3580A"/>
    <w:rsid w:val="00B35885"/>
    <w:rsid w:val="00B35A26"/>
    <w:rsid w:val="00B35F53"/>
    <w:rsid w:val="00B361B3"/>
    <w:rsid w:val="00B36248"/>
    <w:rsid w:val="00B36778"/>
    <w:rsid w:val="00B36A2C"/>
    <w:rsid w:val="00B370E3"/>
    <w:rsid w:val="00B373A0"/>
    <w:rsid w:val="00B40014"/>
    <w:rsid w:val="00B40A59"/>
    <w:rsid w:val="00B410BF"/>
    <w:rsid w:val="00B41252"/>
    <w:rsid w:val="00B4190D"/>
    <w:rsid w:val="00B41CBA"/>
    <w:rsid w:val="00B428A4"/>
    <w:rsid w:val="00B42D86"/>
    <w:rsid w:val="00B42F8E"/>
    <w:rsid w:val="00B43559"/>
    <w:rsid w:val="00B43B91"/>
    <w:rsid w:val="00B449E4"/>
    <w:rsid w:val="00B44C76"/>
    <w:rsid w:val="00B44D86"/>
    <w:rsid w:val="00B44EE4"/>
    <w:rsid w:val="00B4519A"/>
    <w:rsid w:val="00B4532C"/>
    <w:rsid w:val="00B4541F"/>
    <w:rsid w:val="00B455B8"/>
    <w:rsid w:val="00B456F9"/>
    <w:rsid w:val="00B45926"/>
    <w:rsid w:val="00B45D54"/>
    <w:rsid w:val="00B46418"/>
    <w:rsid w:val="00B46432"/>
    <w:rsid w:val="00B46A82"/>
    <w:rsid w:val="00B4711A"/>
    <w:rsid w:val="00B47FAA"/>
    <w:rsid w:val="00B50745"/>
    <w:rsid w:val="00B5075F"/>
    <w:rsid w:val="00B518E2"/>
    <w:rsid w:val="00B51D85"/>
    <w:rsid w:val="00B5238A"/>
    <w:rsid w:val="00B52420"/>
    <w:rsid w:val="00B52448"/>
    <w:rsid w:val="00B52845"/>
    <w:rsid w:val="00B5391D"/>
    <w:rsid w:val="00B53B9A"/>
    <w:rsid w:val="00B53FFC"/>
    <w:rsid w:val="00B54AE5"/>
    <w:rsid w:val="00B55157"/>
    <w:rsid w:val="00B55517"/>
    <w:rsid w:val="00B555DB"/>
    <w:rsid w:val="00B5572F"/>
    <w:rsid w:val="00B557D0"/>
    <w:rsid w:val="00B55C7B"/>
    <w:rsid w:val="00B55D90"/>
    <w:rsid w:val="00B55FC7"/>
    <w:rsid w:val="00B56A72"/>
    <w:rsid w:val="00B56D2E"/>
    <w:rsid w:val="00B573D8"/>
    <w:rsid w:val="00B5763C"/>
    <w:rsid w:val="00B57785"/>
    <w:rsid w:val="00B57DC6"/>
    <w:rsid w:val="00B600BD"/>
    <w:rsid w:val="00B60669"/>
    <w:rsid w:val="00B606EA"/>
    <w:rsid w:val="00B607B1"/>
    <w:rsid w:val="00B609F5"/>
    <w:rsid w:val="00B60C74"/>
    <w:rsid w:val="00B61E4D"/>
    <w:rsid w:val="00B61EFA"/>
    <w:rsid w:val="00B61F99"/>
    <w:rsid w:val="00B621AB"/>
    <w:rsid w:val="00B6254A"/>
    <w:rsid w:val="00B625DB"/>
    <w:rsid w:val="00B632D6"/>
    <w:rsid w:val="00B63801"/>
    <w:rsid w:val="00B63A40"/>
    <w:rsid w:val="00B63A66"/>
    <w:rsid w:val="00B63C0D"/>
    <w:rsid w:val="00B64400"/>
    <w:rsid w:val="00B64424"/>
    <w:rsid w:val="00B6463A"/>
    <w:rsid w:val="00B64F20"/>
    <w:rsid w:val="00B657B4"/>
    <w:rsid w:val="00B65D9C"/>
    <w:rsid w:val="00B661B0"/>
    <w:rsid w:val="00B665CC"/>
    <w:rsid w:val="00B66941"/>
    <w:rsid w:val="00B66A55"/>
    <w:rsid w:val="00B66B91"/>
    <w:rsid w:val="00B66CBD"/>
    <w:rsid w:val="00B66FFC"/>
    <w:rsid w:val="00B674EE"/>
    <w:rsid w:val="00B67838"/>
    <w:rsid w:val="00B70D62"/>
    <w:rsid w:val="00B7129D"/>
    <w:rsid w:val="00B71E5E"/>
    <w:rsid w:val="00B72CFD"/>
    <w:rsid w:val="00B72D72"/>
    <w:rsid w:val="00B73B1B"/>
    <w:rsid w:val="00B73ED6"/>
    <w:rsid w:val="00B73F82"/>
    <w:rsid w:val="00B74F4A"/>
    <w:rsid w:val="00B75783"/>
    <w:rsid w:val="00B75CD8"/>
    <w:rsid w:val="00B76009"/>
    <w:rsid w:val="00B76417"/>
    <w:rsid w:val="00B7644C"/>
    <w:rsid w:val="00B7649F"/>
    <w:rsid w:val="00B7667A"/>
    <w:rsid w:val="00B76AD2"/>
    <w:rsid w:val="00B76C07"/>
    <w:rsid w:val="00B80402"/>
    <w:rsid w:val="00B80E06"/>
    <w:rsid w:val="00B8126D"/>
    <w:rsid w:val="00B816DB"/>
    <w:rsid w:val="00B82987"/>
    <w:rsid w:val="00B82B72"/>
    <w:rsid w:val="00B82EEF"/>
    <w:rsid w:val="00B83631"/>
    <w:rsid w:val="00B83638"/>
    <w:rsid w:val="00B83721"/>
    <w:rsid w:val="00B83865"/>
    <w:rsid w:val="00B83B20"/>
    <w:rsid w:val="00B83F02"/>
    <w:rsid w:val="00B84A4A"/>
    <w:rsid w:val="00B84C61"/>
    <w:rsid w:val="00B84DE1"/>
    <w:rsid w:val="00B8504F"/>
    <w:rsid w:val="00B852CD"/>
    <w:rsid w:val="00B85334"/>
    <w:rsid w:val="00B86B0B"/>
    <w:rsid w:val="00B876ED"/>
    <w:rsid w:val="00B87F0E"/>
    <w:rsid w:val="00B9004A"/>
    <w:rsid w:val="00B90998"/>
    <w:rsid w:val="00B90A55"/>
    <w:rsid w:val="00B90E00"/>
    <w:rsid w:val="00B910ED"/>
    <w:rsid w:val="00B91353"/>
    <w:rsid w:val="00B91479"/>
    <w:rsid w:val="00B92624"/>
    <w:rsid w:val="00B92DF4"/>
    <w:rsid w:val="00B938C7"/>
    <w:rsid w:val="00B939B7"/>
    <w:rsid w:val="00B93B0F"/>
    <w:rsid w:val="00B94BE4"/>
    <w:rsid w:val="00B95076"/>
    <w:rsid w:val="00B95757"/>
    <w:rsid w:val="00B95F27"/>
    <w:rsid w:val="00B9653E"/>
    <w:rsid w:val="00B96886"/>
    <w:rsid w:val="00B97F73"/>
    <w:rsid w:val="00BA0C1F"/>
    <w:rsid w:val="00BA1393"/>
    <w:rsid w:val="00BA1ABA"/>
    <w:rsid w:val="00BA1AE6"/>
    <w:rsid w:val="00BA1DAB"/>
    <w:rsid w:val="00BA23BE"/>
    <w:rsid w:val="00BA2BC5"/>
    <w:rsid w:val="00BA33C4"/>
    <w:rsid w:val="00BA38A8"/>
    <w:rsid w:val="00BA3F8B"/>
    <w:rsid w:val="00BA47C7"/>
    <w:rsid w:val="00BA4980"/>
    <w:rsid w:val="00BA4D0A"/>
    <w:rsid w:val="00BA4EA6"/>
    <w:rsid w:val="00BA5107"/>
    <w:rsid w:val="00BA5537"/>
    <w:rsid w:val="00BA5559"/>
    <w:rsid w:val="00BA6076"/>
    <w:rsid w:val="00BA6479"/>
    <w:rsid w:val="00BA6A3E"/>
    <w:rsid w:val="00BA6A77"/>
    <w:rsid w:val="00BA6D1F"/>
    <w:rsid w:val="00BA712F"/>
    <w:rsid w:val="00BA7877"/>
    <w:rsid w:val="00BB04D2"/>
    <w:rsid w:val="00BB04F8"/>
    <w:rsid w:val="00BB0B31"/>
    <w:rsid w:val="00BB1038"/>
    <w:rsid w:val="00BB1055"/>
    <w:rsid w:val="00BB14AC"/>
    <w:rsid w:val="00BB14EF"/>
    <w:rsid w:val="00BB1EF2"/>
    <w:rsid w:val="00BB220F"/>
    <w:rsid w:val="00BB24C1"/>
    <w:rsid w:val="00BB28F2"/>
    <w:rsid w:val="00BB293C"/>
    <w:rsid w:val="00BB2A95"/>
    <w:rsid w:val="00BB2B0E"/>
    <w:rsid w:val="00BB346F"/>
    <w:rsid w:val="00BB35B3"/>
    <w:rsid w:val="00BB3C22"/>
    <w:rsid w:val="00BB4B4B"/>
    <w:rsid w:val="00BB5152"/>
    <w:rsid w:val="00BB526C"/>
    <w:rsid w:val="00BB567E"/>
    <w:rsid w:val="00BB5ED6"/>
    <w:rsid w:val="00BB60A2"/>
    <w:rsid w:val="00BB67C4"/>
    <w:rsid w:val="00BB67E6"/>
    <w:rsid w:val="00BB6A4D"/>
    <w:rsid w:val="00BB7F59"/>
    <w:rsid w:val="00BC0190"/>
    <w:rsid w:val="00BC1018"/>
    <w:rsid w:val="00BC1436"/>
    <w:rsid w:val="00BC1470"/>
    <w:rsid w:val="00BC1B74"/>
    <w:rsid w:val="00BC1D76"/>
    <w:rsid w:val="00BC1DEC"/>
    <w:rsid w:val="00BC2489"/>
    <w:rsid w:val="00BC2508"/>
    <w:rsid w:val="00BC2901"/>
    <w:rsid w:val="00BC2D69"/>
    <w:rsid w:val="00BC2DA6"/>
    <w:rsid w:val="00BC3723"/>
    <w:rsid w:val="00BC518D"/>
    <w:rsid w:val="00BC5D9C"/>
    <w:rsid w:val="00BC64A2"/>
    <w:rsid w:val="00BC6FF5"/>
    <w:rsid w:val="00BC7148"/>
    <w:rsid w:val="00BC726B"/>
    <w:rsid w:val="00BC795B"/>
    <w:rsid w:val="00BC7FCE"/>
    <w:rsid w:val="00BD0157"/>
    <w:rsid w:val="00BD0653"/>
    <w:rsid w:val="00BD0FDC"/>
    <w:rsid w:val="00BD295B"/>
    <w:rsid w:val="00BD2F6D"/>
    <w:rsid w:val="00BD2F7E"/>
    <w:rsid w:val="00BD3049"/>
    <w:rsid w:val="00BD30F3"/>
    <w:rsid w:val="00BD35AD"/>
    <w:rsid w:val="00BD363F"/>
    <w:rsid w:val="00BD4194"/>
    <w:rsid w:val="00BD470B"/>
    <w:rsid w:val="00BD4722"/>
    <w:rsid w:val="00BD489A"/>
    <w:rsid w:val="00BD4F2B"/>
    <w:rsid w:val="00BD56D9"/>
    <w:rsid w:val="00BD5B67"/>
    <w:rsid w:val="00BD5B92"/>
    <w:rsid w:val="00BD5C51"/>
    <w:rsid w:val="00BD602E"/>
    <w:rsid w:val="00BD647A"/>
    <w:rsid w:val="00BD65D0"/>
    <w:rsid w:val="00BD69A3"/>
    <w:rsid w:val="00BD6A05"/>
    <w:rsid w:val="00BD6D14"/>
    <w:rsid w:val="00BD6D80"/>
    <w:rsid w:val="00BD6E6D"/>
    <w:rsid w:val="00BD6E77"/>
    <w:rsid w:val="00BD6F8D"/>
    <w:rsid w:val="00BD72E1"/>
    <w:rsid w:val="00BD7524"/>
    <w:rsid w:val="00BD7A03"/>
    <w:rsid w:val="00BE04D9"/>
    <w:rsid w:val="00BE0A61"/>
    <w:rsid w:val="00BE1147"/>
    <w:rsid w:val="00BE1945"/>
    <w:rsid w:val="00BE1CF4"/>
    <w:rsid w:val="00BE1E06"/>
    <w:rsid w:val="00BE1F56"/>
    <w:rsid w:val="00BE2179"/>
    <w:rsid w:val="00BE26B6"/>
    <w:rsid w:val="00BE2845"/>
    <w:rsid w:val="00BE2B5D"/>
    <w:rsid w:val="00BE2E6A"/>
    <w:rsid w:val="00BE3E5C"/>
    <w:rsid w:val="00BE3EDC"/>
    <w:rsid w:val="00BE4729"/>
    <w:rsid w:val="00BE4C93"/>
    <w:rsid w:val="00BE512D"/>
    <w:rsid w:val="00BE5462"/>
    <w:rsid w:val="00BE576E"/>
    <w:rsid w:val="00BE59AD"/>
    <w:rsid w:val="00BE5A7E"/>
    <w:rsid w:val="00BE6641"/>
    <w:rsid w:val="00BE67DC"/>
    <w:rsid w:val="00BE7A84"/>
    <w:rsid w:val="00BF0A7A"/>
    <w:rsid w:val="00BF119C"/>
    <w:rsid w:val="00BF12F2"/>
    <w:rsid w:val="00BF1465"/>
    <w:rsid w:val="00BF1744"/>
    <w:rsid w:val="00BF18B5"/>
    <w:rsid w:val="00BF1DBD"/>
    <w:rsid w:val="00BF20B9"/>
    <w:rsid w:val="00BF2121"/>
    <w:rsid w:val="00BF2625"/>
    <w:rsid w:val="00BF2C75"/>
    <w:rsid w:val="00BF306C"/>
    <w:rsid w:val="00BF30DE"/>
    <w:rsid w:val="00BF3198"/>
    <w:rsid w:val="00BF3633"/>
    <w:rsid w:val="00BF3647"/>
    <w:rsid w:val="00BF441F"/>
    <w:rsid w:val="00BF4598"/>
    <w:rsid w:val="00BF466A"/>
    <w:rsid w:val="00BF4AC6"/>
    <w:rsid w:val="00BF50B5"/>
    <w:rsid w:val="00BF51CB"/>
    <w:rsid w:val="00BF5336"/>
    <w:rsid w:val="00BF5354"/>
    <w:rsid w:val="00BF5640"/>
    <w:rsid w:val="00BF58BA"/>
    <w:rsid w:val="00BF5C9A"/>
    <w:rsid w:val="00BF5E0E"/>
    <w:rsid w:val="00BF69B9"/>
    <w:rsid w:val="00BF6DF5"/>
    <w:rsid w:val="00BF6EA7"/>
    <w:rsid w:val="00BF6F23"/>
    <w:rsid w:val="00BF7011"/>
    <w:rsid w:val="00BF725F"/>
    <w:rsid w:val="00BF7393"/>
    <w:rsid w:val="00BF75E2"/>
    <w:rsid w:val="00BF7CE6"/>
    <w:rsid w:val="00C004C9"/>
    <w:rsid w:val="00C007D0"/>
    <w:rsid w:val="00C0092A"/>
    <w:rsid w:val="00C0093F"/>
    <w:rsid w:val="00C00A95"/>
    <w:rsid w:val="00C00ED3"/>
    <w:rsid w:val="00C01A15"/>
    <w:rsid w:val="00C01C97"/>
    <w:rsid w:val="00C01E9E"/>
    <w:rsid w:val="00C02529"/>
    <w:rsid w:val="00C025E5"/>
    <w:rsid w:val="00C02D6E"/>
    <w:rsid w:val="00C02F27"/>
    <w:rsid w:val="00C03425"/>
    <w:rsid w:val="00C0365C"/>
    <w:rsid w:val="00C03CB1"/>
    <w:rsid w:val="00C046CD"/>
    <w:rsid w:val="00C048E6"/>
    <w:rsid w:val="00C051B6"/>
    <w:rsid w:val="00C0540F"/>
    <w:rsid w:val="00C05843"/>
    <w:rsid w:val="00C05C59"/>
    <w:rsid w:val="00C06A47"/>
    <w:rsid w:val="00C06C60"/>
    <w:rsid w:val="00C074FE"/>
    <w:rsid w:val="00C07B27"/>
    <w:rsid w:val="00C07C2E"/>
    <w:rsid w:val="00C10373"/>
    <w:rsid w:val="00C1062B"/>
    <w:rsid w:val="00C10668"/>
    <w:rsid w:val="00C10670"/>
    <w:rsid w:val="00C107D7"/>
    <w:rsid w:val="00C1081D"/>
    <w:rsid w:val="00C10A54"/>
    <w:rsid w:val="00C1130E"/>
    <w:rsid w:val="00C11431"/>
    <w:rsid w:val="00C117D2"/>
    <w:rsid w:val="00C11822"/>
    <w:rsid w:val="00C119F0"/>
    <w:rsid w:val="00C11D7C"/>
    <w:rsid w:val="00C12018"/>
    <w:rsid w:val="00C120FD"/>
    <w:rsid w:val="00C12280"/>
    <w:rsid w:val="00C1232F"/>
    <w:rsid w:val="00C12E0C"/>
    <w:rsid w:val="00C12E37"/>
    <w:rsid w:val="00C13174"/>
    <w:rsid w:val="00C138F3"/>
    <w:rsid w:val="00C13A75"/>
    <w:rsid w:val="00C141DD"/>
    <w:rsid w:val="00C148B6"/>
    <w:rsid w:val="00C15135"/>
    <w:rsid w:val="00C151F0"/>
    <w:rsid w:val="00C1582E"/>
    <w:rsid w:val="00C15F1E"/>
    <w:rsid w:val="00C16C29"/>
    <w:rsid w:val="00C16DB7"/>
    <w:rsid w:val="00C16F2C"/>
    <w:rsid w:val="00C17815"/>
    <w:rsid w:val="00C179CF"/>
    <w:rsid w:val="00C2038E"/>
    <w:rsid w:val="00C209B2"/>
    <w:rsid w:val="00C2141F"/>
    <w:rsid w:val="00C21798"/>
    <w:rsid w:val="00C224A5"/>
    <w:rsid w:val="00C22857"/>
    <w:rsid w:val="00C22BC9"/>
    <w:rsid w:val="00C23014"/>
    <w:rsid w:val="00C230A1"/>
    <w:rsid w:val="00C234EC"/>
    <w:rsid w:val="00C23613"/>
    <w:rsid w:val="00C23B5C"/>
    <w:rsid w:val="00C23C0E"/>
    <w:rsid w:val="00C2428E"/>
    <w:rsid w:val="00C24708"/>
    <w:rsid w:val="00C25786"/>
    <w:rsid w:val="00C25AA7"/>
    <w:rsid w:val="00C25B9F"/>
    <w:rsid w:val="00C25CD1"/>
    <w:rsid w:val="00C260B2"/>
    <w:rsid w:val="00C265D4"/>
    <w:rsid w:val="00C267B9"/>
    <w:rsid w:val="00C26C66"/>
    <w:rsid w:val="00C2712A"/>
    <w:rsid w:val="00C2713A"/>
    <w:rsid w:val="00C27301"/>
    <w:rsid w:val="00C27398"/>
    <w:rsid w:val="00C27723"/>
    <w:rsid w:val="00C278A2"/>
    <w:rsid w:val="00C2798B"/>
    <w:rsid w:val="00C27C24"/>
    <w:rsid w:val="00C27F9C"/>
    <w:rsid w:val="00C30635"/>
    <w:rsid w:val="00C306A4"/>
    <w:rsid w:val="00C30B04"/>
    <w:rsid w:val="00C30C93"/>
    <w:rsid w:val="00C30D35"/>
    <w:rsid w:val="00C318A7"/>
    <w:rsid w:val="00C31C9A"/>
    <w:rsid w:val="00C31D28"/>
    <w:rsid w:val="00C31E04"/>
    <w:rsid w:val="00C32416"/>
    <w:rsid w:val="00C32575"/>
    <w:rsid w:val="00C32907"/>
    <w:rsid w:val="00C334E0"/>
    <w:rsid w:val="00C3356D"/>
    <w:rsid w:val="00C33B00"/>
    <w:rsid w:val="00C33BB5"/>
    <w:rsid w:val="00C33E40"/>
    <w:rsid w:val="00C34250"/>
    <w:rsid w:val="00C34718"/>
    <w:rsid w:val="00C34C61"/>
    <w:rsid w:val="00C353F8"/>
    <w:rsid w:val="00C35765"/>
    <w:rsid w:val="00C35883"/>
    <w:rsid w:val="00C358C0"/>
    <w:rsid w:val="00C35D5D"/>
    <w:rsid w:val="00C36865"/>
    <w:rsid w:val="00C36EDF"/>
    <w:rsid w:val="00C3704D"/>
    <w:rsid w:val="00C37A04"/>
    <w:rsid w:val="00C37A18"/>
    <w:rsid w:val="00C37A58"/>
    <w:rsid w:val="00C37DF2"/>
    <w:rsid w:val="00C40366"/>
    <w:rsid w:val="00C40931"/>
    <w:rsid w:val="00C4208D"/>
    <w:rsid w:val="00C42992"/>
    <w:rsid w:val="00C42B89"/>
    <w:rsid w:val="00C4339E"/>
    <w:rsid w:val="00C43717"/>
    <w:rsid w:val="00C4398C"/>
    <w:rsid w:val="00C43A72"/>
    <w:rsid w:val="00C44082"/>
    <w:rsid w:val="00C440E4"/>
    <w:rsid w:val="00C45524"/>
    <w:rsid w:val="00C461A4"/>
    <w:rsid w:val="00C4622B"/>
    <w:rsid w:val="00C46462"/>
    <w:rsid w:val="00C467DF"/>
    <w:rsid w:val="00C46E32"/>
    <w:rsid w:val="00C46F4C"/>
    <w:rsid w:val="00C4778F"/>
    <w:rsid w:val="00C47F12"/>
    <w:rsid w:val="00C50150"/>
    <w:rsid w:val="00C5017E"/>
    <w:rsid w:val="00C5025D"/>
    <w:rsid w:val="00C502FB"/>
    <w:rsid w:val="00C507B7"/>
    <w:rsid w:val="00C50827"/>
    <w:rsid w:val="00C51C89"/>
    <w:rsid w:val="00C5203B"/>
    <w:rsid w:val="00C52E7C"/>
    <w:rsid w:val="00C53ACD"/>
    <w:rsid w:val="00C53FE2"/>
    <w:rsid w:val="00C54070"/>
    <w:rsid w:val="00C54E05"/>
    <w:rsid w:val="00C54E2B"/>
    <w:rsid w:val="00C55521"/>
    <w:rsid w:val="00C55BAE"/>
    <w:rsid w:val="00C55F2E"/>
    <w:rsid w:val="00C55FE4"/>
    <w:rsid w:val="00C56522"/>
    <w:rsid w:val="00C60250"/>
    <w:rsid w:val="00C60557"/>
    <w:rsid w:val="00C60779"/>
    <w:rsid w:val="00C60910"/>
    <w:rsid w:val="00C60A6B"/>
    <w:rsid w:val="00C60B88"/>
    <w:rsid w:val="00C60C71"/>
    <w:rsid w:val="00C60DB4"/>
    <w:rsid w:val="00C6191B"/>
    <w:rsid w:val="00C619B7"/>
    <w:rsid w:val="00C61BE3"/>
    <w:rsid w:val="00C61ED2"/>
    <w:rsid w:val="00C622C4"/>
    <w:rsid w:val="00C62D4F"/>
    <w:rsid w:val="00C630DB"/>
    <w:rsid w:val="00C631C7"/>
    <w:rsid w:val="00C63453"/>
    <w:rsid w:val="00C63849"/>
    <w:rsid w:val="00C63909"/>
    <w:rsid w:val="00C6394A"/>
    <w:rsid w:val="00C63AEC"/>
    <w:rsid w:val="00C64E8C"/>
    <w:rsid w:val="00C65552"/>
    <w:rsid w:val="00C65862"/>
    <w:rsid w:val="00C659FA"/>
    <w:rsid w:val="00C65A0A"/>
    <w:rsid w:val="00C65C58"/>
    <w:rsid w:val="00C65F03"/>
    <w:rsid w:val="00C65FDE"/>
    <w:rsid w:val="00C6600D"/>
    <w:rsid w:val="00C664A3"/>
    <w:rsid w:val="00C669CB"/>
    <w:rsid w:val="00C6748D"/>
    <w:rsid w:val="00C67721"/>
    <w:rsid w:val="00C677E3"/>
    <w:rsid w:val="00C67AE5"/>
    <w:rsid w:val="00C67BFA"/>
    <w:rsid w:val="00C701EA"/>
    <w:rsid w:val="00C703DC"/>
    <w:rsid w:val="00C7098F"/>
    <w:rsid w:val="00C70CF5"/>
    <w:rsid w:val="00C71149"/>
    <w:rsid w:val="00C715BD"/>
    <w:rsid w:val="00C718E8"/>
    <w:rsid w:val="00C722CB"/>
    <w:rsid w:val="00C72A53"/>
    <w:rsid w:val="00C73AF2"/>
    <w:rsid w:val="00C74232"/>
    <w:rsid w:val="00C74415"/>
    <w:rsid w:val="00C744C7"/>
    <w:rsid w:val="00C74583"/>
    <w:rsid w:val="00C747B2"/>
    <w:rsid w:val="00C74C3C"/>
    <w:rsid w:val="00C757FB"/>
    <w:rsid w:val="00C7664F"/>
    <w:rsid w:val="00C76B8A"/>
    <w:rsid w:val="00C76DDD"/>
    <w:rsid w:val="00C77115"/>
    <w:rsid w:val="00C804E7"/>
    <w:rsid w:val="00C804ED"/>
    <w:rsid w:val="00C80722"/>
    <w:rsid w:val="00C81163"/>
    <w:rsid w:val="00C811F6"/>
    <w:rsid w:val="00C81326"/>
    <w:rsid w:val="00C81596"/>
    <w:rsid w:val="00C81803"/>
    <w:rsid w:val="00C81FF0"/>
    <w:rsid w:val="00C82BD1"/>
    <w:rsid w:val="00C830F4"/>
    <w:rsid w:val="00C8384E"/>
    <w:rsid w:val="00C83BF3"/>
    <w:rsid w:val="00C83DD8"/>
    <w:rsid w:val="00C8404E"/>
    <w:rsid w:val="00C84CB9"/>
    <w:rsid w:val="00C84DC5"/>
    <w:rsid w:val="00C84FA6"/>
    <w:rsid w:val="00C858FA"/>
    <w:rsid w:val="00C85A3B"/>
    <w:rsid w:val="00C85B4C"/>
    <w:rsid w:val="00C871BC"/>
    <w:rsid w:val="00C874E7"/>
    <w:rsid w:val="00C87776"/>
    <w:rsid w:val="00C877BD"/>
    <w:rsid w:val="00C877C6"/>
    <w:rsid w:val="00C87D47"/>
    <w:rsid w:val="00C90023"/>
    <w:rsid w:val="00C9013D"/>
    <w:rsid w:val="00C9066B"/>
    <w:rsid w:val="00C9083D"/>
    <w:rsid w:val="00C90C7A"/>
    <w:rsid w:val="00C91118"/>
    <w:rsid w:val="00C9129E"/>
    <w:rsid w:val="00C9134D"/>
    <w:rsid w:val="00C9179A"/>
    <w:rsid w:val="00C91A42"/>
    <w:rsid w:val="00C91C0D"/>
    <w:rsid w:val="00C92156"/>
    <w:rsid w:val="00C9291B"/>
    <w:rsid w:val="00C92CA8"/>
    <w:rsid w:val="00C9316E"/>
    <w:rsid w:val="00C93242"/>
    <w:rsid w:val="00C9334B"/>
    <w:rsid w:val="00C93852"/>
    <w:rsid w:val="00C93C20"/>
    <w:rsid w:val="00C94AB6"/>
    <w:rsid w:val="00C95631"/>
    <w:rsid w:val="00C9591E"/>
    <w:rsid w:val="00C95BCC"/>
    <w:rsid w:val="00C95C7C"/>
    <w:rsid w:val="00C95ECC"/>
    <w:rsid w:val="00C961FB"/>
    <w:rsid w:val="00C962A2"/>
    <w:rsid w:val="00C96AE9"/>
    <w:rsid w:val="00C96CD6"/>
    <w:rsid w:val="00C96D0A"/>
    <w:rsid w:val="00C97170"/>
    <w:rsid w:val="00C97283"/>
    <w:rsid w:val="00C97413"/>
    <w:rsid w:val="00C9748A"/>
    <w:rsid w:val="00CA00C9"/>
    <w:rsid w:val="00CA038D"/>
    <w:rsid w:val="00CA0435"/>
    <w:rsid w:val="00CA04ED"/>
    <w:rsid w:val="00CA0575"/>
    <w:rsid w:val="00CA0796"/>
    <w:rsid w:val="00CA1A68"/>
    <w:rsid w:val="00CA1F69"/>
    <w:rsid w:val="00CA24F9"/>
    <w:rsid w:val="00CA2B1E"/>
    <w:rsid w:val="00CA2C5F"/>
    <w:rsid w:val="00CA325D"/>
    <w:rsid w:val="00CA388E"/>
    <w:rsid w:val="00CA3B3B"/>
    <w:rsid w:val="00CA3FB8"/>
    <w:rsid w:val="00CA4790"/>
    <w:rsid w:val="00CA4943"/>
    <w:rsid w:val="00CA4985"/>
    <w:rsid w:val="00CA5452"/>
    <w:rsid w:val="00CA5AFA"/>
    <w:rsid w:val="00CA5D4D"/>
    <w:rsid w:val="00CA637A"/>
    <w:rsid w:val="00CA66BB"/>
    <w:rsid w:val="00CA67B6"/>
    <w:rsid w:val="00CA6C0C"/>
    <w:rsid w:val="00CA6C5C"/>
    <w:rsid w:val="00CA6E3B"/>
    <w:rsid w:val="00CA78BE"/>
    <w:rsid w:val="00CA794E"/>
    <w:rsid w:val="00CB04C7"/>
    <w:rsid w:val="00CB064C"/>
    <w:rsid w:val="00CB0F74"/>
    <w:rsid w:val="00CB141D"/>
    <w:rsid w:val="00CB1431"/>
    <w:rsid w:val="00CB1E56"/>
    <w:rsid w:val="00CB277C"/>
    <w:rsid w:val="00CB2BC0"/>
    <w:rsid w:val="00CB39C3"/>
    <w:rsid w:val="00CB3B65"/>
    <w:rsid w:val="00CB3C84"/>
    <w:rsid w:val="00CB3D3C"/>
    <w:rsid w:val="00CB3E60"/>
    <w:rsid w:val="00CB4129"/>
    <w:rsid w:val="00CB43B5"/>
    <w:rsid w:val="00CB457E"/>
    <w:rsid w:val="00CB469B"/>
    <w:rsid w:val="00CB480B"/>
    <w:rsid w:val="00CB4D33"/>
    <w:rsid w:val="00CB4D6D"/>
    <w:rsid w:val="00CB4F2C"/>
    <w:rsid w:val="00CB4F5B"/>
    <w:rsid w:val="00CB5535"/>
    <w:rsid w:val="00CB5B0D"/>
    <w:rsid w:val="00CB60F6"/>
    <w:rsid w:val="00CB6765"/>
    <w:rsid w:val="00CB69E7"/>
    <w:rsid w:val="00CB6DE3"/>
    <w:rsid w:val="00CB713D"/>
    <w:rsid w:val="00CB7971"/>
    <w:rsid w:val="00CC021B"/>
    <w:rsid w:val="00CC0273"/>
    <w:rsid w:val="00CC056A"/>
    <w:rsid w:val="00CC0789"/>
    <w:rsid w:val="00CC0DBE"/>
    <w:rsid w:val="00CC0EEB"/>
    <w:rsid w:val="00CC113C"/>
    <w:rsid w:val="00CC13AC"/>
    <w:rsid w:val="00CC1705"/>
    <w:rsid w:val="00CC1797"/>
    <w:rsid w:val="00CC2592"/>
    <w:rsid w:val="00CC282C"/>
    <w:rsid w:val="00CC2B96"/>
    <w:rsid w:val="00CC2BFB"/>
    <w:rsid w:val="00CC3007"/>
    <w:rsid w:val="00CC316D"/>
    <w:rsid w:val="00CC32C8"/>
    <w:rsid w:val="00CC394B"/>
    <w:rsid w:val="00CC3A54"/>
    <w:rsid w:val="00CC3ABB"/>
    <w:rsid w:val="00CC422A"/>
    <w:rsid w:val="00CC4563"/>
    <w:rsid w:val="00CC56B6"/>
    <w:rsid w:val="00CC6345"/>
    <w:rsid w:val="00CC6362"/>
    <w:rsid w:val="00CC6C38"/>
    <w:rsid w:val="00CC6EAF"/>
    <w:rsid w:val="00CC6F5A"/>
    <w:rsid w:val="00CC707C"/>
    <w:rsid w:val="00CC7CA3"/>
    <w:rsid w:val="00CD00EC"/>
    <w:rsid w:val="00CD04A7"/>
    <w:rsid w:val="00CD096E"/>
    <w:rsid w:val="00CD0AB5"/>
    <w:rsid w:val="00CD100C"/>
    <w:rsid w:val="00CD1111"/>
    <w:rsid w:val="00CD114F"/>
    <w:rsid w:val="00CD2611"/>
    <w:rsid w:val="00CD27BC"/>
    <w:rsid w:val="00CD2A63"/>
    <w:rsid w:val="00CD2C29"/>
    <w:rsid w:val="00CD385E"/>
    <w:rsid w:val="00CD4F9B"/>
    <w:rsid w:val="00CD5A39"/>
    <w:rsid w:val="00CD5E58"/>
    <w:rsid w:val="00CD5F8A"/>
    <w:rsid w:val="00CD63EB"/>
    <w:rsid w:val="00CD641C"/>
    <w:rsid w:val="00CD6826"/>
    <w:rsid w:val="00CD6BC8"/>
    <w:rsid w:val="00CD7442"/>
    <w:rsid w:val="00CD7891"/>
    <w:rsid w:val="00CD798E"/>
    <w:rsid w:val="00CD7A31"/>
    <w:rsid w:val="00CD7D42"/>
    <w:rsid w:val="00CD7E4D"/>
    <w:rsid w:val="00CE0506"/>
    <w:rsid w:val="00CE0A9D"/>
    <w:rsid w:val="00CE0B1B"/>
    <w:rsid w:val="00CE124D"/>
    <w:rsid w:val="00CE1E87"/>
    <w:rsid w:val="00CE1F0E"/>
    <w:rsid w:val="00CE1FDE"/>
    <w:rsid w:val="00CE2009"/>
    <w:rsid w:val="00CE26C2"/>
    <w:rsid w:val="00CE2FF0"/>
    <w:rsid w:val="00CE3AB6"/>
    <w:rsid w:val="00CE3D15"/>
    <w:rsid w:val="00CE3F82"/>
    <w:rsid w:val="00CE4C48"/>
    <w:rsid w:val="00CE528A"/>
    <w:rsid w:val="00CE54D5"/>
    <w:rsid w:val="00CE5538"/>
    <w:rsid w:val="00CE585A"/>
    <w:rsid w:val="00CE6798"/>
    <w:rsid w:val="00CE6B7D"/>
    <w:rsid w:val="00CE7296"/>
    <w:rsid w:val="00CE7894"/>
    <w:rsid w:val="00CE7BA9"/>
    <w:rsid w:val="00CE7F14"/>
    <w:rsid w:val="00CF01FE"/>
    <w:rsid w:val="00CF0864"/>
    <w:rsid w:val="00CF1A35"/>
    <w:rsid w:val="00CF1C6E"/>
    <w:rsid w:val="00CF1C90"/>
    <w:rsid w:val="00CF1D9B"/>
    <w:rsid w:val="00CF241F"/>
    <w:rsid w:val="00CF27E7"/>
    <w:rsid w:val="00CF30AB"/>
    <w:rsid w:val="00CF345E"/>
    <w:rsid w:val="00CF4056"/>
    <w:rsid w:val="00CF4441"/>
    <w:rsid w:val="00CF4DBA"/>
    <w:rsid w:val="00CF4E5F"/>
    <w:rsid w:val="00CF524F"/>
    <w:rsid w:val="00CF5394"/>
    <w:rsid w:val="00CF5614"/>
    <w:rsid w:val="00CF5D8E"/>
    <w:rsid w:val="00CF6035"/>
    <w:rsid w:val="00CF627E"/>
    <w:rsid w:val="00CF6335"/>
    <w:rsid w:val="00CF6415"/>
    <w:rsid w:val="00CF6877"/>
    <w:rsid w:val="00CF6A6D"/>
    <w:rsid w:val="00CF727D"/>
    <w:rsid w:val="00CF7480"/>
    <w:rsid w:val="00CF7525"/>
    <w:rsid w:val="00CF7ABF"/>
    <w:rsid w:val="00CF7C44"/>
    <w:rsid w:val="00D0038F"/>
    <w:rsid w:val="00D0055E"/>
    <w:rsid w:val="00D00AE2"/>
    <w:rsid w:val="00D00DE0"/>
    <w:rsid w:val="00D00F9C"/>
    <w:rsid w:val="00D01D50"/>
    <w:rsid w:val="00D02399"/>
    <w:rsid w:val="00D02D97"/>
    <w:rsid w:val="00D03425"/>
    <w:rsid w:val="00D03892"/>
    <w:rsid w:val="00D03B83"/>
    <w:rsid w:val="00D03EDC"/>
    <w:rsid w:val="00D04108"/>
    <w:rsid w:val="00D044C6"/>
    <w:rsid w:val="00D0457C"/>
    <w:rsid w:val="00D04924"/>
    <w:rsid w:val="00D05024"/>
    <w:rsid w:val="00D05113"/>
    <w:rsid w:val="00D0599A"/>
    <w:rsid w:val="00D05C6C"/>
    <w:rsid w:val="00D05F34"/>
    <w:rsid w:val="00D06014"/>
    <w:rsid w:val="00D06139"/>
    <w:rsid w:val="00D061BB"/>
    <w:rsid w:val="00D07143"/>
    <w:rsid w:val="00D072C7"/>
    <w:rsid w:val="00D07CED"/>
    <w:rsid w:val="00D10C5B"/>
    <w:rsid w:val="00D10CE1"/>
    <w:rsid w:val="00D11071"/>
    <w:rsid w:val="00D11B9A"/>
    <w:rsid w:val="00D11C16"/>
    <w:rsid w:val="00D1221C"/>
    <w:rsid w:val="00D125EC"/>
    <w:rsid w:val="00D128D3"/>
    <w:rsid w:val="00D13062"/>
    <w:rsid w:val="00D1330B"/>
    <w:rsid w:val="00D13502"/>
    <w:rsid w:val="00D13E58"/>
    <w:rsid w:val="00D13FF1"/>
    <w:rsid w:val="00D1424E"/>
    <w:rsid w:val="00D14EB8"/>
    <w:rsid w:val="00D14FEA"/>
    <w:rsid w:val="00D15475"/>
    <w:rsid w:val="00D16031"/>
    <w:rsid w:val="00D165EA"/>
    <w:rsid w:val="00D169A3"/>
    <w:rsid w:val="00D16AA6"/>
    <w:rsid w:val="00D17393"/>
    <w:rsid w:val="00D17A18"/>
    <w:rsid w:val="00D17B7E"/>
    <w:rsid w:val="00D17CD1"/>
    <w:rsid w:val="00D2055C"/>
    <w:rsid w:val="00D20624"/>
    <w:rsid w:val="00D2102A"/>
    <w:rsid w:val="00D216D4"/>
    <w:rsid w:val="00D21BFC"/>
    <w:rsid w:val="00D22118"/>
    <w:rsid w:val="00D223F7"/>
    <w:rsid w:val="00D229FE"/>
    <w:rsid w:val="00D22C0B"/>
    <w:rsid w:val="00D23466"/>
    <w:rsid w:val="00D23B77"/>
    <w:rsid w:val="00D240B6"/>
    <w:rsid w:val="00D242F2"/>
    <w:rsid w:val="00D2438B"/>
    <w:rsid w:val="00D24752"/>
    <w:rsid w:val="00D24938"/>
    <w:rsid w:val="00D2541B"/>
    <w:rsid w:val="00D254C5"/>
    <w:rsid w:val="00D25801"/>
    <w:rsid w:val="00D25AD0"/>
    <w:rsid w:val="00D25C90"/>
    <w:rsid w:val="00D25D50"/>
    <w:rsid w:val="00D25E9A"/>
    <w:rsid w:val="00D25F47"/>
    <w:rsid w:val="00D26EC2"/>
    <w:rsid w:val="00D27415"/>
    <w:rsid w:val="00D27C41"/>
    <w:rsid w:val="00D27E08"/>
    <w:rsid w:val="00D27E48"/>
    <w:rsid w:val="00D3010C"/>
    <w:rsid w:val="00D3036E"/>
    <w:rsid w:val="00D307EF"/>
    <w:rsid w:val="00D30CF2"/>
    <w:rsid w:val="00D30FBF"/>
    <w:rsid w:val="00D32100"/>
    <w:rsid w:val="00D32450"/>
    <w:rsid w:val="00D3251F"/>
    <w:rsid w:val="00D32533"/>
    <w:rsid w:val="00D32D7E"/>
    <w:rsid w:val="00D33044"/>
    <w:rsid w:val="00D331DA"/>
    <w:rsid w:val="00D33231"/>
    <w:rsid w:val="00D337AA"/>
    <w:rsid w:val="00D341DA"/>
    <w:rsid w:val="00D3473C"/>
    <w:rsid w:val="00D34F20"/>
    <w:rsid w:val="00D357C5"/>
    <w:rsid w:val="00D361AC"/>
    <w:rsid w:val="00D361FB"/>
    <w:rsid w:val="00D36666"/>
    <w:rsid w:val="00D37206"/>
    <w:rsid w:val="00D3745B"/>
    <w:rsid w:val="00D37506"/>
    <w:rsid w:val="00D37ABE"/>
    <w:rsid w:val="00D37C17"/>
    <w:rsid w:val="00D37FCE"/>
    <w:rsid w:val="00D4002C"/>
    <w:rsid w:val="00D40098"/>
    <w:rsid w:val="00D406FF"/>
    <w:rsid w:val="00D40C2C"/>
    <w:rsid w:val="00D40FE8"/>
    <w:rsid w:val="00D4131D"/>
    <w:rsid w:val="00D41AE8"/>
    <w:rsid w:val="00D41DAE"/>
    <w:rsid w:val="00D420A5"/>
    <w:rsid w:val="00D42717"/>
    <w:rsid w:val="00D42DF7"/>
    <w:rsid w:val="00D42F42"/>
    <w:rsid w:val="00D43057"/>
    <w:rsid w:val="00D4314D"/>
    <w:rsid w:val="00D43505"/>
    <w:rsid w:val="00D43589"/>
    <w:rsid w:val="00D435E1"/>
    <w:rsid w:val="00D43A43"/>
    <w:rsid w:val="00D43D41"/>
    <w:rsid w:val="00D43E75"/>
    <w:rsid w:val="00D45055"/>
    <w:rsid w:val="00D45B76"/>
    <w:rsid w:val="00D45B83"/>
    <w:rsid w:val="00D45F3D"/>
    <w:rsid w:val="00D4616B"/>
    <w:rsid w:val="00D463F1"/>
    <w:rsid w:val="00D47ED1"/>
    <w:rsid w:val="00D50A2A"/>
    <w:rsid w:val="00D5134C"/>
    <w:rsid w:val="00D5159A"/>
    <w:rsid w:val="00D5162A"/>
    <w:rsid w:val="00D51F95"/>
    <w:rsid w:val="00D520BD"/>
    <w:rsid w:val="00D5245B"/>
    <w:rsid w:val="00D524D9"/>
    <w:rsid w:val="00D52FBC"/>
    <w:rsid w:val="00D5365C"/>
    <w:rsid w:val="00D5372A"/>
    <w:rsid w:val="00D53A43"/>
    <w:rsid w:val="00D53BC3"/>
    <w:rsid w:val="00D54038"/>
    <w:rsid w:val="00D54575"/>
    <w:rsid w:val="00D54619"/>
    <w:rsid w:val="00D5472E"/>
    <w:rsid w:val="00D5483A"/>
    <w:rsid w:val="00D54D62"/>
    <w:rsid w:val="00D54EA1"/>
    <w:rsid w:val="00D54F7E"/>
    <w:rsid w:val="00D5513F"/>
    <w:rsid w:val="00D55179"/>
    <w:rsid w:val="00D551F5"/>
    <w:rsid w:val="00D553EE"/>
    <w:rsid w:val="00D55DB9"/>
    <w:rsid w:val="00D56031"/>
    <w:rsid w:val="00D562A4"/>
    <w:rsid w:val="00D5633A"/>
    <w:rsid w:val="00D563F2"/>
    <w:rsid w:val="00D565C3"/>
    <w:rsid w:val="00D56D99"/>
    <w:rsid w:val="00D57126"/>
    <w:rsid w:val="00D572EC"/>
    <w:rsid w:val="00D5777B"/>
    <w:rsid w:val="00D57924"/>
    <w:rsid w:val="00D57AFB"/>
    <w:rsid w:val="00D57B04"/>
    <w:rsid w:val="00D6117E"/>
    <w:rsid w:val="00D61E75"/>
    <w:rsid w:val="00D623E9"/>
    <w:rsid w:val="00D636A1"/>
    <w:rsid w:val="00D6380F"/>
    <w:rsid w:val="00D6398F"/>
    <w:rsid w:val="00D63ED6"/>
    <w:rsid w:val="00D64140"/>
    <w:rsid w:val="00D64297"/>
    <w:rsid w:val="00D64338"/>
    <w:rsid w:val="00D6472A"/>
    <w:rsid w:val="00D648B2"/>
    <w:rsid w:val="00D6510C"/>
    <w:rsid w:val="00D65263"/>
    <w:rsid w:val="00D653B7"/>
    <w:rsid w:val="00D654ED"/>
    <w:rsid w:val="00D65796"/>
    <w:rsid w:val="00D6633C"/>
    <w:rsid w:val="00D66D2F"/>
    <w:rsid w:val="00D67241"/>
    <w:rsid w:val="00D6736D"/>
    <w:rsid w:val="00D67B88"/>
    <w:rsid w:val="00D70C8C"/>
    <w:rsid w:val="00D71074"/>
    <w:rsid w:val="00D71158"/>
    <w:rsid w:val="00D71205"/>
    <w:rsid w:val="00D713F6"/>
    <w:rsid w:val="00D7157F"/>
    <w:rsid w:val="00D71595"/>
    <w:rsid w:val="00D71971"/>
    <w:rsid w:val="00D71A20"/>
    <w:rsid w:val="00D72221"/>
    <w:rsid w:val="00D726A2"/>
    <w:rsid w:val="00D7287E"/>
    <w:rsid w:val="00D72C78"/>
    <w:rsid w:val="00D72E97"/>
    <w:rsid w:val="00D730CA"/>
    <w:rsid w:val="00D73915"/>
    <w:rsid w:val="00D73936"/>
    <w:rsid w:val="00D74306"/>
    <w:rsid w:val="00D74446"/>
    <w:rsid w:val="00D745F8"/>
    <w:rsid w:val="00D74D8B"/>
    <w:rsid w:val="00D75114"/>
    <w:rsid w:val="00D75259"/>
    <w:rsid w:val="00D75896"/>
    <w:rsid w:val="00D75F27"/>
    <w:rsid w:val="00D760F9"/>
    <w:rsid w:val="00D7658F"/>
    <w:rsid w:val="00D769B9"/>
    <w:rsid w:val="00D7723A"/>
    <w:rsid w:val="00D77291"/>
    <w:rsid w:val="00D7733D"/>
    <w:rsid w:val="00D773BE"/>
    <w:rsid w:val="00D778F5"/>
    <w:rsid w:val="00D77A03"/>
    <w:rsid w:val="00D77C43"/>
    <w:rsid w:val="00D77C67"/>
    <w:rsid w:val="00D77C78"/>
    <w:rsid w:val="00D8001A"/>
    <w:rsid w:val="00D80217"/>
    <w:rsid w:val="00D806ED"/>
    <w:rsid w:val="00D81867"/>
    <w:rsid w:val="00D821E6"/>
    <w:rsid w:val="00D8272D"/>
    <w:rsid w:val="00D82770"/>
    <w:rsid w:val="00D82957"/>
    <w:rsid w:val="00D829FC"/>
    <w:rsid w:val="00D82B0E"/>
    <w:rsid w:val="00D82C0F"/>
    <w:rsid w:val="00D834DD"/>
    <w:rsid w:val="00D8360C"/>
    <w:rsid w:val="00D83EFD"/>
    <w:rsid w:val="00D841C4"/>
    <w:rsid w:val="00D8468F"/>
    <w:rsid w:val="00D84ABE"/>
    <w:rsid w:val="00D85334"/>
    <w:rsid w:val="00D85C22"/>
    <w:rsid w:val="00D8636D"/>
    <w:rsid w:val="00D8644C"/>
    <w:rsid w:val="00D86486"/>
    <w:rsid w:val="00D86B77"/>
    <w:rsid w:val="00D87984"/>
    <w:rsid w:val="00D87C61"/>
    <w:rsid w:val="00D87EB5"/>
    <w:rsid w:val="00D91010"/>
    <w:rsid w:val="00D910A8"/>
    <w:rsid w:val="00D91878"/>
    <w:rsid w:val="00D924C0"/>
    <w:rsid w:val="00D92693"/>
    <w:rsid w:val="00D92C30"/>
    <w:rsid w:val="00D92E04"/>
    <w:rsid w:val="00D92E81"/>
    <w:rsid w:val="00D92F19"/>
    <w:rsid w:val="00D93298"/>
    <w:rsid w:val="00D93C7D"/>
    <w:rsid w:val="00D93E18"/>
    <w:rsid w:val="00D9418C"/>
    <w:rsid w:val="00D94200"/>
    <w:rsid w:val="00D94AC1"/>
    <w:rsid w:val="00D95ED2"/>
    <w:rsid w:val="00D9651F"/>
    <w:rsid w:val="00D96E45"/>
    <w:rsid w:val="00D974F8"/>
    <w:rsid w:val="00D976F8"/>
    <w:rsid w:val="00D97E09"/>
    <w:rsid w:val="00DA0054"/>
    <w:rsid w:val="00DA046D"/>
    <w:rsid w:val="00DA0485"/>
    <w:rsid w:val="00DA04A5"/>
    <w:rsid w:val="00DA0C97"/>
    <w:rsid w:val="00DA181C"/>
    <w:rsid w:val="00DA1A1C"/>
    <w:rsid w:val="00DA1A23"/>
    <w:rsid w:val="00DA1B29"/>
    <w:rsid w:val="00DA23B5"/>
    <w:rsid w:val="00DA27A3"/>
    <w:rsid w:val="00DA2CDF"/>
    <w:rsid w:val="00DA33C7"/>
    <w:rsid w:val="00DA3A28"/>
    <w:rsid w:val="00DA4047"/>
    <w:rsid w:val="00DA407C"/>
    <w:rsid w:val="00DA4126"/>
    <w:rsid w:val="00DA47A6"/>
    <w:rsid w:val="00DA480F"/>
    <w:rsid w:val="00DA4B7F"/>
    <w:rsid w:val="00DA4B86"/>
    <w:rsid w:val="00DA51AC"/>
    <w:rsid w:val="00DA5C63"/>
    <w:rsid w:val="00DA67D8"/>
    <w:rsid w:val="00DA6934"/>
    <w:rsid w:val="00DA6C24"/>
    <w:rsid w:val="00DA7218"/>
    <w:rsid w:val="00DA749B"/>
    <w:rsid w:val="00DA78E7"/>
    <w:rsid w:val="00DA7AC8"/>
    <w:rsid w:val="00DA7D06"/>
    <w:rsid w:val="00DB031F"/>
    <w:rsid w:val="00DB0552"/>
    <w:rsid w:val="00DB0580"/>
    <w:rsid w:val="00DB0C2F"/>
    <w:rsid w:val="00DB0C6A"/>
    <w:rsid w:val="00DB0E0B"/>
    <w:rsid w:val="00DB156E"/>
    <w:rsid w:val="00DB1B36"/>
    <w:rsid w:val="00DB1E75"/>
    <w:rsid w:val="00DB1F3A"/>
    <w:rsid w:val="00DB1F43"/>
    <w:rsid w:val="00DB21A0"/>
    <w:rsid w:val="00DB25C5"/>
    <w:rsid w:val="00DB2FB6"/>
    <w:rsid w:val="00DB31B0"/>
    <w:rsid w:val="00DB36EE"/>
    <w:rsid w:val="00DB3D4D"/>
    <w:rsid w:val="00DB4054"/>
    <w:rsid w:val="00DB4293"/>
    <w:rsid w:val="00DB42F8"/>
    <w:rsid w:val="00DB44D3"/>
    <w:rsid w:val="00DB47CF"/>
    <w:rsid w:val="00DB4A8B"/>
    <w:rsid w:val="00DB4C79"/>
    <w:rsid w:val="00DB5437"/>
    <w:rsid w:val="00DB55AD"/>
    <w:rsid w:val="00DB563F"/>
    <w:rsid w:val="00DB6027"/>
    <w:rsid w:val="00DB6787"/>
    <w:rsid w:val="00DB68AE"/>
    <w:rsid w:val="00DB6A7E"/>
    <w:rsid w:val="00DB7387"/>
    <w:rsid w:val="00DB7C2D"/>
    <w:rsid w:val="00DC0966"/>
    <w:rsid w:val="00DC09CA"/>
    <w:rsid w:val="00DC0A3A"/>
    <w:rsid w:val="00DC171C"/>
    <w:rsid w:val="00DC253C"/>
    <w:rsid w:val="00DC254F"/>
    <w:rsid w:val="00DC26C5"/>
    <w:rsid w:val="00DC29D0"/>
    <w:rsid w:val="00DC3611"/>
    <w:rsid w:val="00DC3792"/>
    <w:rsid w:val="00DC3852"/>
    <w:rsid w:val="00DC3882"/>
    <w:rsid w:val="00DC3C50"/>
    <w:rsid w:val="00DC44D1"/>
    <w:rsid w:val="00DC4D50"/>
    <w:rsid w:val="00DC52B1"/>
    <w:rsid w:val="00DC5680"/>
    <w:rsid w:val="00DC65A7"/>
    <w:rsid w:val="00DC70AF"/>
    <w:rsid w:val="00DC74A4"/>
    <w:rsid w:val="00DC751E"/>
    <w:rsid w:val="00DD004D"/>
    <w:rsid w:val="00DD058C"/>
    <w:rsid w:val="00DD0862"/>
    <w:rsid w:val="00DD0AE0"/>
    <w:rsid w:val="00DD0B6D"/>
    <w:rsid w:val="00DD0BD7"/>
    <w:rsid w:val="00DD1370"/>
    <w:rsid w:val="00DD2119"/>
    <w:rsid w:val="00DD257F"/>
    <w:rsid w:val="00DD25A4"/>
    <w:rsid w:val="00DD2B85"/>
    <w:rsid w:val="00DD2D31"/>
    <w:rsid w:val="00DD2E01"/>
    <w:rsid w:val="00DD2E27"/>
    <w:rsid w:val="00DD3043"/>
    <w:rsid w:val="00DD3BF7"/>
    <w:rsid w:val="00DD3C44"/>
    <w:rsid w:val="00DD464F"/>
    <w:rsid w:val="00DD4A94"/>
    <w:rsid w:val="00DD4BAE"/>
    <w:rsid w:val="00DD4BE2"/>
    <w:rsid w:val="00DD50C7"/>
    <w:rsid w:val="00DD60B3"/>
    <w:rsid w:val="00DD648D"/>
    <w:rsid w:val="00DD6F7E"/>
    <w:rsid w:val="00DD74CE"/>
    <w:rsid w:val="00DD760F"/>
    <w:rsid w:val="00DD7636"/>
    <w:rsid w:val="00DD76C5"/>
    <w:rsid w:val="00DE072D"/>
    <w:rsid w:val="00DE0A19"/>
    <w:rsid w:val="00DE1238"/>
    <w:rsid w:val="00DE12A3"/>
    <w:rsid w:val="00DE1707"/>
    <w:rsid w:val="00DE197F"/>
    <w:rsid w:val="00DE1A2E"/>
    <w:rsid w:val="00DE1CCE"/>
    <w:rsid w:val="00DE269F"/>
    <w:rsid w:val="00DE26E9"/>
    <w:rsid w:val="00DE3632"/>
    <w:rsid w:val="00DE38CC"/>
    <w:rsid w:val="00DE3A68"/>
    <w:rsid w:val="00DE438D"/>
    <w:rsid w:val="00DE4540"/>
    <w:rsid w:val="00DE4709"/>
    <w:rsid w:val="00DE530E"/>
    <w:rsid w:val="00DE5C2E"/>
    <w:rsid w:val="00DE5DE5"/>
    <w:rsid w:val="00DE6962"/>
    <w:rsid w:val="00DE6BC1"/>
    <w:rsid w:val="00DE7267"/>
    <w:rsid w:val="00DE7B5E"/>
    <w:rsid w:val="00DF07B1"/>
    <w:rsid w:val="00DF0830"/>
    <w:rsid w:val="00DF0B34"/>
    <w:rsid w:val="00DF0FD4"/>
    <w:rsid w:val="00DF10E6"/>
    <w:rsid w:val="00DF18B6"/>
    <w:rsid w:val="00DF1CAA"/>
    <w:rsid w:val="00DF1EDD"/>
    <w:rsid w:val="00DF23A4"/>
    <w:rsid w:val="00DF4361"/>
    <w:rsid w:val="00DF45B9"/>
    <w:rsid w:val="00DF4B8A"/>
    <w:rsid w:val="00DF52C3"/>
    <w:rsid w:val="00DF5989"/>
    <w:rsid w:val="00DF5B11"/>
    <w:rsid w:val="00DF5DB3"/>
    <w:rsid w:val="00DF6207"/>
    <w:rsid w:val="00DF62C8"/>
    <w:rsid w:val="00DF6593"/>
    <w:rsid w:val="00DF66DE"/>
    <w:rsid w:val="00DF6EF3"/>
    <w:rsid w:val="00DF7796"/>
    <w:rsid w:val="00E000C3"/>
    <w:rsid w:val="00E004BB"/>
    <w:rsid w:val="00E00612"/>
    <w:rsid w:val="00E00926"/>
    <w:rsid w:val="00E00C50"/>
    <w:rsid w:val="00E01065"/>
    <w:rsid w:val="00E01A80"/>
    <w:rsid w:val="00E01B8C"/>
    <w:rsid w:val="00E01D91"/>
    <w:rsid w:val="00E02380"/>
    <w:rsid w:val="00E023BC"/>
    <w:rsid w:val="00E02696"/>
    <w:rsid w:val="00E0285F"/>
    <w:rsid w:val="00E030B2"/>
    <w:rsid w:val="00E03656"/>
    <w:rsid w:val="00E03676"/>
    <w:rsid w:val="00E03915"/>
    <w:rsid w:val="00E03981"/>
    <w:rsid w:val="00E03DC6"/>
    <w:rsid w:val="00E03FEB"/>
    <w:rsid w:val="00E042D4"/>
    <w:rsid w:val="00E047C7"/>
    <w:rsid w:val="00E04C79"/>
    <w:rsid w:val="00E062D3"/>
    <w:rsid w:val="00E06308"/>
    <w:rsid w:val="00E07475"/>
    <w:rsid w:val="00E07778"/>
    <w:rsid w:val="00E07B4D"/>
    <w:rsid w:val="00E07E2D"/>
    <w:rsid w:val="00E103E4"/>
    <w:rsid w:val="00E10480"/>
    <w:rsid w:val="00E106E4"/>
    <w:rsid w:val="00E10CCD"/>
    <w:rsid w:val="00E12461"/>
    <w:rsid w:val="00E1364A"/>
    <w:rsid w:val="00E1417A"/>
    <w:rsid w:val="00E14BDF"/>
    <w:rsid w:val="00E15210"/>
    <w:rsid w:val="00E15383"/>
    <w:rsid w:val="00E15634"/>
    <w:rsid w:val="00E163DF"/>
    <w:rsid w:val="00E16877"/>
    <w:rsid w:val="00E203CC"/>
    <w:rsid w:val="00E215D4"/>
    <w:rsid w:val="00E218EB"/>
    <w:rsid w:val="00E21B94"/>
    <w:rsid w:val="00E21BAD"/>
    <w:rsid w:val="00E22062"/>
    <w:rsid w:val="00E221CC"/>
    <w:rsid w:val="00E2284B"/>
    <w:rsid w:val="00E22889"/>
    <w:rsid w:val="00E22B3F"/>
    <w:rsid w:val="00E231D1"/>
    <w:rsid w:val="00E23D8A"/>
    <w:rsid w:val="00E24FF1"/>
    <w:rsid w:val="00E252A9"/>
    <w:rsid w:val="00E26002"/>
    <w:rsid w:val="00E262BA"/>
    <w:rsid w:val="00E2642F"/>
    <w:rsid w:val="00E26A7E"/>
    <w:rsid w:val="00E26C86"/>
    <w:rsid w:val="00E26FB3"/>
    <w:rsid w:val="00E27D43"/>
    <w:rsid w:val="00E3038D"/>
    <w:rsid w:val="00E307DC"/>
    <w:rsid w:val="00E30816"/>
    <w:rsid w:val="00E3124F"/>
    <w:rsid w:val="00E3135A"/>
    <w:rsid w:val="00E31591"/>
    <w:rsid w:val="00E317D1"/>
    <w:rsid w:val="00E31BE2"/>
    <w:rsid w:val="00E31DD9"/>
    <w:rsid w:val="00E31E26"/>
    <w:rsid w:val="00E320F9"/>
    <w:rsid w:val="00E32218"/>
    <w:rsid w:val="00E324BB"/>
    <w:rsid w:val="00E324C1"/>
    <w:rsid w:val="00E32F83"/>
    <w:rsid w:val="00E3352C"/>
    <w:rsid w:val="00E336A8"/>
    <w:rsid w:val="00E33BCC"/>
    <w:rsid w:val="00E340AE"/>
    <w:rsid w:val="00E345DC"/>
    <w:rsid w:val="00E34AEA"/>
    <w:rsid w:val="00E34D7F"/>
    <w:rsid w:val="00E3547A"/>
    <w:rsid w:val="00E3567C"/>
    <w:rsid w:val="00E35A45"/>
    <w:rsid w:val="00E360E2"/>
    <w:rsid w:val="00E361BD"/>
    <w:rsid w:val="00E36E13"/>
    <w:rsid w:val="00E40A4D"/>
    <w:rsid w:val="00E412C5"/>
    <w:rsid w:val="00E41911"/>
    <w:rsid w:val="00E41A34"/>
    <w:rsid w:val="00E41D6F"/>
    <w:rsid w:val="00E4210B"/>
    <w:rsid w:val="00E422A9"/>
    <w:rsid w:val="00E42CB7"/>
    <w:rsid w:val="00E43438"/>
    <w:rsid w:val="00E43627"/>
    <w:rsid w:val="00E43918"/>
    <w:rsid w:val="00E44455"/>
    <w:rsid w:val="00E44A61"/>
    <w:rsid w:val="00E44D87"/>
    <w:rsid w:val="00E44EC1"/>
    <w:rsid w:val="00E44FE6"/>
    <w:rsid w:val="00E45049"/>
    <w:rsid w:val="00E45056"/>
    <w:rsid w:val="00E450C5"/>
    <w:rsid w:val="00E45742"/>
    <w:rsid w:val="00E457BD"/>
    <w:rsid w:val="00E458E1"/>
    <w:rsid w:val="00E45D1F"/>
    <w:rsid w:val="00E45DF4"/>
    <w:rsid w:val="00E46231"/>
    <w:rsid w:val="00E4655B"/>
    <w:rsid w:val="00E465CC"/>
    <w:rsid w:val="00E46C9D"/>
    <w:rsid w:val="00E4775E"/>
    <w:rsid w:val="00E477B7"/>
    <w:rsid w:val="00E47B6C"/>
    <w:rsid w:val="00E501DF"/>
    <w:rsid w:val="00E5134B"/>
    <w:rsid w:val="00E5183C"/>
    <w:rsid w:val="00E5224D"/>
    <w:rsid w:val="00E52DFE"/>
    <w:rsid w:val="00E52E72"/>
    <w:rsid w:val="00E531D0"/>
    <w:rsid w:val="00E5442D"/>
    <w:rsid w:val="00E54709"/>
    <w:rsid w:val="00E55134"/>
    <w:rsid w:val="00E55EA7"/>
    <w:rsid w:val="00E56090"/>
    <w:rsid w:val="00E560DF"/>
    <w:rsid w:val="00E561F9"/>
    <w:rsid w:val="00E56201"/>
    <w:rsid w:val="00E56F9F"/>
    <w:rsid w:val="00E5756A"/>
    <w:rsid w:val="00E5761B"/>
    <w:rsid w:val="00E5790C"/>
    <w:rsid w:val="00E57953"/>
    <w:rsid w:val="00E60542"/>
    <w:rsid w:val="00E60B52"/>
    <w:rsid w:val="00E60D82"/>
    <w:rsid w:val="00E60F09"/>
    <w:rsid w:val="00E6137B"/>
    <w:rsid w:val="00E61F52"/>
    <w:rsid w:val="00E61FE3"/>
    <w:rsid w:val="00E6213F"/>
    <w:rsid w:val="00E6221F"/>
    <w:rsid w:val="00E62279"/>
    <w:rsid w:val="00E625EB"/>
    <w:rsid w:val="00E63690"/>
    <w:rsid w:val="00E63876"/>
    <w:rsid w:val="00E63D09"/>
    <w:rsid w:val="00E63DED"/>
    <w:rsid w:val="00E6437F"/>
    <w:rsid w:val="00E64AE5"/>
    <w:rsid w:val="00E6522C"/>
    <w:rsid w:val="00E65949"/>
    <w:rsid w:val="00E65BA8"/>
    <w:rsid w:val="00E667A4"/>
    <w:rsid w:val="00E66A52"/>
    <w:rsid w:val="00E66B00"/>
    <w:rsid w:val="00E66E53"/>
    <w:rsid w:val="00E67F03"/>
    <w:rsid w:val="00E702AD"/>
    <w:rsid w:val="00E704CE"/>
    <w:rsid w:val="00E70C28"/>
    <w:rsid w:val="00E70FA9"/>
    <w:rsid w:val="00E70FE7"/>
    <w:rsid w:val="00E71344"/>
    <w:rsid w:val="00E7138E"/>
    <w:rsid w:val="00E71E3C"/>
    <w:rsid w:val="00E71F15"/>
    <w:rsid w:val="00E720CD"/>
    <w:rsid w:val="00E725A4"/>
    <w:rsid w:val="00E727AA"/>
    <w:rsid w:val="00E72DEF"/>
    <w:rsid w:val="00E736B8"/>
    <w:rsid w:val="00E73866"/>
    <w:rsid w:val="00E739E6"/>
    <w:rsid w:val="00E7454C"/>
    <w:rsid w:val="00E74B61"/>
    <w:rsid w:val="00E751EE"/>
    <w:rsid w:val="00E75B06"/>
    <w:rsid w:val="00E75BDC"/>
    <w:rsid w:val="00E75D37"/>
    <w:rsid w:val="00E76720"/>
    <w:rsid w:val="00E768FD"/>
    <w:rsid w:val="00E76E0B"/>
    <w:rsid w:val="00E76E5A"/>
    <w:rsid w:val="00E77790"/>
    <w:rsid w:val="00E77B80"/>
    <w:rsid w:val="00E77F3A"/>
    <w:rsid w:val="00E80147"/>
    <w:rsid w:val="00E804AA"/>
    <w:rsid w:val="00E80D5F"/>
    <w:rsid w:val="00E812F4"/>
    <w:rsid w:val="00E81303"/>
    <w:rsid w:val="00E8188A"/>
    <w:rsid w:val="00E819DE"/>
    <w:rsid w:val="00E828AC"/>
    <w:rsid w:val="00E829BA"/>
    <w:rsid w:val="00E83516"/>
    <w:rsid w:val="00E83773"/>
    <w:rsid w:val="00E83DD3"/>
    <w:rsid w:val="00E844D3"/>
    <w:rsid w:val="00E844E6"/>
    <w:rsid w:val="00E84D68"/>
    <w:rsid w:val="00E84D9F"/>
    <w:rsid w:val="00E84F1D"/>
    <w:rsid w:val="00E85084"/>
    <w:rsid w:val="00E8517E"/>
    <w:rsid w:val="00E857D8"/>
    <w:rsid w:val="00E858DE"/>
    <w:rsid w:val="00E85A17"/>
    <w:rsid w:val="00E85A8B"/>
    <w:rsid w:val="00E8626C"/>
    <w:rsid w:val="00E8641F"/>
    <w:rsid w:val="00E879C2"/>
    <w:rsid w:val="00E87E04"/>
    <w:rsid w:val="00E905D0"/>
    <w:rsid w:val="00E90B42"/>
    <w:rsid w:val="00E90B82"/>
    <w:rsid w:val="00E917F3"/>
    <w:rsid w:val="00E91832"/>
    <w:rsid w:val="00E91BC1"/>
    <w:rsid w:val="00E922BB"/>
    <w:rsid w:val="00E92783"/>
    <w:rsid w:val="00E92DB0"/>
    <w:rsid w:val="00E92FB5"/>
    <w:rsid w:val="00E93599"/>
    <w:rsid w:val="00E943A5"/>
    <w:rsid w:val="00E944CA"/>
    <w:rsid w:val="00E9479B"/>
    <w:rsid w:val="00E9481A"/>
    <w:rsid w:val="00E94E22"/>
    <w:rsid w:val="00E94E4F"/>
    <w:rsid w:val="00E9525F"/>
    <w:rsid w:val="00E95293"/>
    <w:rsid w:val="00E9597F"/>
    <w:rsid w:val="00E95990"/>
    <w:rsid w:val="00E95AE1"/>
    <w:rsid w:val="00E95F7B"/>
    <w:rsid w:val="00E96080"/>
    <w:rsid w:val="00E9623E"/>
    <w:rsid w:val="00E96551"/>
    <w:rsid w:val="00E968CC"/>
    <w:rsid w:val="00E96B71"/>
    <w:rsid w:val="00E97923"/>
    <w:rsid w:val="00E97B89"/>
    <w:rsid w:val="00E97E5F"/>
    <w:rsid w:val="00EA02F9"/>
    <w:rsid w:val="00EA03A2"/>
    <w:rsid w:val="00EA0786"/>
    <w:rsid w:val="00EA0F43"/>
    <w:rsid w:val="00EA1187"/>
    <w:rsid w:val="00EA15A7"/>
    <w:rsid w:val="00EA1CF1"/>
    <w:rsid w:val="00EA2004"/>
    <w:rsid w:val="00EA2A6D"/>
    <w:rsid w:val="00EA2D7C"/>
    <w:rsid w:val="00EA2DF4"/>
    <w:rsid w:val="00EA320C"/>
    <w:rsid w:val="00EA36D1"/>
    <w:rsid w:val="00EA3DC3"/>
    <w:rsid w:val="00EA4112"/>
    <w:rsid w:val="00EA44CF"/>
    <w:rsid w:val="00EA51EF"/>
    <w:rsid w:val="00EA51FA"/>
    <w:rsid w:val="00EA5DCF"/>
    <w:rsid w:val="00EA5F24"/>
    <w:rsid w:val="00EA6087"/>
    <w:rsid w:val="00EA659D"/>
    <w:rsid w:val="00EA680F"/>
    <w:rsid w:val="00EA6C8B"/>
    <w:rsid w:val="00EA6E20"/>
    <w:rsid w:val="00EA7282"/>
    <w:rsid w:val="00EA7596"/>
    <w:rsid w:val="00EA78E8"/>
    <w:rsid w:val="00EA79E2"/>
    <w:rsid w:val="00EB092C"/>
    <w:rsid w:val="00EB09D7"/>
    <w:rsid w:val="00EB0AAF"/>
    <w:rsid w:val="00EB0D40"/>
    <w:rsid w:val="00EB1140"/>
    <w:rsid w:val="00EB12B7"/>
    <w:rsid w:val="00EB225E"/>
    <w:rsid w:val="00EB23A4"/>
    <w:rsid w:val="00EB27C7"/>
    <w:rsid w:val="00EB2882"/>
    <w:rsid w:val="00EB2A37"/>
    <w:rsid w:val="00EB2C33"/>
    <w:rsid w:val="00EB3499"/>
    <w:rsid w:val="00EB358C"/>
    <w:rsid w:val="00EB3987"/>
    <w:rsid w:val="00EB39D2"/>
    <w:rsid w:val="00EB4137"/>
    <w:rsid w:val="00EB477E"/>
    <w:rsid w:val="00EB5432"/>
    <w:rsid w:val="00EB5905"/>
    <w:rsid w:val="00EB68B8"/>
    <w:rsid w:val="00EB76EF"/>
    <w:rsid w:val="00EB7C00"/>
    <w:rsid w:val="00EB7D18"/>
    <w:rsid w:val="00EC08B6"/>
    <w:rsid w:val="00EC10E2"/>
    <w:rsid w:val="00EC1192"/>
    <w:rsid w:val="00EC1207"/>
    <w:rsid w:val="00EC1586"/>
    <w:rsid w:val="00EC199E"/>
    <w:rsid w:val="00EC1EC9"/>
    <w:rsid w:val="00EC255D"/>
    <w:rsid w:val="00EC276B"/>
    <w:rsid w:val="00EC2AE0"/>
    <w:rsid w:val="00EC33BA"/>
    <w:rsid w:val="00EC37F6"/>
    <w:rsid w:val="00EC4237"/>
    <w:rsid w:val="00EC4FCC"/>
    <w:rsid w:val="00EC5001"/>
    <w:rsid w:val="00EC509F"/>
    <w:rsid w:val="00EC5AE2"/>
    <w:rsid w:val="00EC5E1A"/>
    <w:rsid w:val="00EC62C3"/>
    <w:rsid w:val="00EC6454"/>
    <w:rsid w:val="00EC71D0"/>
    <w:rsid w:val="00EC7328"/>
    <w:rsid w:val="00EC7746"/>
    <w:rsid w:val="00EC796F"/>
    <w:rsid w:val="00EC7AD5"/>
    <w:rsid w:val="00EC7E46"/>
    <w:rsid w:val="00EC7F30"/>
    <w:rsid w:val="00ED04D4"/>
    <w:rsid w:val="00ED0CBF"/>
    <w:rsid w:val="00ED0F4D"/>
    <w:rsid w:val="00ED105D"/>
    <w:rsid w:val="00ED18BF"/>
    <w:rsid w:val="00ED1BEE"/>
    <w:rsid w:val="00ED1C1B"/>
    <w:rsid w:val="00ED1EA7"/>
    <w:rsid w:val="00ED1F76"/>
    <w:rsid w:val="00ED1FA2"/>
    <w:rsid w:val="00ED274E"/>
    <w:rsid w:val="00ED292B"/>
    <w:rsid w:val="00ED3484"/>
    <w:rsid w:val="00ED39B8"/>
    <w:rsid w:val="00ED3B1C"/>
    <w:rsid w:val="00ED3CA3"/>
    <w:rsid w:val="00ED4FE1"/>
    <w:rsid w:val="00ED51E6"/>
    <w:rsid w:val="00ED5A81"/>
    <w:rsid w:val="00ED5BA1"/>
    <w:rsid w:val="00ED6372"/>
    <w:rsid w:val="00ED66FC"/>
    <w:rsid w:val="00ED6781"/>
    <w:rsid w:val="00ED691D"/>
    <w:rsid w:val="00ED6B20"/>
    <w:rsid w:val="00ED6EB1"/>
    <w:rsid w:val="00ED7119"/>
    <w:rsid w:val="00ED75E2"/>
    <w:rsid w:val="00ED77A8"/>
    <w:rsid w:val="00ED7D1A"/>
    <w:rsid w:val="00ED7FAA"/>
    <w:rsid w:val="00EE0159"/>
    <w:rsid w:val="00EE01A1"/>
    <w:rsid w:val="00EE0224"/>
    <w:rsid w:val="00EE0495"/>
    <w:rsid w:val="00EE0875"/>
    <w:rsid w:val="00EE09FE"/>
    <w:rsid w:val="00EE0F3D"/>
    <w:rsid w:val="00EE11D2"/>
    <w:rsid w:val="00EE11F0"/>
    <w:rsid w:val="00EE1EDB"/>
    <w:rsid w:val="00EE2290"/>
    <w:rsid w:val="00EE23EB"/>
    <w:rsid w:val="00EE26DC"/>
    <w:rsid w:val="00EE33F7"/>
    <w:rsid w:val="00EE3B18"/>
    <w:rsid w:val="00EE3C24"/>
    <w:rsid w:val="00EE3DEA"/>
    <w:rsid w:val="00EE43A3"/>
    <w:rsid w:val="00EE4481"/>
    <w:rsid w:val="00EE4658"/>
    <w:rsid w:val="00EE46DA"/>
    <w:rsid w:val="00EE5256"/>
    <w:rsid w:val="00EE5524"/>
    <w:rsid w:val="00EE5F22"/>
    <w:rsid w:val="00EE5F45"/>
    <w:rsid w:val="00EE694C"/>
    <w:rsid w:val="00EE698E"/>
    <w:rsid w:val="00EE6BA4"/>
    <w:rsid w:val="00EE6CE2"/>
    <w:rsid w:val="00EE70DD"/>
    <w:rsid w:val="00EE72B4"/>
    <w:rsid w:val="00EE75CA"/>
    <w:rsid w:val="00EE78E8"/>
    <w:rsid w:val="00EE7B7B"/>
    <w:rsid w:val="00EF02D6"/>
    <w:rsid w:val="00EF0F71"/>
    <w:rsid w:val="00EF1E75"/>
    <w:rsid w:val="00EF30C9"/>
    <w:rsid w:val="00EF35F0"/>
    <w:rsid w:val="00EF367B"/>
    <w:rsid w:val="00EF3801"/>
    <w:rsid w:val="00EF38DF"/>
    <w:rsid w:val="00EF4533"/>
    <w:rsid w:val="00EF5470"/>
    <w:rsid w:val="00EF568E"/>
    <w:rsid w:val="00EF57B9"/>
    <w:rsid w:val="00EF609F"/>
    <w:rsid w:val="00EF6413"/>
    <w:rsid w:val="00EF6B75"/>
    <w:rsid w:val="00EF6BE7"/>
    <w:rsid w:val="00F00150"/>
    <w:rsid w:val="00F00190"/>
    <w:rsid w:val="00F0066A"/>
    <w:rsid w:val="00F00B56"/>
    <w:rsid w:val="00F00F9B"/>
    <w:rsid w:val="00F0142E"/>
    <w:rsid w:val="00F017EA"/>
    <w:rsid w:val="00F0299D"/>
    <w:rsid w:val="00F02A29"/>
    <w:rsid w:val="00F032F6"/>
    <w:rsid w:val="00F040B7"/>
    <w:rsid w:val="00F043F5"/>
    <w:rsid w:val="00F048D7"/>
    <w:rsid w:val="00F052C0"/>
    <w:rsid w:val="00F05E2B"/>
    <w:rsid w:val="00F06521"/>
    <w:rsid w:val="00F06907"/>
    <w:rsid w:val="00F06E60"/>
    <w:rsid w:val="00F07468"/>
    <w:rsid w:val="00F07C69"/>
    <w:rsid w:val="00F07F72"/>
    <w:rsid w:val="00F108A0"/>
    <w:rsid w:val="00F10B59"/>
    <w:rsid w:val="00F10C92"/>
    <w:rsid w:val="00F10E24"/>
    <w:rsid w:val="00F10F04"/>
    <w:rsid w:val="00F11170"/>
    <w:rsid w:val="00F11B08"/>
    <w:rsid w:val="00F1208B"/>
    <w:rsid w:val="00F121D6"/>
    <w:rsid w:val="00F123A8"/>
    <w:rsid w:val="00F13529"/>
    <w:rsid w:val="00F13985"/>
    <w:rsid w:val="00F143AD"/>
    <w:rsid w:val="00F14524"/>
    <w:rsid w:val="00F14549"/>
    <w:rsid w:val="00F1476A"/>
    <w:rsid w:val="00F148F0"/>
    <w:rsid w:val="00F15051"/>
    <w:rsid w:val="00F15763"/>
    <w:rsid w:val="00F159A2"/>
    <w:rsid w:val="00F15B09"/>
    <w:rsid w:val="00F16223"/>
    <w:rsid w:val="00F16995"/>
    <w:rsid w:val="00F16DFE"/>
    <w:rsid w:val="00F1780D"/>
    <w:rsid w:val="00F17DB2"/>
    <w:rsid w:val="00F204B6"/>
    <w:rsid w:val="00F20D9A"/>
    <w:rsid w:val="00F212F9"/>
    <w:rsid w:val="00F21819"/>
    <w:rsid w:val="00F2192F"/>
    <w:rsid w:val="00F2195D"/>
    <w:rsid w:val="00F21BC6"/>
    <w:rsid w:val="00F22920"/>
    <w:rsid w:val="00F229FA"/>
    <w:rsid w:val="00F22ECB"/>
    <w:rsid w:val="00F23A54"/>
    <w:rsid w:val="00F23E51"/>
    <w:rsid w:val="00F2499E"/>
    <w:rsid w:val="00F24BFE"/>
    <w:rsid w:val="00F2523B"/>
    <w:rsid w:val="00F256D8"/>
    <w:rsid w:val="00F25D36"/>
    <w:rsid w:val="00F263E2"/>
    <w:rsid w:val="00F266FA"/>
    <w:rsid w:val="00F26B50"/>
    <w:rsid w:val="00F26D05"/>
    <w:rsid w:val="00F26E77"/>
    <w:rsid w:val="00F26F8D"/>
    <w:rsid w:val="00F27292"/>
    <w:rsid w:val="00F2736E"/>
    <w:rsid w:val="00F27719"/>
    <w:rsid w:val="00F278AC"/>
    <w:rsid w:val="00F27F73"/>
    <w:rsid w:val="00F305F7"/>
    <w:rsid w:val="00F308A7"/>
    <w:rsid w:val="00F30DD0"/>
    <w:rsid w:val="00F30E17"/>
    <w:rsid w:val="00F30F09"/>
    <w:rsid w:val="00F31B10"/>
    <w:rsid w:val="00F31DDB"/>
    <w:rsid w:val="00F326FC"/>
    <w:rsid w:val="00F33365"/>
    <w:rsid w:val="00F3370B"/>
    <w:rsid w:val="00F3374E"/>
    <w:rsid w:val="00F33C7D"/>
    <w:rsid w:val="00F34106"/>
    <w:rsid w:val="00F345F2"/>
    <w:rsid w:val="00F3490C"/>
    <w:rsid w:val="00F35D5F"/>
    <w:rsid w:val="00F35E0D"/>
    <w:rsid w:val="00F35E58"/>
    <w:rsid w:val="00F35F39"/>
    <w:rsid w:val="00F36405"/>
    <w:rsid w:val="00F36C98"/>
    <w:rsid w:val="00F3751D"/>
    <w:rsid w:val="00F37A02"/>
    <w:rsid w:val="00F40140"/>
    <w:rsid w:val="00F40215"/>
    <w:rsid w:val="00F40223"/>
    <w:rsid w:val="00F402D8"/>
    <w:rsid w:val="00F4037C"/>
    <w:rsid w:val="00F40845"/>
    <w:rsid w:val="00F41220"/>
    <w:rsid w:val="00F4165C"/>
    <w:rsid w:val="00F41B44"/>
    <w:rsid w:val="00F4207D"/>
    <w:rsid w:val="00F4327B"/>
    <w:rsid w:val="00F4349B"/>
    <w:rsid w:val="00F43909"/>
    <w:rsid w:val="00F439BA"/>
    <w:rsid w:val="00F43C25"/>
    <w:rsid w:val="00F43CE2"/>
    <w:rsid w:val="00F43D24"/>
    <w:rsid w:val="00F4434F"/>
    <w:rsid w:val="00F4484B"/>
    <w:rsid w:val="00F44DE8"/>
    <w:rsid w:val="00F44E2F"/>
    <w:rsid w:val="00F453E8"/>
    <w:rsid w:val="00F455A1"/>
    <w:rsid w:val="00F457D1"/>
    <w:rsid w:val="00F45E1B"/>
    <w:rsid w:val="00F4629E"/>
    <w:rsid w:val="00F462AF"/>
    <w:rsid w:val="00F46472"/>
    <w:rsid w:val="00F46539"/>
    <w:rsid w:val="00F46C4D"/>
    <w:rsid w:val="00F471BD"/>
    <w:rsid w:val="00F478F0"/>
    <w:rsid w:val="00F479BF"/>
    <w:rsid w:val="00F504F0"/>
    <w:rsid w:val="00F508D7"/>
    <w:rsid w:val="00F50C3B"/>
    <w:rsid w:val="00F51B4F"/>
    <w:rsid w:val="00F51DA5"/>
    <w:rsid w:val="00F5256D"/>
    <w:rsid w:val="00F529C1"/>
    <w:rsid w:val="00F54600"/>
    <w:rsid w:val="00F54CC1"/>
    <w:rsid w:val="00F54E5B"/>
    <w:rsid w:val="00F54FD7"/>
    <w:rsid w:val="00F558FF"/>
    <w:rsid w:val="00F559BE"/>
    <w:rsid w:val="00F55CBB"/>
    <w:rsid w:val="00F56812"/>
    <w:rsid w:val="00F574FA"/>
    <w:rsid w:val="00F57CE0"/>
    <w:rsid w:val="00F601D0"/>
    <w:rsid w:val="00F60310"/>
    <w:rsid w:val="00F60A9B"/>
    <w:rsid w:val="00F60B99"/>
    <w:rsid w:val="00F61862"/>
    <w:rsid w:val="00F6313F"/>
    <w:rsid w:val="00F63411"/>
    <w:rsid w:val="00F63584"/>
    <w:rsid w:val="00F639E6"/>
    <w:rsid w:val="00F63A33"/>
    <w:rsid w:val="00F63D7D"/>
    <w:rsid w:val="00F643C7"/>
    <w:rsid w:val="00F64768"/>
    <w:rsid w:val="00F649EC"/>
    <w:rsid w:val="00F64A17"/>
    <w:rsid w:val="00F64B20"/>
    <w:rsid w:val="00F64DCB"/>
    <w:rsid w:val="00F64F2B"/>
    <w:rsid w:val="00F6577F"/>
    <w:rsid w:val="00F65925"/>
    <w:rsid w:val="00F66263"/>
    <w:rsid w:val="00F66453"/>
    <w:rsid w:val="00F66569"/>
    <w:rsid w:val="00F666A2"/>
    <w:rsid w:val="00F6689C"/>
    <w:rsid w:val="00F66E28"/>
    <w:rsid w:val="00F66FB9"/>
    <w:rsid w:val="00F6750C"/>
    <w:rsid w:val="00F67767"/>
    <w:rsid w:val="00F7026D"/>
    <w:rsid w:val="00F7036D"/>
    <w:rsid w:val="00F704C3"/>
    <w:rsid w:val="00F7071F"/>
    <w:rsid w:val="00F710A6"/>
    <w:rsid w:val="00F71358"/>
    <w:rsid w:val="00F71B00"/>
    <w:rsid w:val="00F71DD9"/>
    <w:rsid w:val="00F71E2C"/>
    <w:rsid w:val="00F7204B"/>
    <w:rsid w:val="00F721F7"/>
    <w:rsid w:val="00F7227A"/>
    <w:rsid w:val="00F72A46"/>
    <w:rsid w:val="00F72F95"/>
    <w:rsid w:val="00F7315D"/>
    <w:rsid w:val="00F73C12"/>
    <w:rsid w:val="00F73D11"/>
    <w:rsid w:val="00F73DE7"/>
    <w:rsid w:val="00F74366"/>
    <w:rsid w:val="00F74A26"/>
    <w:rsid w:val="00F74FCD"/>
    <w:rsid w:val="00F75158"/>
    <w:rsid w:val="00F754A3"/>
    <w:rsid w:val="00F75544"/>
    <w:rsid w:val="00F7608E"/>
    <w:rsid w:val="00F76913"/>
    <w:rsid w:val="00F7705D"/>
    <w:rsid w:val="00F77AC3"/>
    <w:rsid w:val="00F8042B"/>
    <w:rsid w:val="00F81E89"/>
    <w:rsid w:val="00F81F2E"/>
    <w:rsid w:val="00F828DC"/>
    <w:rsid w:val="00F82E91"/>
    <w:rsid w:val="00F83251"/>
    <w:rsid w:val="00F83318"/>
    <w:rsid w:val="00F8364C"/>
    <w:rsid w:val="00F83949"/>
    <w:rsid w:val="00F839D1"/>
    <w:rsid w:val="00F83CF5"/>
    <w:rsid w:val="00F840C5"/>
    <w:rsid w:val="00F8432C"/>
    <w:rsid w:val="00F846A9"/>
    <w:rsid w:val="00F84720"/>
    <w:rsid w:val="00F84897"/>
    <w:rsid w:val="00F849CF"/>
    <w:rsid w:val="00F84C1C"/>
    <w:rsid w:val="00F8510C"/>
    <w:rsid w:val="00F8560D"/>
    <w:rsid w:val="00F85CE6"/>
    <w:rsid w:val="00F8603C"/>
    <w:rsid w:val="00F86643"/>
    <w:rsid w:val="00F86672"/>
    <w:rsid w:val="00F86F63"/>
    <w:rsid w:val="00F87335"/>
    <w:rsid w:val="00F87504"/>
    <w:rsid w:val="00F87842"/>
    <w:rsid w:val="00F879C7"/>
    <w:rsid w:val="00F87CF6"/>
    <w:rsid w:val="00F900ED"/>
    <w:rsid w:val="00F90C52"/>
    <w:rsid w:val="00F91292"/>
    <w:rsid w:val="00F9145C"/>
    <w:rsid w:val="00F91A8E"/>
    <w:rsid w:val="00F92608"/>
    <w:rsid w:val="00F92880"/>
    <w:rsid w:val="00F9291B"/>
    <w:rsid w:val="00F92D9D"/>
    <w:rsid w:val="00F93003"/>
    <w:rsid w:val="00F931F9"/>
    <w:rsid w:val="00F936AB"/>
    <w:rsid w:val="00F93999"/>
    <w:rsid w:val="00F94B5D"/>
    <w:rsid w:val="00F94DBE"/>
    <w:rsid w:val="00F950B1"/>
    <w:rsid w:val="00F950E5"/>
    <w:rsid w:val="00F95338"/>
    <w:rsid w:val="00F957E0"/>
    <w:rsid w:val="00F95D1E"/>
    <w:rsid w:val="00F96BB3"/>
    <w:rsid w:val="00F96EDA"/>
    <w:rsid w:val="00F96FFE"/>
    <w:rsid w:val="00F979CE"/>
    <w:rsid w:val="00F97AA2"/>
    <w:rsid w:val="00F97C69"/>
    <w:rsid w:val="00F97F56"/>
    <w:rsid w:val="00FA0333"/>
    <w:rsid w:val="00FA08FD"/>
    <w:rsid w:val="00FA1B8C"/>
    <w:rsid w:val="00FA2CFE"/>
    <w:rsid w:val="00FA30DC"/>
    <w:rsid w:val="00FA33C2"/>
    <w:rsid w:val="00FA342B"/>
    <w:rsid w:val="00FA3787"/>
    <w:rsid w:val="00FA3D5A"/>
    <w:rsid w:val="00FA4116"/>
    <w:rsid w:val="00FA42C2"/>
    <w:rsid w:val="00FA4E23"/>
    <w:rsid w:val="00FA5058"/>
    <w:rsid w:val="00FA55FD"/>
    <w:rsid w:val="00FA5656"/>
    <w:rsid w:val="00FA591A"/>
    <w:rsid w:val="00FA5A0C"/>
    <w:rsid w:val="00FA5D64"/>
    <w:rsid w:val="00FA6761"/>
    <w:rsid w:val="00FA6C45"/>
    <w:rsid w:val="00FA7639"/>
    <w:rsid w:val="00FA7698"/>
    <w:rsid w:val="00FB046B"/>
    <w:rsid w:val="00FB103D"/>
    <w:rsid w:val="00FB1175"/>
    <w:rsid w:val="00FB1FD4"/>
    <w:rsid w:val="00FB2042"/>
    <w:rsid w:val="00FB21AE"/>
    <w:rsid w:val="00FB26C4"/>
    <w:rsid w:val="00FB2A73"/>
    <w:rsid w:val="00FB2B4A"/>
    <w:rsid w:val="00FB2B8A"/>
    <w:rsid w:val="00FB2E27"/>
    <w:rsid w:val="00FB346F"/>
    <w:rsid w:val="00FB3BD6"/>
    <w:rsid w:val="00FB3DFB"/>
    <w:rsid w:val="00FB3EE3"/>
    <w:rsid w:val="00FB40B2"/>
    <w:rsid w:val="00FB4ACA"/>
    <w:rsid w:val="00FB4FDA"/>
    <w:rsid w:val="00FB580F"/>
    <w:rsid w:val="00FB5A10"/>
    <w:rsid w:val="00FB5CD9"/>
    <w:rsid w:val="00FB5E53"/>
    <w:rsid w:val="00FB6169"/>
    <w:rsid w:val="00FB6245"/>
    <w:rsid w:val="00FB62D0"/>
    <w:rsid w:val="00FB634F"/>
    <w:rsid w:val="00FB6396"/>
    <w:rsid w:val="00FB6458"/>
    <w:rsid w:val="00FB6732"/>
    <w:rsid w:val="00FB687E"/>
    <w:rsid w:val="00FB68D8"/>
    <w:rsid w:val="00FB7155"/>
    <w:rsid w:val="00FB7B1B"/>
    <w:rsid w:val="00FB7BC6"/>
    <w:rsid w:val="00FB7C9A"/>
    <w:rsid w:val="00FB7D22"/>
    <w:rsid w:val="00FB7E18"/>
    <w:rsid w:val="00FC04CB"/>
    <w:rsid w:val="00FC060B"/>
    <w:rsid w:val="00FC1294"/>
    <w:rsid w:val="00FC1959"/>
    <w:rsid w:val="00FC220B"/>
    <w:rsid w:val="00FC285B"/>
    <w:rsid w:val="00FC3737"/>
    <w:rsid w:val="00FC38EA"/>
    <w:rsid w:val="00FC3F8A"/>
    <w:rsid w:val="00FC44E4"/>
    <w:rsid w:val="00FC44F0"/>
    <w:rsid w:val="00FC4EFB"/>
    <w:rsid w:val="00FC5865"/>
    <w:rsid w:val="00FC58CE"/>
    <w:rsid w:val="00FC594B"/>
    <w:rsid w:val="00FC60C2"/>
    <w:rsid w:val="00FC67B0"/>
    <w:rsid w:val="00FC6D08"/>
    <w:rsid w:val="00FC6DC4"/>
    <w:rsid w:val="00FC75F6"/>
    <w:rsid w:val="00FC7C1A"/>
    <w:rsid w:val="00FC7F2F"/>
    <w:rsid w:val="00FD00A5"/>
    <w:rsid w:val="00FD129B"/>
    <w:rsid w:val="00FD1578"/>
    <w:rsid w:val="00FD1E71"/>
    <w:rsid w:val="00FD2057"/>
    <w:rsid w:val="00FD20BD"/>
    <w:rsid w:val="00FD21A2"/>
    <w:rsid w:val="00FD2DA8"/>
    <w:rsid w:val="00FD397A"/>
    <w:rsid w:val="00FD442A"/>
    <w:rsid w:val="00FD486B"/>
    <w:rsid w:val="00FD4E02"/>
    <w:rsid w:val="00FD4FDC"/>
    <w:rsid w:val="00FD5883"/>
    <w:rsid w:val="00FD5AA4"/>
    <w:rsid w:val="00FD6354"/>
    <w:rsid w:val="00FD7085"/>
    <w:rsid w:val="00FD70A4"/>
    <w:rsid w:val="00FD7230"/>
    <w:rsid w:val="00FD744E"/>
    <w:rsid w:val="00FD7690"/>
    <w:rsid w:val="00FE07E8"/>
    <w:rsid w:val="00FE0822"/>
    <w:rsid w:val="00FE0F20"/>
    <w:rsid w:val="00FE1333"/>
    <w:rsid w:val="00FE191F"/>
    <w:rsid w:val="00FE198B"/>
    <w:rsid w:val="00FE251C"/>
    <w:rsid w:val="00FE27D3"/>
    <w:rsid w:val="00FE2B58"/>
    <w:rsid w:val="00FE2DDA"/>
    <w:rsid w:val="00FE2F82"/>
    <w:rsid w:val="00FE2FED"/>
    <w:rsid w:val="00FE3634"/>
    <w:rsid w:val="00FE3671"/>
    <w:rsid w:val="00FE386A"/>
    <w:rsid w:val="00FE38B7"/>
    <w:rsid w:val="00FE3AD0"/>
    <w:rsid w:val="00FE3FF1"/>
    <w:rsid w:val="00FE44B6"/>
    <w:rsid w:val="00FE6195"/>
    <w:rsid w:val="00FE6B49"/>
    <w:rsid w:val="00FE749D"/>
    <w:rsid w:val="00FE7585"/>
    <w:rsid w:val="00FE758F"/>
    <w:rsid w:val="00FE7915"/>
    <w:rsid w:val="00FE7C65"/>
    <w:rsid w:val="00FF023E"/>
    <w:rsid w:val="00FF031B"/>
    <w:rsid w:val="00FF0D27"/>
    <w:rsid w:val="00FF0E93"/>
    <w:rsid w:val="00FF13FE"/>
    <w:rsid w:val="00FF163F"/>
    <w:rsid w:val="00FF1CF3"/>
    <w:rsid w:val="00FF2384"/>
    <w:rsid w:val="00FF2398"/>
    <w:rsid w:val="00FF2AD0"/>
    <w:rsid w:val="00FF2CA2"/>
    <w:rsid w:val="00FF367C"/>
    <w:rsid w:val="00FF36C7"/>
    <w:rsid w:val="00FF3785"/>
    <w:rsid w:val="00FF3E14"/>
    <w:rsid w:val="00FF3E38"/>
    <w:rsid w:val="00FF400F"/>
    <w:rsid w:val="00FF4719"/>
    <w:rsid w:val="00FF4A0E"/>
    <w:rsid w:val="00FF4CC1"/>
    <w:rsid w:val="00FF4F3F"/>
    <w:rsid w:val="00FF5796"/>
    <w:rsid w:val="00FF5B54"/>
    <w:rsid w:val="00FF5ED2"/>
    <w:rsid w:val="00FF5FB0"/>
    <w:rsid w:val="00FF63C3"/>
    <w:rsid w:val="00FF6A4B"/>
    <w:rsid w:val="00FF6DCA"/>
    <w:rsid w:val="00FF6E94"/>
    <w:rsid w:val="00FF7492"/>
    <w:rsid w:val="00FF76D3"/>
    <w:rsid w:val="00FF7DE5"/>
    <w:rsid w:val="0288DC8D"/>
    <w:rsid w:val="03527DCD"/>
    <w:rsid w:val="0BA93670"/>
    <w:rsid w:val="1264CBF9"/>
    <w:rsid w:val="1FFDE415"/>
    <w:rsid w:val="31349D0A"/>
    <w:rsid w:val="315D3C0A"/>
    <w:rsid w:val="3C2CADDF"/>
    <w:rsid w:val="41472177"/>
    <w:rsid w:val="499BC8DD"/>
    <w:rsid w:val="5C90306F"/>
    <w:rsid w:val="67B1C81B"/>
    <w:rsid w:val="750EC8F5"/>
    <w:rsid w:val="75465FAC"/>
    <w:rsid w:val="7645BD28"/>
    <w:rsid w:val="7F93669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95811F0C-19A2-4096-A145-3C25953C1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m-font-size-14">
    <w:name w:val="m-font-size-14"/>
    <w:basedOn w:val="Absatz-Standardschriftart"/>
    <w:rsid w:val="00480FD2"/>
  </w:style>
  <w:style w:type="character" w:styleId="Erwhnung">
    <w:name w:val="Mention"/>
    <w:basedOn w:val="Absatz-Standardschriftart"/>
    <w:uiPriority w:val="99"/>
    <w:unhideWhenUsed/>
    <w:rsid w:val="00031906"/>
    <w:rPr>
      <w:color w:val="2B579A"/>
      <w:shd w:val="clear" w:color="auto" w:fill="E1DFDD"/>
    </w:rPr>
  </w:style>
  <w:style w:type="character" w:customStyle="1" w:styleId="cf01">
    <w:name w:val="cf01"/>
    <w:basedOn w:val="Absatz-Standardschriftart"/>
    <w:rsid w:val="005A0718"/>
    <w:rPr>
      <w:rFonts w:ascii="Segoe UI" w:hAnsi="Segoe UI" w:cs="Segoe UI" w:hint="default"/>
      <w:color w:val="262626"/>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84233720">
      <w:bodyDiv w:val="1"/>
      <w:marLeft w:val="0"/>
      <w:marRight w:val="0"/>
      <w:marTop w:val="0"/>
      <w:marBottom w:val="0"/>
      <w:divBdr>
        <w:top w:val="none" w:sz="0" w:space="0" w:color="auto"/>
        <w:left w:val="none" w:sz="0" w:space="0" w:color="auto"/>
        <w:bottom w:val="none" w:sz="0" w:space="0" w:color="auto"/>
        <w:right w:val="none" w:sz="0" w:space="0" w:color="auto"/>
      </w:divBdr>
    </w:div>
    <w:div w:id="100035084">
      <w:bodyDiv w:val="1"/>
      <w:marLeft w:val="0"/>
      <w:marRight w:val="0"/>
      <w:marTop w:val="0"/>
      <w:marBottom w:val="0"/>
      <w:divBdr>
        <w:top w:val="none" w:sz="0" w:space="0" w:color="auto"/>
        <w:left w:val="none" w:sz="0" w:space="0" w:color="auto"/>
        <w:bottom w:val="none" w:sz="0" w:space="0" w:color="auto"/>
        <w:right w:val="none" w:sz="0" w:space="0" w:color="auto"/>
      </w:divBdr>
    </w:div>
    <w:div w:id="149757655">
      <w:bodyDiv w:val="1"/>
      <w:marLeft w:val="0"/>
      <w:marRight w:val="0"/>
      <w:marTop w:val="0"/>
      <w:marBottom w:val="0"/>
      <w:divBdr>
        <w:top w:val="none" w:sz="0" w:space="0" w:color="auto"/>
        <w:left w:val="none" w:sz="0" w:space="0" w:color="auto"/>
        <w:bottom w:val="none" w:sz="0" w:space="0" w:color="auto"/>
        <w:right w:val="none" w:sz="0" w:space="0" w:color="auto"/>
      </w:divBdr>
      <w:divsChild>
        <w:div w:id="606086864">
          <w:marLeft w:val="835"/>
          <w:marRight w:val="0"/>
          <w:marTop w:val="120"/>
          <w:marBottom w:val="0"/>
          <w:divBdr>
            <w:top w:val="none" w:sz="0" w:space="0" w:color="auto"/>
            <w:left w:val="none" w:sz="0" w:space="0" w:color="auto"/>
            <w:bottom w:val="none" w:sz="0" w:space="0" w:color="auto"/>
            <w:right w:val="none" w:sz="0" w:space="0" w:color="auto"/>
          </w:divBdr>
        </w:div>
      </w:divsChild>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0965157">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1415045">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78089060">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10276421">
      <w:bodyDiv w:val="1"/>
      <w:marLeft w:val="0"/>
      <w:marRight w:val="0"/>
      <w:marTop w:val="0"/>
      <w:marBottom w:val="0"/>
      <w:divBdr>
        <w:top w:val="none" w:sz="0" w:space="0" w:color="auto"/>
        <w:left w:val="none" w:sz="0" w:space="0" w:color="auto"/>
        <w:bottom w:val="none" w:sz="0" w:space="0" w:color="auto"/>
        <w:right w:val="none" w:sz="0" w:space="0" w:color="auto"/>
      </w:divBdr>
    </w:div>
    <w:div w:id="421489695">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51245188">
      <w:bodyDiv w:val="1"/>
      <w:marLeft w:val="0"/>
      <w:marRight w:val="0"/>
      <w:marTop w:val="0"/>
      <w:marBottom w:val="0"/>
      <w:divBdr>
        <w:top w:val="none" w:sz="0" w:space="0" w:color="auto"/>
        <w:left w:val="none" w:sz="0" w:space="0" w:color="auto"/>
        <w:bottom w:val="none" w:sz="0" w:space="0" w:color="auto"/>
        <w:right w:val="none" w:sz="0" w:space="0" w:color="auto"/>
      </w:divBdr>
      <w:divsChild>
        <w:div w:id="528176784">
          <w:marLeft w:val="302"/>
          <w:marRight w:val="0"/>
          <w:marTop w:val="0"/>
          <w:marBottom w:val="80"/>
          <w:divBdr>
            <w:top w:val="none" w:sz="0" w:space="0" w:color="auto"/>
            <w:left w:val="none" w:sz="0" w:space="0" w:color="auto"/>
            <w:bottom w:val="none" w:sz="0" w:space="0" w:color="auto"/>
            <w:right w:val="none" w:sz="0" w:space="0" w:color="auto"/>
          </w:divBdr>
        </w:div>
        <w:div w:id="877089808">
          <w:marLeft w:val="302"/>
          <w:marRight w:val="0"/>
          <w:marTop w:val="0"/>
          <w:marBottom w:val="80"/>
          <w:divBdr>
            <w:top w:val="none" w:sz="0" w:space="0" w:color="auto"/>
            <w:left w:val="none" w:sz="0" w:space="0" w:color="auto"/>
            <w:bottom w:val="none" w:sz="0" w:space="0" w:color="auto"/>
            <w:right w:val="none" w:sz="0" w:space="0" w:color="auto"/>
          </w:divBdr>
        </w:div>
        <w:div w:id="2043088047">
          <w:marLeft w:val="302"/>
          <w:marRight w:val="0"/>
          <w:marTop w:val="0"/>
          <w:marBottom w:val="80"/>
          <w:divBdr>
            <w:top w:val="none" w:sz="0" w:space="0" w:color="auto"/>
            <w:left w:val="none" w:sz="0" w:space="0" w:color="auto"/>
            <w:bottom w:val="none" w:sz="0" w:space="0" w:color="auto"/>
            <w:right w:val="none" w:sz="0" w:space="0" w:color="auto"/>
          </w:divBdr>
        </w:div>
        <w:div w:id="2141144600">
          <w:marLeft w:val="302"/>
          <w:marRight w:val="0"/>
          <w:marTop w:val="0"/>
          <w:marBottom w:val="80"/>
          <w:divBdr>
            <w:top w:val="none" w:sz="0" w:space="0" w:color="auto"/>
            <w:left w:val="none" w:sz="0" w:space="0" w:color="auto"/>
            <w:bottom w:val="none" w:sz="0" w:space="0" w:color="auto"/>
            <w:right w:val="none" w:sz="0" w:space="0" w:color="auto"/>
          </w:divBdr>
        </w:div>
      </w:divsChild>
    </w:div>
    <w:div w:id="475536601">
      <w:bodyDiv w:val="1"/>
      <w:marLeft w:val="0"/>
      <w:marRight w:val="0"/>
      <w:marTop w:val="0"/>
      <w:marBottom w:val="0"/>
      <w:divBdr>
        <w:top w:val="none" w:sz="0" w:space="0" w:color="auto"/>
        <w:left w:val="none" w:sz="0" w:space="0" w:color="auto"/>
        <w:bottom w:val="none" w:sz="0" w:space="0" w:color="auto"/>
        <w:right w:val="none" w:sz="0" w:space="0" w:color="auto"/>
      </w:divBdr>
    </w:div>
    <w:div w:id="488177881">
      <w:bodyDiv w:val="1"/>
      <w:marLeft w:val="0"/>
      <w:marRight w:val="0"/>
      <w:marTop w:val="0"/>
      <w:marBottom w:val="0"/>
      <w:divBdr>
        <w:top w:val="none" w:sz="0" w:space="0" w:color="auto"/>
        <w:left w:val="none" w:sz="0" w:space="0" w:color="auto"/>
        <w:bottom w:val="none" w:sz="0" w:space="0" w:color="auto"/>
        <w:right w:val="none" w:sz="0" w:space="0" w:color="auto"/>
      </w:divBdr>
      <w:divsChild>
        <w:div w:id="1917203474">
          <w:marLeft w:val="835"/>
          <w:marRight w:val="0"/>
          <w:marTop w:val="120"/>
          <w:marBottom w:val="0"/>
          <w:divBdr>
            <w:top w:val="none" w:sz="0" w:space="0" w:color="auto"/>
            <w:left w:val="none" w:sz="0" w:space="0" w:color="auto"/>
            <w:bottom w:val="none" w:sz="0" w:space="0" w:color="auto"/>
            <w:right w:val="none" w:sz="0" w:space="0" w:color="auto"/>
          </w:divBdr>
        </w:div>
      </w:divsChild>
    </w:div>
    <w:div w:id="553279303">
      <w:bodyDiv w:val="1"/>
      <w:marLeft w:val="0"/>
      <w:marRight w:val="0"/>
      <w:marTop w:val="0"/>
      <w:marBottom w:val="0"/>
      <w:divBdr>
        <w:top w:val="none" w:sz="0" w:space="0" w:color="auto"/>
        <w:left w:val="none" w:sz="0" w:space="0" w:color="auto"/>
        <w:bottom w:val="none" w:sz="0" w:space="0" w:color="auto"/>
        <w:right w:val="none" w:sz="0" w:space="0" w:color="auto"/>
      </w:divBdr>
    </w:div>
    <w:div w:id="555090440">
      <w:bodyDiv w:val="1"/>
      <w:marLeft w:val="0"/>
      <w:marRight w:val="0"/>
      <w:marTop w:val="0"/>
      <w:marBottom w:val="0"/>
      <w:divBdr>
        <w:top w:val="none" w:sz="0" w:space="0" w:color="auto"/>
        <w:left w:val="none" w:sz="0" w:space="0" w:color="auto"/>
        <w:bottom w:val="none" w:sz="0" w:space="0" w:color="auto"/>
        <w:right w:val="none" w:sz="0" w:space="0" w:color="auto"/>
      </w:divBdr>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2375276">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658310660">
      <w:bodyDiv w:val="1"/>
      <w:marLeft w:val="0"/>
      <w:marRight w:val="0"/>
      <w:marTop w:val="0"/>
      <w:marBottom w:val="0"/>
      <w:divBdr>
        <w:top w:val="none" w:sz="0" w:space="0" w:color="auto"/>
        <w:left w:val="none" w:sz="0" w:space="0" w:color="auto"/>
        <w:bottom w:val="none" w:sz="0" w:space="0" w:color="auto"/>
        <w:right w:val="none" w:sz="0" w:space="0" w:color="auto"/>
      </w:divBdr>
    </w:div>
    <w:div w:id="661272578">
      <w:bodyDiv w:val="1"/>
      <w:marLeft w:val="0"/>
      <w:marRight w:val="0"/>
      <w:marTop w:val="0"/>
      <w:marBottom w:val="0"/>
      <w:divBdr>
        <w:top w:val="none" w:sz="0" w:space="0" w:color="auto"/>
        <w:left w:val="none" w:sz="0" w:space="0" w:color="auto"/>
        <w:bottom w:val="none" w:sz="0" w:space="0" w:color="auto"/>
        <w:right w:val="none" w:sz="0" w:space="0" w:color="auto"/>
      </w:divBdr>
    </w:div>
    <w:div w:id="705258411">
      <w:bodyDiv w:val="1"/>
      <w:marLeft w:val="0"/>
      <w:marRight w:val="0"/>
      <w:marTop w:val="0"/>
      <w:marBottom w:val="0"/>
      <w:divBdr>
        <w:top w:val="none" w:sz="0" w:space="0" w:color="auto"/>
        <w:left w:val="none" w:sz="0" w:space="0" w:color="auto"/>
        <w:bottom w:val="none" w:sz="0" w:space="0" w:color="auto"/>
        <w:right w:val="none" w:sz="0" w:space="0" w:color="auto"/>
      </w:divBdr>
    </w:div>
    <w:div w:id="740255600">
      <w:bodyDiv w:val="1"/>
      <w:marLeft w:val="0"/>
      <w:marRight w:val="0"/>
      <w:marTop w:val="0"/>
      <w:marBottom w:val="0"/>
      <w:divBdr>
        <w:top w:val="none" w:sz="0" w:space="0" w:color="auto"/>
        <w:left w:val="none" w:sz="0" w:space="0" w:color="auto"/>
        <w:bottom w:val="none" w:sz="0" w:space="0" w:color="auto"/>
        <w:right w:val="none" w:sz="0" w:space="0" w:color="auto"/>
      </w:divBdr>
    </w:div>
    <w:div w:id="779682588">
      <w:bodyDiv w:val="1"/>
      <w:marLeft w:val="0"/>
      <w:marRight w:val="0"/>
      <w:marTop w:val="0"/>
      <w:marBottom w:val="0"/>
      <w:divBdr>
        <w:top w:val="none" w:sz="0" w:space="0" w:color="auto"/>
        <w:left w:val="none" w:sz="0" w:space="0" w:color="auto"/>
        <w:bottom w:val="none" w:sz="0" w:space="0" w:color="auto"/>
        <w:right w:val="none" w:sz="0" w:space="0" w:color="auto"/>
      </w:divBdr>
    </w:div>
    <w:div w:id="781535686">
      <w:bodyDiv w:val="1"/>
      <w:marLeft w:val="0"/>
      <w:marRight w:val="0"/>
      <w:marTop w:val="0"/>
      <w:marBottom w:val="0"/>
      <w:divBdr>
        <w:top w:val="none" w:sz="0" w:space="0" w:color="auto"/>
        <w:left w:val="none" w:sz="0" w:space="0" w:color="auto"/>
        <w:bottom w:val="none" w:sz="0" w:space="0" w:color="auto"/>
        <w:right w:val="none" w:sz="0" w:space="0" w:color="auto"/>
      </w:divBdr>
      <w:divsChild>
        <w:div w:id="1205944042">
          <w:marLeft w:val="835"/>
          <w:marRight w:val="0"/>
          <w:marTop w:val="120"/>
          <w:marBottom w:val="0"/>
          <w:divBdr>
            <w:top w:val="none" w:sz="0" w:space="0" w:color="auto"/>
            <w:left w:val="none" w:sz="0" w:space="0" w:color="auto"/>
            <w:bottom w:val="none" w:sz="0" w:space="0" w:color="auto"/>
            <w:right w:val="none" w:sz="0" w:space="0" w:color="auto"/>
          </w:divBdr>
        </w:div>
      </w:divsChild>
    </w:div>
    <w:div w:id="811170669">
      <w:bodyDiv w:val="1"/>
      <w:marLeft w:val="0"/>
      <w:marRight w:val="0"/>
      <w:marTop w:val="0"/>
      <w:marBottom w:val="0"/>
      <w:divBdr>
        <w:top w:val="none" w:sz="0" w:space="0" w:color="auto"/>
        <w:left w:val="none" w:sz="0" w:space="0" w:color="auto"/>
        <w:bottom w:val="none" w:sz="0" w:space="0" w:color="auto"/>
        <w:right w:val="none" w:sz="0" w:space="0" w:color="auto"/>
      </w:divBdr>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853228329">
      <w:bodyDiv w:val="1"/>
      <w:marLeft w:val="0"/>
      <w:marRight w:val="0"/>
      <w:marTop w:val="0"/>
      <w:marBottom w:val="0"/>
      <w:divBdr>
        <w:top w:val="none" w:sz="0" w:space="0" w:color="auto"/>
        <w:left w:val="none" w:sz="0" w:space="0" w:color="auto"/>
        <w:bottom w:val="none" w:sz="0" w:space="0" w:color="auto"/>
        <w:right w:val="none" w:sz="0" w:space="0" w:color="auto"/>
      </w:divBdr>
      <w:divsChild>
        <w:div w:id="1393651275">
          <w:marLeft w:val="274"/>
          <w:marRight w:val="0"/>
          <w:marTop w:val="0"/>
          <w:marBottom w:val="60"/>
          <w:divBdr>
            <w:top w:val="none" w:sz="0" w:space="0" w:color="auto"/>
            <w:left w:val="none" w:sz="0" w:space="0" w:color="auto"/>
            <w:bottom w:val="none" w:sz="0" w:space="0" w:color="auto"/>
            <w:right w:val="none" w:sz="0" w:space="0" w:color="auto"/>
          </w:divBdr>
        </w:div>
        <w:div w:id="1489710148">
          <w:marLeft w:val="274"/>
          <w:marRight w:val="0"/>
          <w:marTop w:val="0"/>
          <w:marBottom w:val="60"/>
          <w:divBdr>
            <w:top w:val="none" w:sz="0" w:space="0" w:color="auto"/>
            <w:left w:val="none" w:sz="0" w:space="0" w:color="auto"/>
            <w:bottom w:val="none" w:sz="0" w:space="0" w:color="auto"/>
            <w:right w:val="none" w:sz="0" w:space="0" w:color="auto"/>
          </w:divBdr>
        </w:div>
        <w:div w:id="1833369842">
          <w:marLeft w:val="274"/>
          <w:marRight w:val="0"/>
          <w:marTop w:val="0"/>
          <w:marBottom w:val="60"/>
          <w:divBdr>
            <w:top w:val="none" w:sz="0" w:space="0" w:color="auto"/>
            <w:left w:val="none" w:sz="0" w:space="0" w:color="auto"/>
            <w:bottom w:val="none" w:sz="0" w:space="0" w:color="auto"/>
            <w:right w:val="none" w:sz="0" w:space="0" w:color="auto"/>
          </w:divBdr>
        </w:div>
        <w:div w:id="2138327236">
          <w:marLeft w:val="274"/>
          <w:marRight w:val="0"/>
          <w:marTop w:val="0"/>
          <w:marBottom w:val="60"/>
          <w:divBdr>
            <w:top w:val="none" w:sz="0" w:space="0" w:color="auto"/>
            <w:left w:val="none" w:sz="0" w:space="0" w:color="auto"/>
            <w:bottom w:val="none" w:sz="0" w:space="0" w:color="auto"/>
            <w:right w:val="none" w:sz="0" w:space="0" w:color="auto"/>
          </w:divBdr>
        </w:div>
      </w:divsChild>
    </w:div>
    <w:div w:id="883447480">
      <w:bodyDiv w:val="1"/>
      <w:marLeft w:val="0"/>
      <w:marRight w:val="0"/>
      <w:marTop w:val="0"/>
      <w:marBottom w:val="0"/>
      <w:divBdr>
        <w:top w:val="none" w:sz="0" w:space="0" w:color="auto"/>
        <w:left w:val="none" w:sz="0" w:space="0" w:color="auto"/>
        <w:bottom w:val="none" w:sz="0" w:space="0" w:color="auto"/>
        <w:right w:val="none" w:sz="0" w:space="0" w:color="auto"/>
      </w:divBdr>
    </w:div>
    <w:div w:id="903025349">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90295362">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254431123">
      <w:bodyDiv w:val="1"/>
      <w:marLeft w:val="0"/>
      <w:marRight w:val="0"/>
      <w:marTop w:val="0"/>
      <w:marBottom w:val="0"/>
      <w:divBdr>
        <w:top w:val="none" w:sz="0" w:space="0" w:color="auto"/>
        <w:left w:val="none" w:sz="0" w:space="0" w:color="auto"/>
        <w:bottom w:val="none" w:sz="0" w:space="0" w:color="auto"/>
        <w:right w:val="none" w:sz="0" w:space="0" w:color="auto"/>
      </w:divBdr>
    </w:div>
    <w:div w:id="1263101238">
      <w:bodyDiv w:val="1"/>
      <w:marLeft w:val="0"/>
      <w:marRight w:val="0"/>
      <w:marTop w:val="0"/>
      <w:marBottom w:val="0"/>
      <w:divBdr>
        <w:top w:val="none" w:sz="0" w:space="0" w:color="auto"/>
        <w:left w:val="none" w:sz="0" w:space="0" w:color="auto"/>
        <w:bottom w:val="none" w:sz="0" w:space="0" w:color="auto"/>
        <w:right w:val="none" w:sz="0" w:space="0" w:color="auto"/>
      </w:divBdr>
    </w:div>
    <w:div w:id="1274899264">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38595005">
      <w:bodyDiv w:val="1"/>
      <w:marLeft w:val="0"/>
      <w:marRight w:val="0"/>
      <w:marTop w:val="0"/>
      <w:marBottom w:val="0"/>
      <w:divBdr>
        <w:top w:val="none" w:sz="0" w:space="0" w:color="auto"/>
        <w:left w:val="none" w:sz="0" w:space="0" w:color="auto"/>
        <w:bottom w:val="none" w:sz="0" w:space="0" w:color="auto"/>
        <w:right w:val="none" w:sz="0" w:space="0" w:color="auto"/>
      </w:divBdr>
    </w:div>
    <w:div w:id="1460996947">
      <w:bodyDiv w:val="1"/>
      <w:marLeft w:val="0"/>
      <w:marRight w:val="0"/>
      <w:marTop w:val="0"/>
      <w:marBottom w:val="0"/>
      <w:divBdr>
        <w:top w:val="none" w:sz="0" w:space="0" w:color="auto"/>
        <w:left w:val="none" w:sz="0" w:space="0" w:color="auto"/>
        <w:bottom w:val="none" w:sz="0" w:space="0" w:color="auto"/>
        <w:right w:val="none" w:sz="0" w:space="0" w:color="auto"/>
      </w:divBdr>
    </w:div>
    <w:div w:id="1485585667">
      <w:bodyDiv w:val="1"/>
      <w:marLeft w:val="0"/>
      <w:marRight w:val="0"/>
      <w:marTop w:val="0"/>
      <w:marBottom w:val="0"/>
      <w:divBdr>
        <w:top w:val="none" w:sz="0" w:space="0" w:color="auto"/>
        <w:left w:val="none" w:sz="0" w:space="0" w:color="auto"/>
        <w:bottom w:val="none" w:sz="0" w:space="0" w:color="auto"/>
        <w:right w:val="none" w:sz="0" w:space="0" w:color="auto"/>
      </w:divBdr>
    </w:div>
    <w:div w:id="1497183678">
      <w:bodyDiv w:val="1"/>
      <w:marLeft w:val="0"/>
      <w:marRight w:val="0"/>
      <w:marTop w:val="0"/>
      <w:marBottom w:val="0"/>
      <w:divBdr>
        <w:top w:val="none" w:sz="0" w:space="0" w:color="auto"/>
        <w:left w:val="none" w:sz="0" w:space="0" w:color="auto"/>
        <w:bottom w:val="none" w:sz="0" w:space="0" w:color="auto"/>
        <w:right w:val="none" w:sz="0" w:space="0" w:color="auto"/>
      </w:divBdr>
    </w:div>
    <w:div w:id="1520974212">
      <w:bodyDiv w:val="1"/>
      <w:marLeft w:val="0"/>
      <w:marRight w:val="0"/>
      <w:marTop w:val="0"/>
      <w:marBottom w:val="0"/>
      <w:divBdr>
        <w:top w:val="none" w:sz="0" w:space="0" w:color="auto"/>
        <w:left w:val="none" w:sz="0" w:space="0" w:color="auto"/>
        <w:bottom w:val="none" w:sz="0" w:space="0" w:color="auto"/>
        <w:right w:val="none" w:sz="0" w:space="0" w:color="auto"/>
      </w:divBdr>
    </w:div>
    <w:div w:id="1536851432">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650787192">
      <w:bodyDiv w:val="1"/>
      <w:marLeft w:val="0"/>
      <w:marRight w:val="0"/>
      <w:marTop w:val="0"/>
      <w:marBottom w:val="0"/>
      <w:divBdr>
        <w:top w:val="none" w:sz="0" w:space="0" w:color="auto"/>
        <w:left w:val="none" w:sz="0" w:space="0" w:color="auto"/>
        <w:bottom w:val="none" w:sz="0" w:space="0" w:color="auto"/>
        <w:right w:val="none" w:sz="0" w:space="0" w:color="auto"/>
      </w:divBdr>
    </w:div>
    <w:div w:id="1684238692">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65032393">
      <w:bodyDiv w:val="1"/>
      <w:marLeft w:val="0"/>
      <w:marRight w:val="0"/>
      <w:marTop w:val="0"/>
      <w:marBottom w:val="0"/>
      <w:divBdr>
        <w:top w:val="none" w:sz="0" w:space="0" w:color="auto"/>
        <w:left w:val="none" w:sz="0" w:space="0" w:color="auto"/>
        <w:bottom w:val="none" w:sz="0" w:space="0" w:color="auto"/>
        <w:right w:val="none" w:sz="0" w:space="0" w:color="auto"/>
      </w:divBdr>
    </w:div>
    <w:div w:id="1799953517">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1928805659">
      <w:bodyDiv w:val="1"/>
      <w:marLeft w:val="0"/>
      <w:marRight w:val="0"/>
      <w:marTop w:val="0"/>
      <w:marBottom w:val="0"/>
      <w:divBdr>
        <w:top w:val="none" w:sz="0" w:space="0" w:color="auto"/>
        <w:left w:val="none" w:sz="0" w:space="0" w:color="auto"/>
        <w:bottom w:val="none" w:sz="0" w:space="0" w:color="auto"/>
        <w:right w:val="none" w:sz="0" w:space="0" w:color="auto"/>
      </w:divBdr>
    </w:div>
    <w:div w:id="1940330018">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 w:id="2031952445">
      <w:bodyDiv w:val="1"/>
      <w:marLeft w:val="0"/>
      <w:marRight w:val="0"/>
      <w:marTop w:val="0"/>
      <w:marBottom w:val="0"/>
      <w:divBdr>
        <w:top w:val="none" w:sz="0" w:space="0" w:color="auto"/>
        <w:left w:val="none" w:sz="0" w:space="0" w:color="auto"/>
        <w:bottom w:val="none" w:sz="0" w:space="0" w:color="auto"/>
        <w:right w:val="none" w:sz="0" w:space="0" w:color="auto"/>
      </w:divBdr>
    </w:div>
    <w:div w:id="2064911902">
      <w:bodyDiv w:val="1"/>
      <w:marLeft w:val="0"/>
      <w:marRight w:val="0"/>
      <w:marTop w:val="0"/>
      <w:marBottom w:val="0"/>
      <w:divBdr>
        <w:top w:val="none" w:sz="0" w:space="0" w:color="auto"/>
        <w:left w:val="none" w:sz="0" w:space="0" w:color="auto"/>
        <w:bottom w:val="none" w:sz="0" w:space="0" w:color="auto"/>
        <w:right w:val="none" w:sz="0" w:space="0" w:color="auto"/>
      </w:divBdr>
      <w:divsChild>
        <w:div w:id="969557208">
          <w:marLeft w:val="274"/>
          <w:marRight w:val="0"/>
          <w:marTop w:val="0"/>
          <w:marBottom w:val="60"/>
          <w:divBdr>
            <w:top w:val="none" w:sz="0" w:space="0" w:color="auto"/>
            <w:left w:val="none" w:sz="0" w:space="0" w:color="auto"/>
            <w:bottom w:val="none" w:sz="0" w:space="0" w:color="auto"/>
            <w:right w:val="none" w:sz="0" w:space="0" w:color="auto"/>
          </w:divBdr>
        </w:div>
        <w:div w:id="1442989827">
          <w:marLeft w:val="274"/>
          <w:marRight w:val="0"/>
          <w:marTop w:val="0"/>
          <w:marBottom w:val="60"/>
          <w:divBdr>
            <w:top w:val="none" w:sz="0" w:space="0" w:color="auto"/>
            <w:left w:val="none" w:sz="0" w:space="0" w:color="auto"/>
            <w:bottom w:val="none" w:sz="0" w:space="0" w:color="auto"/>
            <w:right w:val="none" w:sz="0" w:space="0" w:color="auto"/>
          </w:divBdr>
        </w:div>
        <w:div w:id="1553496546">
          <w:marLeft w:val="274"/>
          <w:marRight w:val="0"/>
          <w:marTop w:val="0"/>
          <w:marBottom w:val="60"/>
          <w:divBdr>
            <w:top w:val="none" w:sz="0" w:space="0" w:color="auto"/>
            <w:left w:val="none" w:sz="0" w:space="0" w:color="auto"/>
            <w:bottom w:val="none" w:sz="0" w:space="0" w:color="auto"/>
            <w:right w:val="none" w:sz="0" w:space="0" w:color="auto"/>
          </w:divBdr>
        </w:div>
        <w:div w:id="2144538903">
          <w:marLeft w:val="274"/>
          <w:marRight w:val="0"/>
          <w:marTop w:val="0"/>
          <w:marBottom w:val="60"/>
          <w:divBdr>
            <w:top w:val="none" w:sz="0" w:space="0" w:color="auto"/>
            <w:left w:val="none" w:sz="0" w:space="0" w:color="auto"/>
            <w:bottom w:val="none" w:sz="0" w:space="0" w:color="auto"/>
            <w:right w:val="none" w:sz="0" w:space="0" w:color="auto"/>
          </w:divBdr>
        </w:div>
      </w:divsChild>
    </w:div>
    <w:div w:id="2145266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eike.oder@linde-mh.de" TargetMode="External"/><Relationship Id="rId18" Type="http://schemas.openxmlformats.org/officeDocument/2006/relationships/image" Target="media/image4.jpg"/><Relationship Id="rId26" Type="http://schemas.openxmlformats.org/officeDocument/2006/relationships/image" Target="media/image80.jpg"/><Relationship Id="rId3" Type="http://schemas.openxmlformats.org/officeDocument/2006/relationships/customXml" Target="../customXml/item3.xml"/><Relationship Id="rId21" Type="http://schemas.openxmlformats.org/officeDocument/2006/relationships/image" Target="media/image6.jp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image" Target="media/image3.jpg"/><Relationship Id="rId25" Type="http://schemas.openxmlformats.org/officeDocument/2006/relationships/image" Target="media/image8.jp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0.jpg"/><Relationship Id="rId20" Type="http://schemas.openxmlformats.org/officeDocument/2006/relationships/image" Target="media/image50.jpg"/><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0.emf"/><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image" Target="media/image7.emf"/><Relationship Id="rId28" Type="http://schemas.openxmlformats.org/officeDocument/2006/relationships/image" Target="media/image90.jpg"/><Relationship Id="rId10" Type="http://schemas.openxmlformats.org/officeDocument/2006/relationships/endnotes" Target="endnotes.xml"/><Relationship Id="rId19" Type="http://schemas.openxmlformats.org/officeDocument/2006/relationships/image" Target="media/image5.jpg"/><Relationship Id="rId31" Type="http://schemas.openxmlformats.org/officeDocument/2006/relationships/hyperlink" Target="https://www.linde-mh.de/de/Ueber-uns/Press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image" Target="media/image60.jpg"/><Relationship Id="rId27" Type="http://schemas.openxmlformats.org/officeDocument/2006/relationships/image" Target="media/image9.jpg"/><Relationship Id="rId30" Type="http://schemas.openxmlformats.org/officeDocument/2006/relationships/image" Target="media/image100.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SharedWithUsers xmlns="149f0246-4082-4255-86de-c6f3cc75bcbd">
      <UserInfo>
        <DisplayName>Wolfstaedter, Diana</DisplayName>
        <AccountId>270</AccountId>
        <AccountType/>
      </UserInfo>
      <UserInfo>
        <DisplayName>Roth, Stefan</DisplayName>
        <AccountId>499</AccountId>
        <AccountType/>
      </UserInfo>
      <UserInfo>
        <DisplayName>Weisheit, Thomas</DisplayName>
        <AccountId>500</AccountId>
        <AccountType/>
      </UserInfo>
      <UserInfo>
        <DisplayName>Siegler, Tobias</DisplayName>
        <AccountId>501</AccountId>
        <AccountType/>
      </UserInfo>
      <UserInfo>
        <DisplayName>Klug, Peter</DisplayName>
        <AccountId>502</AccountId>
        <AccountType/>
      </UserInfo>
      <UserInfo>
        <DisplayName>Oder, Heike</DisplayName>
        <AccountId>26</AccountId>
        <AccountType/>
      </UserInfo>
    </SharedWithUsers>
    <_Flow_SignoffStatus xmlns="8027b3d8-c99e-49e4-8c56-683be0edfd5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9" ma:contentTypeDescription="Ein neues Dokument erstellen." ma:contentTypeScope="" ma:versionID="56bfb2c4a4299f62ce631e41d11d142d">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92e848147141badc3eef492a1f3859f7"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Status Unterschrift" ma:internalName="Status_x0020_Unterschrift">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2.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3.xml><?xml version="1.0" encoding="utf-8"?>
<ds:datastoreItem xmlns:ds="http://schemas.openxmlformats.org/officeDocument/2006/customXml" ds:itemID="{34E9AFDE-F1D5-4006-BAC3-7CE326B35A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FBFF25-2904-4753-98DF-9C15395EDB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1493</Words>
  <Characters>9410</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10882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Heike.Oder@Linde-MH.de</dc:creator>
  <cp:keywords/>
  <dc:description/>
  <cp:lastModifiedBy>Oder, Heike</cp:lastModifiedBy>
  <cp:revision>14</cp:revision>
  <cp:lastPrinted>2023-01-20T16:44:00Z</cp:lastPrinted>
  <dcterms:created xsi:type="dcterms:W3CDTF">2024-10-06T06:31:00Z</dcterms:created>
  <dcterms:modified xsi:type="dcterms:W3CDTF">2024-10-30T08:19:00Z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