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ECDBFA" w14:textId="1D808F78" w:rsidR="000C1121" w:rsidRPr="00A13EC6" w:rsidRDefault="000C1121" w:rsidP="003B2FF1">
      <w:pPr>
        <w:pStyle w:val="Zusammenfassung"/>
        <w:spacing w:after="240" w:line="360" w:lineRule="auto"/>
        <w:ind w:right="702"/>
        <w:rPr>
          <w:rFonts w:ascii="Arial" w:hAnsi="Arial" w:cs="Arial"/>
          <w:color w:val="000000" w:themeColor="text1"/>
          <w:sz w:val="20"/>
          <w:szCs w:val="20"/>
          <w:lang w:val="en-US"/>
        </w:rPr>
      </w:pPr>
      <w:r w:rsidRPr="00A13EC6">
        <w:rPr>
          <w:rFonts w:ascii="Arial" w:hAnsi="Arial" w:cs="Arial"/>
          <w:noProof/>
          <w:color w:val="000000" w:themeColor="text1"/>
          <w:lang w:val="en-US"/>
        </w:rPr>
        <mc:AlternateContent>
          <mc:Choice Requires="wpg">
            <w:drawing>
              <wp:anchor distT="0" distB="0" distL="114300" distR="114300" simplePos="0" relativeHeight="251658240" behindDoc="0" locked="0" layoutInCell="1" allowOverlap="1" wp14:anchorId="278605B8" wp14:editId="6F9948D9">
                <wp:simplePos x="0" y="0"/>
                <wp:positionH relativeFrom="column">
                  <wp:posOffset>-388832</wp:posOffset>
                </wp:positionH>
                <wp:positionV relativeFrom="paragraph">
                  <wp:posOffset>-1580727</wp:posOffset>
                </wp:positionV>
                <wp:extent cx="6743700" cy="1143000"/>
                <wp:effectExtent l="0" t="0" r="0" b="0"/>
                <wp:wrapNone/>
                <wp:docPr id="2" name="Group 2">
                  <a:extLst xmlns:a="http://schemas.openxmlformats.org/drawingml/2006/main">
                    <a:ext uri="{FF2B5EF4-FFF2-40B4-BE49-F238E27FC236}">
                      <a16:creationId xmlns:a16="http://schemas.microsoft.com/office/drawing/2014/main" id="{DC259981-BCC5-4E7E-A3E9-B7FBBC94E194}"/>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12" y="318"/>
                          <a:chExt cx="11520" cy="1440"/>
                        </a:xfrm>
                      </wpg:grpSpPr>
                      <wps:wsp>
                        <wps:cNvPr id="3" name="Text Box 3"/>
                        <wps:cNvSpPr txBox="1">
                          <a:spLocks noChangeArrowheads="1"/>
                        </wps:cNvSpPr>
                        <wps:spPr bwMode="auto">
                          <a:xfrm>
                            <a:off x="212" y="318"/>
                            <a:ext cx="11520" cy="1440"/>
                          </a:xfrm>
                          <a:prstGeom prst="rect">
                            <a:avLst/>
                          </a:prstGeom>
                          <a:solidFill>
                            <a:srgbClr val="FFFFFF"/>
                          </a:solidFill>
                          <a:ln w="3175">
                            <a:solidFill>
                              <a:srgbClr val="000000"/>
                            </a:solidFill>
                            <a:miter lim="800000"/>
                            <a:headEnd/>
                            <a:tailEnd/>
                          </a:ln>
                        </wps:spPr>
                        <wps:txbx>
                          <w:txbxContent>
                            <w:p w14:paraId="2C9CA0C6" w14:textId="77777777" w:rsidR="00384F6E" w:rsidRDefault="00384F6E" w:rsidP="000C1121">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2124335452"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wps:txbx>
                        <wps:bodyPr rot="0" vert="horz" wrap="square" lIns="0" tIns="0" rIns="0" bIns="0" anchor="t" anchorCtr="0" upright="1">
                          <a:noAutofit/>
                        </wps:bodyPr>
                      </wps:wsp>
                      <wps:wsp>
                        <wps:cNvPr id="4" name="Text Box 4"/>
                        <wps:cNvSpPr txBox="1">
                          <a:spLocks noChangeArrowheads="1"/>
                        </wps:cNvSpPr>
                        <wps:spPr bwMode="auto">
                          <a:xfrm>
                            <a:off x="392" y="855"/>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78605B8" id="Group 2" o:spid="_x0000_s1026" style="position:absolute;margin-left:-30.6pt;margin-top:-124.45pt;width:531pt;height:90pt;z-index:251658240" coordorigin="212,318"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">
                <v:shapetype id="_x0000_t202" coordsize="21600,21600" o:spt="202" path="m,l,21600r21600,l21600,xe">
                  <v:stroke joinstyle="miter"/>
                  <v:path gradientshapeok="t" o:connecttype="rect"/>
                </v:shapetype>
                <v:shape id="Text Box 3" o:spid="_x0000_s1027" type="#_x0000_t202" style="position:absolute;left:212;top:318;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" strokeweight=".25pt">
                  <v:textbox inset="0,0,0,0">
                    <w:txbxContent>
                      <w:p w14:paraId="2C9CA0C6" w14:textId="77777777" w:rsidR="00384F6E" w:rsidRDefault="00384F6E" w:rsidP="000C1121">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1AFBFFFE" wp14:editId="50986CAB">
                              <wp:extent cx="1907116" cy="1144270"/>
                              <wp:effectExtent l="0" t="0" r="0" b="0"/>
                              <wp:docPr id="2124335452"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0FD08D45" w14:textId="77777777" w:rsidR="00384F6E" w:rsidRPr="00A3051D" w:rsidRDefault="00384F6E" w:rsidP="000C1121">
                        <w:pPr>
                          <w:jc w:val="right"/>
                          <w:rPr>
                            <w:b/>
                            <w:sz w:val="16"/>
                            <w:szCs w:val="16"/>
                          </w:rPr>
                        </w:pPr>
                      </w:p>
                      <w:p w14:paraId="4EC85287" w14:textId="77777777" w:rsidR="00384F6E" w:rsidRPr="00A3051D" w:rsidRDefault="00384F6E" w:rsidP="000C1121">
                        <w:r>
                          <w:br/>
                        </w:r>
                      </w:p>
                    </w:txbxContent>
                  </v:textbox>
                </v:shape>
                <v:shape id="Text Box 4" o:spid="_x0000_s1028" type="#_x0000_t202" style="position:absolute;left:392;top:855;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" stroked="f">
                  <v:textbox inset="0,0,0,0">
                    <w:txbxContent>
                      <w:p w14:paraId="4DA6EE25" w14:textId="61D28258" w:rsidR="00384F6E" w:rsidRPr="007D0022" w:rsidRDefault="00384F6E" w:rsidP="000C1121">
                        <w:pPr>
                          <w:tabs>
                            <w:tab w:val="left" w:pos="426"/>
                          </w:tabs>
                          <w:ind w:left="567"/>
                          <w:rPr>
                            <w:rFonts w:ascii="Arial" w:hAnsi="Arial" w:cs="Arial"/>
                            <w:sz w:val="28"/>
                            <w:szCs w:val="28"/>
                          </w:rPr>
                        </w:pPr>
                        <w:r w:rsidRPr="007D0022">
                          <w:rPr>
                            <w:rFonts w:ascii="Arial" w:hAnsi="Arial" w:cs="Arial"/>
                            <w:b/>
                            <w:sz w:val="28"/>
                            <w:szCs w:val="28"/>
                          </w:rPr>
                          <w:t xml:space="preserve">Presse </w:t>
                        </w:r>
                        <w:r w:rsidR="008B5B50" w:rsidRPr="007D0022">
                          <w:rPr>
                            <w:rFonts w:ascii="Arial" w:hAnsi="Arial" w:cs="Arial"/>
                            <w:b/>
                            <w:sz w:val="28"/>
                            <w:szCs w:val="28"/>
                          </w:rPr>
                          <w:t>Information</w:t>
                        </w:r>
                        <w:r w:rsidRPr="007D0022">
                          <w:rPr>
                            <w:rFonts w:ascii="Arial" w:hAnsi="Arial" w:cs="Arial"/>
                            <w:b/>
                            <w:sz w:val="28"/>
                            <w:szCs w:val="28"/>
                          </w:rPr>
                          <w:t>.</w:t>
                        </w:r>
                      </w:p>
                      <w:p w14:paraId="180ACDF2" w14:textId="77777777" w:rsidR="00384F6E" w:rsidRPr="007D0022" w:rsidRDefault="00384F6E" w:rsidP="000C1121">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r w:rsidRPr="00A13EC6">
        <w:rPr>
          <w:rFonts w:ascii="Arial" w:hAnsi="Arial" w:cs="Arial"/>
          <w:color w:val="000000" w:themeColor="text1"/>
          <w:lang w:val="en-US"/>
        </w:rPr>
        <w:t>Num</w:t>
      </w:r>
      <w:r w:rsidR="00253008" w:rsidRPr="00A13EC6">
        <w:rPr>
          <w:rFonts w:ascii="Arial" w:hAnsi="Arial" w:cs="Arial"/>
          <w:color w:val="000000" w:themeColor="text1"/>
          <w:lang w:val="en-US"/>
        </w:rPr>
        <w:t>b</w:t>
      </w:r>
      <w:r w:rsidRPr="00A13EC6">
        <w:rPr>
          <w:rFonts w:ascii="Arial" w:hAnsi="Arial" w:cs="Arial"/>
          <w:color w:val="000000" w:themeColor="text1"/>
          <w:lang w:val="en-US"/>
        </w:rPr>
        <w:t>er</w:t>
      </w:r>
      <w:r w:rsidR="008A0A54" w:rsidRPr="00A13EC6">
        <w:rPr>
          <w:rFonts w:ascii="Arial" w:hAnsi="Arial" w:cs="Arial"/>
          <w:color w:val="000000" w:themeColor="text1"/>
          <w:lang w:val="en-US"/>
        </w:rPr>
        <w:t xml:space="preserve"> </w:t>
      </w:r>
      <w:r w:rsidR="00E25440">
        <w:rPr>
          <w:rFonts w:ascii="Arial" w:hAnsi="Arial" w:cs="Arial"/>
          <w:color w:val="000000" w:themeColor="text1"/>
          <w:lang w:val="en-US"/>
        </w:rPr>
        <w:t>9</w:t>
      </w:r>
      <w:r w:rsidRPr="00A13EC6">
        <w:rPr>
          <w:rFonts w:ascii="Arial" w:hAnsi="Arial" w:cs="Arial"/>
          <w:color w:val="000000" w:themeColor="text1"/>
          <w:lang w:val="en-US"/>
        </w:rPr>
        <w:t>/</w:t>
      </w:r>
      <w:r w:rsidR="0084752A" w:rsidRPr="00A13EC6">
        <w:rPr>
          <w:rFonts w:ascii="Arial" w:hAnsi="Arial" w:cs="Arial"/>
          <w:color w:val="000000" w:themeColor="text1"/>
          <w:lang w:val="en-US"/>
        </w:rPr>
        <w:t>202</w:t>
      </w:r>
      <w:r w:rsidR="00903B55" w:rsidRPr="00A13EC6">
        <w:rPr>
          <w:rFonts w:ascii="Arial" w:hAnsi="Arial" w:cs="Arial"/>
          <w:color w:val="000000" w:themeColor="text1"/>
          <w:lang w:val="en-US"/>
        </w:rPr>
        <w:t>6</w:t>
      </w:r>
    </w:p>
    <w:p w14:paraId="4CA22CCD" w14:textId="3A2387A3" w:rsidR="00253008" w:rsidRPr="00A13EC6" w:rsidRDefault="00253008" w:rsidP="00253008">
      <w:pPr>
        <w:spacing w:line="360" w:lineRule="auto"/>
        <w:rPr>
          <w:rFonts w:ascii="Arial" w:hAnsi="Arial" w:cs="Arial"/>
          <w:u w:val="single"/>
          <w:lang w:val="en-US"/>
        </w:rPr>
      </w:pPr>
      <w:r w:rsidRPr="00A13EC6">
        <w:rPr>
          <w:rFonts w:ascii="Arial" w:hAnsi="Arial" w:cs="Arial"/>
          <w:u w:val="single"/>
          <w:lang w:val="en-US"/>
        </w:rPr>
        <w:t xml:space="preserve">Linde Material Handling to showcase customized ground handling solutions at the </w:t>
      </w:r>
      <w:r w:rsidR="009C13F5" w:rsidRPr="00A13EC6">
        <w:rPr>
          <w:rFonts w:ascii="Arial" w:hAnsi="Arial" w:cs="Arial"/>
          <w:u w:val="single"/>
          <w:lang w:val="en-US"/>
        </w:rPr>
        <w:t xml:space="preserve">2026 </w:t>
      </w:r>
      <w:r w:rsidRPr="00A13EC6">
        <w:rPr>
          <w:rFonts w:ascii="Arial" w:hAnsi="Arial" w:cs="Arial"/>
          <w:u w:val="single"/>
          <w:lang w:val="en-US"/>
        </w:rPr>
        <w:t>GSE Expo international airport trade show</w:t>
      </w:r>
    </w:p>
    <w:p w14:paraId="244E7326" w14:textId="295AFDAC" w:rsidR="00253008" w:rsidRPr="00A13EC6" w:rsidRDefault="00253008" w:rsidP="00253008">
      <w:pPr>
        <w:spacing w:before="120" w:after="240" w:line="560" w:lineRule="exact"/>
        <w:rPr>
          <w:rFonts w:ascii="Arial" w:hAnsi="Arial" w:cs="Arial"/>
          <w:b/>
          <w:color w:val="000000" w:themeColor="text1"/>
          <w:sz w:val="36"/>
          <w:szCs w:val="36"/>
          <w:lang w:val="en-US"/>
        </w:rPr>
      </w:pPr>
      <w:r w:rsidRPr="00A13EC6">
        <w:rPr>
          <w:rFonts w:ascii="Arial" w:hAnsi="Arial" w:cs="Arial"/>
          <w:b/>
          <w:bCs/>
          <w:color w:val="000000" w:themeColor="text1"/>
          <w:sz w:val="36"/>
          <w:szCs w:val="36"/>
          <w:lang w:val="en-US"/>
        </w:rPr>
        <w:t xml:space="preserve">Reliable </w:t>
      </w:r>
      <w:r w:rsidR="009C13F5" w:rsidRPr="00A13EC6">
        <w:rPr>
          <w:rFonts w:ascii="Arial" w:hAnsi="Arial" w:cs="Arial"/>
          <w:b/>
          <w:bCs/>
          <w:color w:val="000000" w:themeColor="text1"/>
          <w:sz w:val="36"/>
          <w:szCs w:val="36"/>
          <w:lang w:val="en-US"/>
        </w:rPr>
        <w:t>t</w:t>
      </w:r>
      <w:r w:rsidRPr="00A13EC6">
        <w:rPr>
          <w:rFonts w:ascii="Arial" w:hAnsi="Arial" w:cs="Arial"/>
          <w:b/>
          <w:bCs/>
          <w:color w:val="000000" w:themeColor="text1"/>
          <w:sz w:val="36"/>
          <w:szCs w:val="36"/>
          <w:lang w:val="en-US"/>
        </w:rPr>
        <w:t xml:space="preserve">ransport of </w:t>
      </w:r>
      <w:r w:rsidR="009C13F5" w:rsidRPr="00A13EC6">
        <w:rPr>
          <w:rFonts w:ascii="Arial" w:hAnsi="Arial" w:cs="Arial"/>
          <w:b/>
          <w:bCs/>
          <w:color w:val="000000" w:themeColor="text1"/>
          <w:sz w:val="36"/>
          <w:szCs w:val="36"/>
          <w:lang w:val="en-US"/>
        </w:rPr>
        <w:t>f</w:t>
      </w:r>
      <w:r w:rsidRPr="00A13EC6">
        <w:rPr>
          <w:rFonts w:ascii="Arial" w:hAnsi="Arial" w:cs="Arial"/>
          <w:b/>
          <w:bCs/>
          <w:color w:val="000000" w:themeColor="text1"/>
          <w:sz w:val="36"/>
          <w:szCs w:val="36"/>
          <w:lang w:val="en-US"/>
        </w:rPr>
        <w:t xml:space="preserve">reight and </w:t>
      </w:r>
      <w:r w:rsidR="00BA363E" w:rsidRPr="00A13EC6">
        <w:rPr>
          <w:rFonts w:ascii="Arial" w:hAnsi="Arial" w:cs="Arial"/>
          <w:b/>
          <w:bCs/>
          <w:color w:val="000000" w:themeColor="text1"/>
          <w:sz w:val="36"/>
          <w:szCs w:val="36"/>
          <w:lang w:val="en-US"/>
        </w:rPr>
        <w:t>ba</w:t>
      </w:r>
      <w:r w:rsidRPr="00A13EC6">
        <w:rPr>
          <w:rFonts w:ascii="Arial" w:hAnsi="Arial" w:cs="Arial"/>
          <w:b/>
          <w:bCs/>
          <w:color w:val="000000" w:themeColor="text1"/>
          <w:sz w:val="36"/>
          <w:szCs w:val="36"/>
          <w:lang w:val="en-US"/>
        </w:rPr>
        <w:t>ggage</w:t>
      </w:r>
    </w:p>
    <w:p w14:paraId="265B40EB" w14:textId="7110C425" w:rsidR="007D5234" w:rsidRPr="00A13EC6" w:rsidRDefault="00E173D5" w:rsidP="00EB4081">
      <w:pPr>
        <w:spacing w:line="360" w:lineRule="auto"/>
        <w:rPr>
          <w:rFonts w:ascii="Arial" w:eastAsia="Arial" w:hAnsi="Arial" w:cs="Arial"/>
          <w:b/>
          <w:bCs/>
          <w:iCs/>
          <w:sz w:val="22"/>
          <w:szCs w:val="22"/>
          <w:lang w:val="en-US" w:eastAsia="en-US"/>
        </w:rPr>
      </w:pPr>
      <w:r w:rsidRPr="00A13EC6">
        <w:rPr>
          <w:rFonts w:ascii="Arial" w:eastAsia="Arial" w:hAnsi="Arial" w:cs="Arial"/>
          <w:b/>
          <w:bCs/>
          <w:iCs/>
          <w:sz w:val="22"/>
          <w:szCs w:val="22"/>
          <w:lang w:val="en-US" w:eastAsia="en-US"/>
        </w:rPr>
        <w:t xml:space="preserve">Aschaffenburg, </w:t>
      </w:r>
      <w:r w:rsidR="00D766F7" w:rsidRPr="00A13EC6">
        <w:rPr>
          <w:rFonts w:ascii="Arial" w:eastAsia="Arial" w:hAnsi="Arial" w:cs="Arial"/>
          <w:b/>
          <w:bCs/>
          <w:iCs/>
          <w:sz w:val="22"/>
          <w:szCs w:val="22"/>
          <w:lang w:val="en-US" w:eastAsia="en-US"/>
        </w:rPr>
        <w:t>Ju</w:t>
      </w:r>
      <w:r w:rsidR="00E25440">
        <w:rPr>
          <w:rFonts w:ascii="Arial" w:eastAsia="Arial" w:hAnsi="Arial" w:cs="Arial"/>
          <w:b/>
          <w:bCs/>
          <w:iCs/>
          <w:sz w:val="22"/>
          <w:szCs w:val="22"/>
          <w:lang w:val="en-US" w:eastAsia="en-US"/>
        </w:rPr>
        <w:t>ly</w:t>
      </w:r>
      <w:r w:rsidR="00253008" w:rsidRPr="00A13EC6">
        <w:rPr>
          <w:rFonts w:ascii="Arial" w:eastAsia="Arial" w:hAnsi="Arial" w:cs="Arial"/>
          <w:b/>
          <w:bCs/>
          <w:iCs/>
          <w:sz w:val="22"/>
          <w:szCs w:val="22"/>
          <w:lang w:val="en-US" w:eastAsia="en-US"/>
        </w:rPr>
        <w:t xml:space="preserve"> </w:t>
      </w:r>
      <w:r w:rsidR="001F189B">
        <w:rPr>
          <w:rFonts w:ascii="Arial" w:eastAsia="Arial" w:hAnsi="Arial" w:cs="Arial"/>
          <w:b/>
          <w:bCs/>
          <w:iCs/>
          <w:sz w:val="22"/>
          <w:szCs w:val="22"/>
          <w:lang w:val="en-US" w:eastAsia="en-US"/>
        </w:rPr>
        <w:t>6</w:t>
      </w:r>
      <w:r w:rsidR="00253008" w:rsidRPr="00A13EC6">
        <w:rPr>
          <w:rFonts w:ascii="Arial" w:eastAsia="Arial" w:hAnsi="Arial" w:cs="Arial"/>
          <w:b/>
          <w:bCs/>
          <w:iCs/>
          <w:sz w:val="22"/>
          <w:szCs w:val="22"/>
          <w:lang w:val="en-US" w:eastAsia="en-US"/>
        </w:rPr>
        <w:t>,</w:t>
      </w:r>
      <w:r w:rsidRPr="00A13EC6">
        <w:rPr>
          <w:rFonts w:ascii="Arial" w:eastAsia="Arial" w:hAnsi="Arial" w:cs="Arial"/>
          <w:b/>
          <w:bCs/>
          <w:iCs/>
          <w:sz w:val="22"/>
          <w:szCs w:val="22"/>
          <w:lang w:val="en-US" w:eastAsia="en-US"/>
        </w:rPr>
        <w:t xml:space="preserve"> 2026 –</w:t>
      </w:r>
      <w:r w:rsidR="00670C5D" w:rsidRPr="00A13EC6">
        <w:rPr>
          <w:rFonts w:ascii="Arial" w:eastAsia="Arial" w:hAnsi="Arial" w:cs="Arial"/>
          <w:b/>
          <w:bCs/>
          <w:iCs/>
          <w:sz w:val="22"/>
          <w:szCs w:val="22"/>
          <w:lang w:val="en-US" w:eastAsia="en-US"/>
        </w:rPr>
        <w:t xml:space="preserve"> </w:t>
      </w:r>
      <w:r w:rsidR="007D5234" w:rsidRPr="001F189B">
        <w:rPr>
          <w:rFonts w:ascii="Arial" w:eastAsia="Arial" w:hAnsi="Arial" w:cs="Arial"/>
          <w:b/>
          <w:bCs/>
          <w:iCs/>
          <w:sz w:val="22"/>
          <w:szCs w:val="22"/>
          <w:lang w:val="en-US" w:eastAsia="en-US"/>
        </w:rPr>
        <w:t xml:space="preserve">Baggage handling and the storage and transport of cargo at airports, </w:t>
      </w:r>
      <w:r w:rsidR="00AC56E6" w:rsidRPr="001F189B">
        <w:rPr>
          <w:rFonts w:ascii="Arial" w:eastAsia="Arial" w:hAnsi="Arial" w:cs="Arial"/>
          <w:b/>
          <w:bCs/>
          <w:iCs/>
          <w:sz w:val="22"/>
          <w:szCs w:val="22"/>
          <w:lang w:val="en-US" w:eastAsia="en-US"/>
        </w:rPr>
        <w:t xml:space="preserve">typically </w:t>
      </w:r>
      <w:r w:rsidR="0038442F" w:rsidRPr="001F189B">
        <w:rPr>
          <w:rFonts w:ascii="Arial" w:eastAsia="Arial" w:hAnsi="Arial" w:cs="Arial"/>
          <w:b/>
          <w:bCs/>
          <w:iCs/>
          <w:sz w:val="22"/>
          <w:szCs w:val="22"/>
          <w:lang w:val="en-US" w:eastAsia="en-US"/>
        </w:rPr>
        <w:t xml:space="preserve">occurs </w:t>
      </w:r>
      <w:r w:rsidR="007D5234" w:rsidRPr="001F189B">
        <w:rPr>
          <w:rFonts w:ascii="Arial" w:eastAsia="Arial" w:hAnsi="Arial" w:cs="Arial"/>
          <w:b/>
          <w:bCs/>
          <w:iCs/>
          <w:sz w:val="22"/>
          <w:szCs w:val="22"/>
          <w:lang w:val="en-US" w:eastAsia="en-US"/>
        </w:rPr>
        <w:t xml:space="preserve">in strictly secured areas behind the scenes. At the GSE Expo 2026 trade show, </w:t>
      </w:r>
      <w:r w:rsidR="00AC56E6" w:rsidRPr="001F189B">
        <w:rPr>
          <w:rFonts w:ascii="Arial" w:eastAsia="Arial" w:hAnsi="Arial" w:cs="Arial"/>
          <w:b/>
          <w:bCs/>
          <w:iCs/>
          <w:sz w:val="22"/>
          <w:szCs w:val="22"/>
          <w:lang w:val="en-US" w:eastAsia="en-US"/>
        </w:rPr>
        <w:t>taking</w:t>
      </w:r>
      <w:r w:rsidR="007D5234" w:rsidRPr="001F189B">
        <w:rPr>
          <w:rFonts w:ascii="Arial" w:eastAsia="Arial" w:hAnsi="Arial" w:cs="Arial"/>
          <w:b/>
          <w:bCs/>
          <w:iCs/>
          <w:sz w:val="22"/>
          <w:szCs w:val="22"/>
          <w:lang w:val="en-US" w:eastAsia="en-US"/>
        </w:rPr>
        <w:t xml:space="preserve"> place in Lisbon from September 15 to 17, these logistics processes will be the focus of attention. At Booth H25 </w:t>
      </w:r>
      <w:r w:rsidR="00AC56E6" w:rsidRPr="001F189B">
        <w:rPr>
          <w:rFonts w:ascii="Arial" w:eastAsia="Arial" w:hAnsi="Arial" w:cs="Arial"/>
          <w:b/>
          <w:bCs/>
          <w:iCs/>
          <w:sz w:val="22"/>
          <w:szCs w:val="22"/>
          <w:lang w:val="en-US" w:eastAsia="en-US"/>
        </w:rPr>
        <w:t>i</w:t>
      </w:r>
      <w:r w:rsidR="007D5234" w:rsidRPr="001F189B">
        <w:rPr>
          <w:rFonts w:ascii="Arial" w:eastAsia="Arial" w:hAnsi="Arial" w:cs="Arial"/>
          <w:b/>
          <w:bCs/>
          <w:iCs/>
          <w:sz w:val="22"/>
          <w:szCs w:val="22"/>
          <w:lang w:val="en-US" w:eastAsia="en-US"/>
        </w:rPr>
        <w:t>n the outdoor</w:t>
      </w:r>
      <w:r w:rsidR="007D5234" w:rsidRPr="00A13EC6">
        <w:rPr>
          <w:rFonts w:ascii="Arial" w:eastAsia="Arial" w:hAnsi="Arial" w:cs="Arial"/>
          <w:b/>
          <w:bCs/>
          <w:iCs/>
          <w:sz w:val="22"/>
          <w:szCs w:val="22"/>
          <w:lang w:val="en-US" w:eastAsia="en-US"/>
        </w:rPr>
        <w:t xml:space="preserve"> </w:t>
      </w:r>
      <w:r w:rsidR="00AC56E6">
        <w:rPr>
          <w:rFonts w:ascii="Arial" w:eastAsia="Arial" w:hAnsi="Arial" w:cs="Arial"/>
          <w:b/>
          <w:bCs/>
          <w:iCs/>
          <w:sz w:val="22"/>
          <w:szCs w:val="22"/>
          <w:lang w:val="en-US" w:eastAsia="en-US"/>
        </w:rPr>
        <w:t>area</w:t>
      </w:r>
      <w:r w:rsidR="007D5234" w:rsidRPr="00A13EC6">
        <w:rPr>
          <w:rFonts w:ascii="Arial" w:eastAsia="Arial" w:hAnsi="Arial" w:cs="Arial"/>
          <w:b/>
          <w:bCs/>
          <w:iCs/>
          <w:sz w:val="22"/>
          <w:szCs w:val="22"/>
          <w:lang w:val="en-US" w:eastAsia="en-US"/>
        </w:rPr>
        <w:t xml:space="preserve"> of the FIL (Feira </w:t>
      </w:r>
      <w:r w:rsidR="007D5234" w:rsidRPr="00E25440">
        <w:rPr>
          <w:rFonts w:ascii="Arial" w:eastAsia="Arial" w:hAnsi="Arial" w:cs="Arial"/>
          <w:b/>
          <w:bCs/>
          <w:iCs/>
          <w:sz w:val="22"/>
          <w:szCs w:val="22"/>
          <w:lang w:val="en-US" w:eastAsia="en-US"/>
        </w:rPr>
        <w:t>Internacional de Lisboa</w:t>
      </w:r>
      <w:r w:rsidR="007D5234" w:rsidRPr="00A13EC6">
        <w:rPr>
          <w:rFonts w:ascii="Arial" w:eastAsia="Arial" w:hAnsi="Arial" w:cs="Arial"/>
          <w:b/>
          <w:bCs/>
          <w:iCs/>
          <w:sz w:val="22"/>
          <w:szCs w:val="22"/>
          <w:lang w:val="en-US" w:eastAsia="en-US"/>
        </w:rPr>
        <w:t>), intralogistics specialist Linde Material Handling (MH) will showcase vehicles and solutions designed to move loads quickly and reliably</w:t>
      </w:r>
      <w:r w:rsidR="00AC56E6" w:rsidRPr="00AC56E6">
        <w:rPr>
          <w:rFonts w:ascii="Arial" w:eastAsia="Arial" w:hAnsi="Arial" w:cs="Arial"/>
          <w:b/>
          <w:bCs/>
          <w:iCs/>
          <w:sz w:val="22"/>
          <w:szCs w:val="22"/>
          <w:lang w:val="en-US" w:eastAsia="en-US"/>
        </w:rPr>
        <w:t xml:space="preserve"> </w:t>
      </w:r>
      <w:r w:rsidR="00AC56E6" w:rsidRPr="00A13EC6">
        <w:rPr>
          <w:rFonts w:ascii="Arial" w:eastAsia="Arial" w:hAnsi="Arial" w:cs="Arial"/>
          <w:b/>
          <w:bCs/>
          <w:iCs/>
          <w:sz w:val="22"/>
          <w:szCs w:val="22"/>
          <w:lang w:val="en-US" w:eastAsia="en-US"/>
        </w:rPr>
        <w:t>on the ground</w:t>
      </w:r>
      <w:r w:rsidR="007D5234" w:rsidRPr="00A13EC6">
        <w:rPr>
          <w:rFonts w:ascii="Arial" w:eastAsia="Arial" w:hAnsi="Arial" w:cs="Arial"/>
          <w:b/>
          <w:bCs/>
          <w:iCs/>
          <w:sz w:val="22"/>
          <w:szCs w:val="22"/>
          <w:lang w:val="en-US" w:eastAsia="en-US"/>
        </w:rPr>
        <w:t>, while offering the flexibility to adapt to changing requirements.</w:t>
      </w:r>
    </w:p>
    <w:p w14:paraId="67FD0A2C" w14:textId="307408D0" w:rsidR="00EB4081" w:rsidRPr="00A13EC6" w:rsidRDefault="00BA2463" w:rsidP="00BA2463">
      <w:pPr>
        <w:tabs>
          <w:tab w:val="left" w:pos="1680"/>
        </w:tabs>
        <w:spacing w:line="160" w:lineRule="exact"/>
        <w:rPr>
          <w:rFonts w:ascii="Arial" w:eastAsia="Arial" w:hAnsi="Arial" w:cs="Arial"/>
          <w:b/>
          <w:bCs/>
          <w:iCs/>
          <w:sz w:val="16"/>
          <w:szCs w:val="16"/>
          <w:lang w:val="en-US" w:eastAsia="en-US"/>
        </w:rPr>
      </w:pPr>
      <w:r>
        <w:rPr>
          <w:rFonts w:ascii="Arial" w:eastAsia="Arial" w:hAnsi="Arial" w:cs="Arial"/>
          <w:b/>
          <w:bCs/>
          <w:iCs/>
          <w:sz w:val="16"/>
          <w:szCs w:val="16"/>
          <w:lang w:val="en-US" w:eastAsia="en-US"/>
        </w:rPr>
        <w:tab/>
      </w:r>
    </w:p>
    <w:p w14:paraId="1AD5E560" w14:textId="352E5BEB" w:rsidR="00253008" w:rsidRPr="00A13EC6" w:rsidRDefault="00253008" w:rsidP="002219AD">
      <w:pPr>
        <w:spacing w:line="360" w:lineRule="auto"/>
        <w:rPr>
          <w:rFonts w:ascii="Arial" w:eastAsia="Arial" w:hAnsi="Arial" w:cs="Arial"/>
          <w:iCs/>
          <w:sz w:val="22"/>
          <w:szCs w:val="22"/>
          <w:lang w:val="en-US" w:eastAsia="en-US"/>
        </w:rPr>
      </w:pPr>
      <w:r w:rsidRPr="00A13EC6">
        <w:rPr>
          <w:rFonts w:ascii="Arial" w:eastAsia="Arial" w:hAnsi="Arial" w:cs="Arial"/>
          <w:iCs/>
          <w:sz w:val="22"/>
          <w:szCs w:val="22"/>
          <w:lang w:val="en-US" w:eastAsia="en-US"/>
        </w:rPr>
        <w:t xml:space="preserve">Passenger numbers </w:t>
      </w:r>
      <w:r w:rsidR="00AC56E6">
        <w:rPr>
          <w:rFonts w:ascii="Arial" w:eastAsia="Arial" w:hAnsi="Arial" w:cs="Arial"/>
          <w:iCs/>
          <w:sz w:val="22"/>
          <w:szCs w:val="22"/>
          <w:lang w:val="en-US" w:eastAsia="en-US"/>
        </w:rPr>
        <w:t>for</w:t>
      </w:r>
      <w:r w:rsidRPr="00A13EC6">
        <w:rPr>
          <w:rFonts w:ascii="Arial" w:eastAsia="Arial" w:hAnsi="Arial" w:cs="Arial"/>
          <w:iCs/>
          <w:sz w:val="22"/>
          <w:szCs w:val="22"/>
          <w:lang w:val="en-US" w:eastAsia="en-US"/>
        </w:rPr>
        <w:t xml:space="preserve"> European and intercontinental air travel are slowly returning to pre-COVID levels</w:t>
      </w:r>
      <w:r w:rsidR="00AC56E6">
        <w:rPr>
          <w:rFonts w:ascii="Arial" w:eastAsia="Arial" w:hAnsi="Arial" w:cs="Arial"/>
          <w:iCs/>
          <w:sz w:val="22"/>
          <w:szCs w:val="22"/>
          <w:lang w:val="en-US" w:eastAsia="en-US"/>
        </w:rPr>
        <w:t>, and</w:t>
      </w:r>
      <w:r w:rsidRPr="00A13EC6">
        <w:rPr>
          <w:rFonts w:ascii="Arial" w:eastAsia="Arial" w:hAnsi="Arial" w:cs="Arial"/>
          <w:iCs/>
          <w:sz w:val="22"/>
          <w:szCs w:val="22"/>
          <w:lang w:val="en-US" w:eastAsia="en-US"/>
        </w:rPr>
        <w:t xml:space="preserve"> according to the International Air Transport Association (IATA), global air cargo volume is expected to grow by approximately 2.6 percent this year. This makes it </w:t>
      </w:r>
      <w:r w:rsidR="00AC0990" w:rsidRPr="00A13EC6">
        <w:rPr>
          <w:rFonts w:ascii="Arial" w:eastAsia="Arial" w:hAnsi="Arial" w:cs="Arial"/>
          <w:iCs/>
          <w:sz w:val="22"/>
          <w:szCs w:val="22"/>
          <w:lang w:val="en-US" w:eastAsia="en-US"/>
        </w:rPr>
        <w:t>even more</w:t>
      </w:r>
      <w:r w:rsidRPr="00A13EC6">
        <w:rPr>
          <w:rFonts w:ascii="Arial" w:eastAsia="Arial" w:hAnsi="Arial" w:cs="Arial"/>
          <w:iCs/>
          <w:sz w:val="22"/>
          <w:szCs w:val="22"/>
          <w:lang w:val="en-US" w:eastAsia="en-US"/>
        </w:rPr>
        <w:t xml:space="preserve"> important for logistics managers at airports to ensure that ground transportation processes are perfectly coordinated. Linde MH offers one of the broadest portfolios on the market</w:t>
      </w:r>
      <w:r w:rsidR="007043B2" w:rsidRPr="00A13EC6">
        <w:rPr>
          <w:rFonts w:ascii="Arial" w:eastAsia="Arial" w:hAnsi="Arial" w:cs="Arial"/>
          <w:iCs/>
          <w:sz w:val="22"/>
          <w:szCs w:val="22"/>
          <w:lang w:val="en-US" w:eastAsia="en-US"/>
        </w:rPr>
        <w:t xml:space="preserve">, </w:t>
      </w:r>
      <w:r w:rsidR="00AC56E6">
        <w:rPr>
          <w:rFonts w:ascii="Arial" w:eastAsia="Arial" w:hAnsi="Arial" w:cs="Arial"/>
          <w:iCs/>
          <w:sz w:val="22"/>
          <w:szCs w:val="22"/>
          <w:lang w:val="en-US" w:eastAsia="en-US"/>
        </w:rPr>
        <w:t>with</w:t>
      </w:r>
      <w:r w:rsidRPr="00A13EC6">
        <w:rPr>
          <w:rFonts w:ascii="Arial" w:eastAsia="Arial" w:hAnsi="Arial" w:cs="Arial"/>
          <w:iCs/>
          <w:sz w:val="22"/>
          <w:szCs w:val="22"/>
          <w:lang w:val="en-US" w:eastAsia="en-US"/>
        </w:rPr>
        <w:t xml:space="preserve"> vehicle models </w:t>
      </w:r>
      <w:r w:rsidR="00AC56E6">
        <w:rPr>
          <w:rFonts w:ascii="Arial" w:eastAsia="Arial" w:hAnsi="Arial" w:cs="Arial"/>
          <w:iCs/>
          <w:sz w:val="22"/>
          <w:szCs w:val="22"/>
          <w:lang w:val="en-US" w:eastAsia="en-US"/>
        </w:rPr>
        <w:t xml:space="preserve">suited </w:t>
      </w:r>
      <w:r w:rsidRPr="00A13EC6">
        <w:rPr>
          <w:rFonts w:ascii="Arial" w:eastAsia="Arial" w:hAnsi="Arial" w:cs="Arial"/>
          <w:iCs/>
          <w:sz w:val="22"/>
          <w:szCs w:val="22"/>
          <w:lang w:val="en-US" w:eastAsia="en-US"/>
        </w:rPr>
        <w:t>for a variety of ground handling scenarios</w:t>
      </w:r>
      <w:r w:rsidR="007043B2" w:rsidRPr="00A13EC6">
        <w:rPr>
          <w:rFonts w:ascii="Arial" w:eastAsia="Arial" w:hAnsi="Arial" w:cs="Arial"/>
          <w:iCs/>
          <w:sz w:val="22"/>
          <w:szCs w:val="22"/>
          <w:lang w:val="en-US" w:eastAsia="en-US"/>
        </w:rPr>
        <w:t>,</w:t>
      </w:r>
      <w:r w:rsidRPr="00A13EC6">
        <w:rPr>
          <w:rFonts w:ascii="Arial" w:eastAsia="Arial" w:hAnsi="Arial" w:cs="Arial"/>
          <w:iCs/>
          <w:sz w:val="22"/>
          <w:szCs w:val="22"/>
          <w:lang w:val="en-US" w:eastAsia="en-US"/>
        </w:rPr>
        <w:t xml:space="preserve"> from last-minute </w:t>
      </w:r>
      <w:r w:rsidR="00AC56E6">
        <w:rPr>
          <w:rFonts w:ascii="Arial" w:eastAsia="Arial" w:hAnsi="Arial" w:cs="Arial"/>
          <w:iCs/>
          <w:sz w:val="22"/>
          <w:szCs w:val="22"/>
          <w:lang w:val="en-US" w:eastAsia="en-US"/>
        </w:rPr>
        <w:t xml:space="preserve">baggage </w:t>
      </w:r>
      <w:r w:rsidRPr="00A13EC6">
        <w:rPr>
          <w:rFonts w:ascii="Arial" w:eastAsia="Arial" w:hAnsi="Arial" w:cs="Arial"/>
          <w:iCs/>
          <w:sz w:val="22"/>
          <w:szCs w:val="22"/>
          <w:lang w:val="en-US" w:eastAsia="en-US"/>
        </w:rPr>
        <w:t xml:space="preserve">transport to a waiting aircraft to the handling of bulky and heavy cargo items. “High vehicle availability is </w:t>
      </w:r>
      <w:r w:rsidR="00637EFC" w:rsidRPr="00A13EC6">
        <w:rPr>
          <w:rFonts w:ascii="Arial" w:eastAsia="Arial" w:hAnsi="Arial" w:cs="Arial"/>
          <w:iCs/>
          <w:sz w:val="22"/>
          <w:szCs w:val="22"/>
          <w:lang w:val="en-US" w:eastAsia="en-US"/>
        </w:rPr>
        <w:t>essen</w:t>
      </w:r>
      <w:r w:rsidR="00AC56E6">
        <w:rPr>
          <w:rFonts w:ascii="Arial" w:eastAsia="Arial" w:hAnsi="Arial" w:cs="Arial"/>
          <w:iCs/>
          <w:sz w:val="22"/>
          <w:szCs w:val="22"/>
          <w:lang w:val="en-US" w:eastAsia="en-US"/>
        </w:rPr>
        <w:t xml:space="preserve">tial </w:t>
      </w:r>
      <w:r w:rsidRPr="00A13EC6">
        <w:rPr>
          <w:rFonts w:ascii="Arial" w:eastAsia="Arial" w:hAnsi="Arial" w:cs="Arial"/>
          <w:iCs/>
          <w:sz w:val="22"/>
          <w:szCs w:val="22"/>
          <w:lang w:val="en-US" w:eastAsia="en-US"/>
        </w:rPr>
        <w:t xml:space="preserve">in ground handling, </w:t>
      </w:r>
      <w:r w:rsidR="00003FBB" w:rsidRPr="00A13EC6">
        <w:rPr>
          <w:rFonts w:ascii="Arial" w:eastAsia="Arial" w:hAnsi="Arial" w:cs="Arial"/>
          <w:iCs/>
          <w:sz w:val="22"/>
          <w:szCs w:val="22"/>
          <w:lang w:val="en-US" w:eastAsia="en-US"/>
        </w:rPr>
        <w:t>where</w:t>
      </w:r>
      <w:r w:rsidRPr="00A13EC6">
        <w:rPr>
          <w:rFonts w:ascii="Arial" w:eastAsia="Arial" w:hAnsi="Arial" w:cs="Arial"/>
          <w:iCs/>
          <w:sz w:val="22"/>
          <w:szCs w:val="22"/>
          <w:lang w:val="en-US" w:eastAsia="en-US"/>
        </w:rPr>
        <w:t xml:space="preserve"> time is a critical factor,</w:t>
      </w:r>
      <w:r w:rsidR="007043B2" w:rsidRPr="00A13EC6">
        <w:rPr>
          <w:rFonts w:ascii="Arial" w:eastAsia="Arial" w:hAnsi="Arial" w:cs="Arial"/>
          <w:iCs/>
          <w:sz w:val="22"/>
          <w:szCs w:val="22"/>
          <w:lang w:val="en-US" w:eastAsia="en-US"/>
        </w:rPr>
        <w:t>”</w:t>
      </w:r>
      <w:r w:rsidRPr="00A13EC6">
        <w:rPr>
          <w:rFonts w:ascii="Arial" w:eastAsia="Arial" w:hAnsi="Arial" w:cs="Arial"/>
          <w:iCs/>
          <w:sz w:val="22"/>
          <w:szCs w:val="22"/>
          <w:lang w:val="en-US" w:eastAsia="en-US"/>
        </w:rPr>
        <w:t xml:space="preserve"> </w:t>
      </w:r>
      <w:r w:rsidRPr="001F189B">
        <w:rPr>
          <w:rFonts w:ascii="Arial" w:eastAsia="Arial" w:hAnsi="Arial" w:cs="Arial"/>
          <w:iCs/>
          <w:sz w:val="22"/>
          <w:szCs w:val="22"/>
          <w:lang w:val="en-US" w:eastAsia="en-US"/>
        </w:rPr>
        <w:t>says Russell Parker, Managing Director</w:t>
      </w:r>
      <w:r w:rsidR="003868B2" w:rsidRPr="001F189B">
        <w:rPr>
          <w:rFonts w:ascii="Arial" w:eastAsia="Arial" w:hAnsi="Arial" w:cs="Arial"/>
          <w:iCs/>
          <w:sz w:val="22"/>
          <w:szCs w:val="22"/>
          <w:lang w:val="en-US" w:eastAsia="en-US"/>
        </w:rPr>
        <w:t xml:space="preserve"> of </w:t>
      </w:r>
      <w:r w:rsidR="00ED03C3" w:rsidRPr="001F189B">
        <w:rPr>
          <w:rFonts w:ascii="Arial" w:eastAsia="Arial" w:hAnsi="Arial" w:cs="Arial"/>
          <w:iCs/>
          <w:sz w:val="22"/>
          <w:szCs w:val="22"/>
          <w:lang w:val="en-US" w:eastAsia="en-US"/>
        </w:rPr>
        <w:t>SM Rental</w:t>
      </w:r>
      <w:r w:rsidR="00132039" w:rsidRPr="001F189B">
        <w:rPr>
          <w:rFonts w:ascii="Arial" w:eastAsia="Arial" w:hAnsi="Arial" w:cs="Arial"/>
          <w:iCs/>
          <w:sz w:val="22"/>
          <w:szCs w:val="22"/>
          <w:lang w:val="en-US" w:eastAsia="en-US"/>
        </w:rPr>
        <w:t xml:space="preserve">, a Linde MH subsidiary </w:t>
      </w:r>
      <w:r w:rsidR="00BD520B" w:rsidRPr="001F189B">
        <w:rPr>
          <w:rFonts w:ascii="Arial" w:eastAsia="Arial" w:hAnsi="Arial" w:cs="Arial"/>
          <w:iCs/>
          <w:sz w:val="22"/>
          <w:szCs w:val="22"/>
          <w:lang w:val="en-US" w:eastAsia="en-US"/>
        </w:rPr>
        <w:t>specialized in airports</w:t>
      </w:r>
      <w:r w:rsidR="00ED03C3" w:rsidRPr="001F189B">
        <w:rPr>
          <w:rFonts w:ascii="Arial" w:eastAsia="Arial" w:hAnsi="Arial" w:cs="Arial"/>
          <w:iCs/>
          <w:sz w:val="22"/>
          <w:szCs w:val="22"/>
          <w:lang w:val="en-US" w:eastAsia="en-US"/>
        </w:rPr>
        <w:t xml:space="preserve">. </w:t>
      </w:r>
      <w:r w:rsidRPr="001F189B">
        <w:rPr>
          <w:rFonts w:ascii="Arial" w:eastAsia="Arial" w:hAnsi="Arial" w:cs="Arial"/>
          <w:iCs/>
          <w:sz w:val="22"/>
          <w:szCs w:val="22"/>
          <w:lang w:val="en-US" w:eastAsia="en-US"/>
        </w:rPr>
        <w:t>It is also important</w:t>
      </w:r>
      <w:r w:rsidRPr="00A13EC6">
        <w:rPr>
          <w:rFonts w:ascii="Arial" w:eastAsia="Arial" w:hAnsi="Arial" w:cs="Arial"/>
          <w:iCs/>
          <w:sz w:val="22"/>
          <w:szCs w:val="22"/>
          <w:lang w:val="en-US" w:eastAsia="en-US"/>
        </w:rPr>
        <w:t xml:space="preserve"> that the vehicles can be tailored</w:t>
      </w:r>
      <w:r w:rsidR="00637EFC" w:rsidRPr="00A13EC6">
        <w:rPr>
          <w:rFonts w:ascii="Arial" w:eastAsia="Arial" w:hAnsi="Arial" w:cs="Arial"/>
          <w:iCs/>
          <w:sz w:val="22"/>
          <w:szCs w:val="22"/>
          <w:lang w:val="en-US" w:eastAsia="en-US"/>
        </w:rPr>
        <w:t xml:space="preserve"> </w:t>
      </w:r>
      <w:r w:rsidRPr="00A13EC6">
        <w:rPr>
          <w:rFonts w:ascii="Arial" w:eastAsia="Arial" w:hAnsi="Arial" w:cs="Arial"/>
          <w:iCs/>
          <w:sz w:val="22"/>
          <w:szCs w:val="22"/>
          <w:lang w:val="en-US" w:eastAsia="en-US"/>
        </w:rPr>
        <w:t xml:space="preserve">to the specific needs of airport operators. “Linde MH meets these requirements with robust, high-performance vehicles that can </w:t>
      </w:r>
      <w:r w:rsidR="00AC56E6">
        <w:rPr>
          <w:rFonts w:ascii="Arial" w:eastAsia="Arial" w:hAnsi="Arial" w:cs="Arial"/>
          <w:iCs/>
          <w:sz w:val="22"/>
          <w:szCs w:val="22"/>
          <w:lang w:val="en-US" w:eastAsia="en-US"/>
        </w:rPr>
        <w:t>also</w:t>
      </w:r>
      <w:r w:rsidR="00003FBB" w:rsidRPr="00A13EC6">
        <w:rPr>
          <w:rFonts w:ascii="Arial" w:eastAsia="Arial" w:hAnsi="Arial" w:cs="Arial"/>
          <w:iCs/>
          <w:sz w:val="22"/>
          <w:szCs w:val="22"/>
          <w:lang w:val="en-US" w:eastAsia="en-US"/>
        </w:rPr>
        <w:t xml:space="preserve"> </w:t>
      </w:r>
      <w:r w:rsidRPr="00A13EC6">
        <w:rPr>
          <w:rFonts w:ascii="Arial" w:eastAsia="Arial" w:hAnsi="Arial" w:cs="Arial"/>
          <w:iCs/>
          <w:sz w:val="22"/>
          <w:szCs w:val="22"/>
          <w:lang w:val="en-US" w:eastAsia="en-US"/>
        </w:rPr>
        <w:t>be individually customized thanks to a wide range of models, equipment variants and options,</w:t>
      </w:r>
      <w:r w:rsidR="0050743F" w:rsidRPr="00A13EC6">
        <w:rPr>
          <w:rFonts w:ascii="Arial" w:eastAsia="Arial" w:hAnsi="Arial" w:cs="Arial"/>
          <w:iCs/>
          <w:sz w:val="22"/>
          <w:szCs w:val="22"/>
          <w:lang w:val="en-US" w:eastAsia="en-US"/>
        </w:rPr>
        <w:t>”</w:t>
      </w:r>
      <w:r w:rsidRPr="00A13EC6">
        <w:rPr>
          <w:rFonts w:ascii="Arial" w:eastAsia="Arial" w:hAnsi="Arial" w:cs="Arial"/>
          <w:iCs/>
          <w:sz w:val="22"/>
          <w:szCs w:val="22"/>
          <w:lang w:val="en-US" w:eastAsia="en-US"/>
        </w:rPr>
        <w:t xml:space="preserve"> adds his colleague Marc Castro, Senior Strategy and Portfolio Manager Warehouse Trucks. Another key asset is </w:t>
      </w:r>
      <w:r w:rsidR="0050743F" w:rsidRPr="00A13EC6">
        <w:rPr>
          <w:rFonts w:ascii="Arial" w:eastAsia="Arial" w:hAnsi="Arial" w:cs="Arial"/>
          <w:iCs/>
          <w:sz w:val="22"/>
          <w:szCs w:val="22"/>
          <w:lang w:val="en-US" w:eastAsia="en-US"/>
        </w:rPr>
        <w:t>Linde MH’s</w:t>
      </w:r>
      <w:r w:rsidRPr="00A13EC6">
        <w:rPr>
          <w:rFonts w:ascii="Arial" w:eastAsia="Arial" w:hAnsi="Arial" w:cs="Arial"/>
          <w:iCs/>
          <w:sz w:val="22"/>
          <w:szCs w:val="22"/>
          <w:lang w:val="en-US" w:eastAsia="en-US"/>
        </w:rPr>
        <w:t xml:space="preserve"> extensive service network, which offers high </w:t>
      </w:r>
      <w:proofErr w:type="gramStart"/>
      <w:r w:rsidR="00AC56E6">
        <w:rPr>
          <w:rFonts w:ascii="Arial" w:eastAsia="Arial" w:hAnsi="Arial" w:cs="Arial"/>
          <w:iCs/>
          <w:sz w:val="22"/>
          <w:szCs w:val="22"/>
          <w:lang w:val="en-US" w:eastAsia="en-US"/>
        </w:rPr>
        <w:t xml:space="preserve">service </w:t>
      </w:r>
      <w:r w:rsidRPr="00A13EC6">
        <w:rPr>
          <w:rFonts w:ascii="Arial" w:eastAsia="Arial" w:hAnsi="Arial" w:cs="Arial"/>
          <w:iCs/>
          <w:sz w:val="22"/>
          <w:szCs w:val="22"/>
          <w:lang w:val="en-US" w:eastAsia="en-US"/>
        </w:rPr>
        <w:t>quality</w:t>
      </w:r>
      <w:proofErr w:type="gramEnd"/>
      <w:r w:rsidRPr="00A13EC6">
        <w:rPr>
          <w:rFonts w:ascii="Arial" w:eastAsia="Arial" w:hAnsi="Arial" w:cs="Arial"/>
          <w:iCs/>
          <w:sz w:val="22"/>
          <w:szCs w:val="22"/>
          <w:lang w:val="en-US" w:eastAsia="en-US"/>
        </w:rPr>
        <w:t xml:space="preserve"> and fast response times. This </w:t>
      </w:r>
      <w:r w:rsidR="00AC56E6">
        <w:rPr>
          <w:rFonts w:ascii="Arial" w:eastAsia="Arial" w:hAnsi="Arial" w:cs="Arial"/>
          <w:iCs/>
          <w:sz w:val="22"/>
          <w:szCs w:val="22"/>
          <w:lang w:val="en-US" w:eastAsia="en-US"/>
        </w:rPr>
        <w:t>creates</w:t>
      </w:r>
      <w:r w:rsidRPr="00A13EC6">
        <w:rPr>
          <w:rFonts w:ascii="Arial" w:eastAsia="Arial" w:hAnsi="Arial" w:cs="Arial"/>
          <w:iCs/>
          <w:sz w:val="22"/>
          <w:szCs w:val="22"/>
          <w:lang w:val="en-US" w:eastAsia="en-US"/>
        </w:rPr>
        <w:t xml:space="preserve"> a one-sto</w:t>
      </w:r>
      <w:r w:rsidR="0050743F" w:rsidRPr="00A13EC6">
        <w:rPr>
          <w:rFonts w:ascii="Arial" w:eastAsia="Arial" w:hAnsi="Arial" w:cs="Arial"/>
          <w:iCs/>
          <w:sz w:val="22"/>
          <w:szCs w:val="22"/>
          <w:lang w:val="en-US" w:eastAsia="en-US"/>
        </w:rPr>
        <w:t xml:space="preserve">p </w:t>
      </w:r>
      <w:r w:rsidRPr="00A13EC6">
        <w:rPr>
          <w:rFonts w:ascii="Arial" w:eastAsia="Arial" w:hAnsi="Arial" w:cs="Arial"/>
          <w:iCs/>
          <w:sz w:val="22"/>
          <w:szCs w:val="22"/>
          <w:lang w:val="en-US" w:eastAsia="en-US"/>
        </w:rPr>
        <w:t xml:space="preserve">shop </w:t>
      </w:r>
      <w:r w:rsidR="00AC56E6">
        <w:rPr>
          <w:rFonts w:ascii="Arial" w:eastAsia="Arial" w:hAnsi="Arial" w:cs="Arial"/>
          <w:iCs/>
          <w:sz w:val="22"/>
          <w:szCs w:val="22"/>
          <w:lang w:val="en-US" w:eastAsia="en-US"/>
        </w:rPr>
        <w:t>solution</w:t>
      </w:r>
      <w:r w:rsidRPr="00A13EC6">
        <w:rPr>
          <w:rFonts w:ascii="Arial" w:eastAsia="Arial" w:hAnsi="Arial" w:cs="Arial"/>
          <w:iCs/>
          <w:sz w:val="22"/>
          <w:szCs w:val="22"/>
          <w:lang w:val="en-US" w:eastAsia="en-US"/>
        </w:rPr>
        <w:t xml:space="preserve"> for logistics managers at airlines, cargo and baggage handling companies and airport operators. “We’re confident that </w:t>
      </w:r>
      <w:r w:rsidR="00003FBB" w:rsidRPr="00A13EC6">
        <w:rPr>
          <w:rFonts w:ascii="Arial" w:eastAsia="Arial" w:hAnsi="Arial" w:cs="Arial"/>
          <w:iCs/>
          <w:sz w:val="22"/>
          <w:szCs w:val="22"/>
          <w:lang w:val="en-US" w:eastAsia="en-US"/>
        </w:rPr>
        <w:t xml:space="preserve">this </w:t>
      </w:r>
      <w:r w:rsidRPr="00A13EC6">
        <w:rPr>
          <w:rFonts w:ascii="Arial" w:eastAsia="Arial" w:hAnsi="Arial" w:cs="Arial"/>
          <w:iCs/>
          <w:sz w:val="22"/>
          <w:szCs w:val="22"/>
          <w:lang w:val="en-US" w:eastAsia="en-US"/>
        </w:rPr>
        <w:t>will be very well received by trade visitors at the GSE Expo,” says Marc Castro.</w:t>
      </w:r>
    </w:p>
    <w:p w14:paraId="6ABAA5D4" w14:textId="2DA86E4D" w:rsidR="00390970" w:rsidRDefault="00390970" w:rsidP="002219AD">
      <w:pPr>
        <w:spacing w:line="360" w:lineRule="auto"/>
        <w:rPr>
          <w:rFonts w:ascii="Arial" w:eastAsia="Arial" w:hAnsi="Arial" w:cs="Arial"/>
          <w:iCs/>
          <w:sz w:val="22"/>
          <w:szCs w:val="22"/>
          <w:lang w:val="en-US" w:eastAsia="en-US"/>
        </w:rPr>
      </w:pPr>
      <w:r w:rsidRPr="00390970">
        <w:rPr>
          <w:rFonts w:ascii="Arial" w:eastAsia="Arial" w:hAnsi="Arial" w:cs="Arial"/>
          <w:iCs/>
          <w:sz w:val="22"/>
          <w:szCs w:val="22"/>
          <w:lang w:val="en-US" w:eastAsia="en-US"/>
        </w:rPr>
        <w:lastRenderedPageBreak/>
        <w:t xml:space="preserve">In addition to having a reliable fleet of vehicles, transparency is becoming an increasingly important issue. Access to and analysis of data are essential </w:t>
      </w:r>
      <w:r w:rsidR="002F3C80">
        <w:rPr>
          <w:rFonts w:ascii="Arial" w:eastAsia="Arial" w:hAnsi="Arial" w:cs="Arial"/>
          <w:iCs/>
          <w:sz w:val="22"/>
          <w:szCs w:val="22"/>
          <w:lang w:val="en-US" w:eastAsia="en-US"/>
        </w:rPr>
        <w:t xml:space="preserve">to improving operational </w:t>
      </w:r>
      <w:r w:rsidRPr="00390970">
        <w:rPr>
          <w:rFonts w:ascii="Arial" w:eastAsia="Arial" w:hAnsi="Arial" w:cs="Arial"/>
          <w:iCs/>
          <w:sz w:val="22"/>
          <w:szCs w:val="22"/>
          <w:lang w:val="en-US" w:eastAsia="en-US"/>
        </w:rPr>
        <w:t>efficien</w:t>
      </w:r>
      <w:r w:rsidR="002F3C80">
        <w:rPr>
          <w:rFonts w:ascii="Arial" w:eastAsia="Arial" w:hAnsi="Arial" w:cs="Arial"/>
          <w:iCs/>
          <w:sz w:val="22"/>
          <w:szCs w:val="22"/>
          <w:lang w:val="en-US" w:eastAsia="en-US"/>
        </w:rPr>
        <w:t>cy</w:t>
      </w:r>
      <w:r w:rsidRPr="00390970">
        <w:rPr>
          <w:rFonts w:ascii="Arial" w:eastAsia="Arial" w:hAnsi="Arial" w:cs="Arial"/>
          <w:iCs/>
          <w:sz w:val="22"/>
          <w:szCs w:val="22"/>
          <w:lang w:val="en-US" w:eastAsia="en-US"/>
        </w:rPr>
        <w:t>.</w:t>
      </w:r>
      <w:r>
        <w:rPr>
          <w:rFonts w:ascii="Arial" w:eastAsia="Arial" w:hAnsi="Arial" w:cs="Arial"/>
          <w:iCs/>
          <w:sz w:val="22"/>
          <w:szCs w:val="22"/>
          <w:lang w:val="en-US" w:eastAsia="en-US"/>
        </w:rPr>
        <w:t xml:space="preserve"> </w:t>
      </w:r>
      <w:r w:rsidR="00253008" w:rsidRPr="00A13EC6">
        <w:rPr>
          <w:rFonts w:ascii="Arial" w:eastAsia="Arial" w:hAnsi="Arial" w:cs="Arial"/>
          <w:iCs/>
          <w:sz w:val="22"/>
          <w:szCs w:val="22"/>
          <w:lang w:val="en-US" w:eastAsia="en-US"/>
        </w:rPr>
        <w:t xml:space="preserve">To this end, Linde MH has launched </w:t>
      </w:r>
      <w:r w:rsidR="00D451DF" w:rsidRPr="00A13EC6">
        <w:rPr>
          <w:rFonts w:ascii="Arial" w:eastAsia="Arial" w:hAnsi="Arial" w:cs="Arial"/>
          <w:iCs/>
          <w:sz w:val="22"/>
          <w:szCs w:val="22"/>
          <w:lang w:val="en-US" w:eastAsia="en-US"/>
        </w:rPr>
        <w:t>its</w:t>
      </w:r>
      <w:r w:rsidR="00253008" w:rsidRPr="00A13EC6">
        <w:rPr>
          <w:rFonts w:ascii="Arial" w:eastAsia="Arial" w:hAnsi="Arial" w:cs="Arial"/>
          <w:iCs/>
          <w:sz w:val="22"/>
          <w:szCs w:val="22"/>
          <w:lang w:val="en-US" w:eastAsia="en-US"/>
        </w:rPr>
        <w:t xml:space="preserve"> web-based customer portal </w:t>
      </w:r>
      <w:proofErr w:type="spellStart"/>
      <w:r w:rsidR="00253008" w:rsidRPr="00A13EC6">
        <w:rPr>
          <w:rFonts w:ascii="Arial" w:eastAsia="Arial" w:hAnsi="Arial" w:cs="Arial"/>
          <w:iCs/>
          <w:sz w:val="22"/>
          <w:szCs w:val="22"/>
          <w:lang w:val="en-US" w:eastAsia="en-US"/>
        </w:rPr>
        <w:t>myLinde</w:t>
      </w:r>
      <w:proofErr w:type="spellEnd"/>
      <w:r w:rsidR="00253008" w:rsidRPr="00A13EC6">
        <w:rPr>
          <w:rFonts w:ascii="Arial" w:eastAsia="Arial" w:hAnsi="Arial" w:cs="Arial"/>
          <w:iCs/>
          <w:sz w:val="22"/>
          <w:szCs w:val="22"/>
          <w:lang w:val="en-US" w:eastAsia="en-US"/>
        </w:rPr>
        <w:t xml:space="preserve">. </w:t>
      </w:r>
      <w:r w:rsidR="00726EDD" w:rsidRPr="00A13EC6">
        <w:rPr>
          <w:rFonts w:ascii="Arial" w:eastAsia="Arial" w:hAnsi="Arial" w:cs="Arial"/>
          <w:iCs/>
          <w:sz w:val="22"/>
          <w:szCs w:val="22"/>
          <w:lang w:val="en-US" w:eastAsia="en-US"/>
        </w:rPr>
        <w:t xml:space="preserve">It </w:t>
      </w:r>
      <w:r w:rsidRPr="00390970">
        <w:rPr>
          <w:rFonts w:ascii="Arial" w:eastAsia="Arial" w:hAnsi="Arial" w:cs="Arial"/>
          <w:iCs/>
          <w:sz w:val="22"/>
          <w:szCs w:val="22"/>
          <w:lang w:val="en-US" w:eastAsia="en-US"/>
        </w:rPr>
        <w:t>allows operators to clearly and easily manage, control, and digitally analyze their vehicle fleet. The application also optimizes battery charg</w:t>
      </w:r>
      <w:r w:rsidR="002F3C80">
        <w:rPr>
          <w:rFonts w:ascii="Arial" w:eastAsia="Arial" w:hAnsi="Arial" w:cs="Arial"/>
          <w:iCs/>
          <w:sz w:val="22"/>
          <w:szCs w:val="22"/>
          <w:lang w:val="en-US" w:eastAsia="en-US"/>
        </w:rPr>
        <w:t>ing</w:t>
      </w:r>
      <w:r w:rsidRPr="00390970">
        <w:rPr>
          <w:rFonts w:ascii="Arial" w:eastAsia="Arial" w:hAnsi="Arial" w:cs="Arial"/>
          <w:iCs/>
          <w:sz w:val="22"/>
          <w:szCs w:val="22"/>
          <w:lang w:val="en-US" w:eastAsia="en-US"/>
        </w:rPr>
        <w:t xml:space="preserve"> management and enables data-driven improvements in operational safety.</w:t>
      </w:r>
      <w:r w:rsidRPr="00390970">
        <w:rPr>
          <w:lang w:val="en-US"/>
        </w:rPr>
        <w:t xml:space="preserve"> </w:t>
      </w:r>
      <w:r>
        <w:rPr>
          <w:lang w:val="en-US"/>
        </w:rPr>
        <w:t>“</w:t>
      </w:r>
      <w:r w:rsidRPr="00390970">
        <w:rPr>
          <w:rFonts w:ascii="Arial" w:eastAsia="Arial" w:hAnsi="Arial" w:cs="Arial"/>
          <w:iCs/>
          <w:sz w:val="22"/>
          <w:szCs w:val="22"/>
          <w:lang w:val="en-US" w:eastAsia="en-US"/>
        </w:rPr>
        <w:t xml:space="preserve">With </w:t>
      </w:r>
      <w:proofErr w:type="spellStart"/>
      <w:r w:rsidRPr="00390970">
        <w:rPr>
          <w:rFonts w:ascii="Arial" w:eastAsia="Arial" w:hAnsi="Arial" w:cs="Arial"/>
          <w:iCs/>
          <w:sz w:val="22"/>
          <w:szCs w:val="22"/>
          <w:lang w:val="en-US" w:eastAsia="en-US"/>
        </w:rPr>
        <w:t>myLinde</w:t>
      </w:r>
      <w:proofErr w:type="spellEnd"/>
      <w:r w:rsidRPr="00390970">
        <w:rPr>
          <w:rFonts w:ascii="Arial" w:eastAsia="Arial" w:hAnsi="Arial" w:cs="Arial"/>
          <w:iCs/>
          <w:sz w:val="22"/>
          <w:szCs w:val="22"/>
          <w:lang w:val="en-US" w:eastAsia="en-US"/>
        </w:rPr>
        <w:t xml:space="preserve">, you can see which vehicle is currently in use, where </w:t>
      </w:r>
      <w:r>
        <w:rPr>
          <w:rFonts w:ascii="Arial" w:eastAsia="Arial" w:hAnsi="Arial" w:cs="Arial"/>
          <w:iCs/>
          <w:sz w:val="22"/>
          <w:szCs w:val="22"/>
          <w:lang w:val="en-US" w:eastAsia="en-US"/>
        </w:rPr>
        <w:t>each</w:t>
      </w:r>
      <w:r w:rsidRPr="00390970">
        <w:rPr>
          <w:rFonts w:ascii="Arial" w:eastAsia="Arial" w:hAnsi="Arial" w:cs="Arial"/>
          <w:iCs/>
          <w:sz w:val="22"/>
          <w:szCs w:val="22"/>
          <w:lang w:val="en-US" w:eastAsia="en-US"/>
        </w:rPr>
        <w:t xml:space="preserve"> vehicle is located, and the battery charge status of each vehicle </w:t>
      </w:r>
      <w:r w:rsidR="002F3C80">
        <w:rPr>
          <w:rFonts w:ascii="Arial" w:eastAsia="Arial" w:hAnsi="Arial" w:cs="Arial"/>
          <w:iCs/>
          <w:sz w:val="22"/>
          <w:szCs w:val="22"/>
          <w:lang w:val="en-US" w:eastAsia="en-US"/>
        </w:rPr>
        <w:t xml:space="preserve">– </w:t>
      </w:r>
      <w:r w:rsidRPr="00390970">
        <w:rPr>
          <w:rFonts w:ascii="Arial" w:eastAsia="Arial" w:hAnsi="Arial" w:cs="Arial"/>
          <w:iCs/>
          <w:sz w:val="22"/>
          <w:szCs w:val="22"/>
          <w:lang w:val="en-US" w:eastAsia="en-US"/>
        </w:rPr>
        <w:t>all of which is clearly displayed on a dashboard,</w:t>
      </w:r>
      <w:r>
        <w:rPr>
          <w:rFonts w:ascii="Arial" w:eastAsia="Arial" w:hAnsi="Arial" w:cs="Arial"/>
          <w:iCs/>
          <w:sz w:val="22"/>
          <w:szCs w:val="22"/>
          <w:lang w:val="en-US" w:eastAsia="en-US"/>
        </w:rPr>
        <w:t>”</w:t>
      </w:r>
      <w:r w:rsidRPr="00390970">
        <w:rPr>
          <w:rFonts w:ascii="Arial" w:eastAsia="Arial" w:hAnsi="Arial" w:cs="Arial"/>
          <w:iCs/>
          <w:sz w:val="22"/>
          <w:szCs w:val="22"/>
          <w:lang w:val="en-US" w:eastAsia="en-US"/>
        </w:rPr>
        <w:t xml:space="preserve"> explains Portfolio Manager Castro.</w:t>
      </w:r>
    </w:p>
    <w:p w14:paraId="4E29ADED" w14:textId="77777777" w:rsidR="00670C5D" w:rsidRPr="00A13EC6" w:rsidRDefault="00670C5D" w:rsidP="00670C5D">
      <w:pPr>
        <w:rPr>
          <w:rFonts w:ascii="Arial" w:eastAsia="Arial" w:hAnsi="Arial" w:cs="Arial"/>
          <w:b/>
          <w:bCs/>
          <w:iCs/>
          <w:sz w:val="16"/>
          <w:szCs w:val="16"/>
          <w:lang w:val="en-US" w:eastAsia="en-US"/>
        </w:rPr>
      </w:pPr>
    </w:p>
    <w:p w14:paraId="17960EB6" w14:textId="1413FCB0" w:rsidR="00253008" w:rsidRPr="00A13EC6" w:rsidRDefault="00253008" w:rsidP="00253008">
      <w:pPr>
        <w:rPr>
          <w:rFonts w:ascii="Arial" w:eastAsia="Arial" w:hAnsi="Arial" w:cs="Arial"/>
          <w:b/>
          <w:bCs/>
          <w:iCs/>
          <w:sz w:val="22"/>
          <w:szCs w:val="22"/>
          <w:lang w:val="en-US" w:eastAsia="en-US"/>
        </w:rPr>
      </w:pPr>
      <w:r w:rsidRPr="00A13EC6">
        <w:rPr>
          <w:rFonts w:ascii="Arial" w:eastAsia="Arial" w:hAnsi="Arial" w:cs="Arial"/>
          <w:b/>
          <w:bCs/>
          <w:iCs/>
          <w:sz w:val="22"/>
          <w:szCs w:val="22"/>
          <w:lang w:val="en-US" w:eastAsia="en-US"/>
        </w:rPr>
        <w:t>Comfortable, agile</w:t>
      </w:r>
      <w:r w:rsidR="00A437DE">
        <w:rPr>
          <w:rFonts w:ascii="Arial" w:eastAsia="Arial" w:hAnsi="Arial" w:cs="Arial"/>
          <w:b/>
          <w:bCs/>
          <w:iCs/>
          <w:sz w:val="22"/>
          <w:szCs w:val="22"/>
          <w:lang w:val="en-US" w:eastAsia="en-US"/>
        </w:rPr>
        <w:t xml:space="preserve"> and</w:t>
      </w:r>
      <w:r w:rsidRPr="00A13EC6">
        <w:rPr>
          <w:rFonts w:ascii="Arial" w:eastAsia="Arial" w:hAnsi="Arial" w:cs="Arial"/>
          <w:b/>
          <w:bCs/>
          <w:iCs/>
          <w:sz w:val="22"/>
          <w:szCs w:val="22"/>
          <w:lang w:val="en-US" w:eastAsia="en-US"/>
        </w:rPr>
        <w:t xml:space="preserve"> powerful: Linde MH’s “airport fleet”</w:t>
      </w:r>
    </w:p>
    <w:p w14:paraId="6024E54E" w14:textId="77777777" w:rsidR="00670C5D" w:rsidRPr="00645B24" w:rsidRDefault="00670C5D" w:rsidP="00670C5D">
      <w:pPr>
        <w:rPr>
          <w:rFonts w:ascii="Arial" w:hAnsi="Arial" w:cs="Arial"/>
          <w:b/>
          <w:bCs/>
          <w:color w:val="000000" w:themeColor="text1"/>
          <w:sz w:val="22"/>
          <w:szCs w:val="22"/>
          <w:lang w:val="en-US"/>
        </w:rPr>
      </w:pPr>
    </w:p>
    <w:p w14:paraId="360F0DF3" w14:textId="77777777" w:rsidR="00253008" w:rsidRPr="00645B24" w:rsidRDefault="00253008" w:rsidP="00670C5D">
      <w:pPr>
        <w:spacing w:line="360" w:lineRule="auto"/>
        <w:rPr>
          <w:rFonts w:ascii="Arial" w:eastAsia="Arial" w:hAnsi="Arial" w:cs="Arial"/>
          <w:iCs/>
          <w:sz w:val="22"/>
          <w:szCs w:val="22"/>
          <w:lang w:val="en-US" w:eastAsia="en-US"/>
        </w:rPr>
      </w:pPr>
      <w:r w:rsidRPr="00645B24">
        <w:rPr>
          <w:rFonts w:ascii="Arial" w:eastAsia="Arial" w:hAnsi="Arial" w:cs="Arial"/>
          <w:iCs/>
          <w:sz w:val="22"/>
          <w:szCs w:val="22"/>
          <w:lang w:val="en-US" w:eastAsia="en-US"/>
        </w:rPr>
        <w:t>The vehicles on display at the trade show include:</w:t>
      </w:r>
    </w:p>
    <w:p w14:paraId="308790B9" w14:textId="0F329C18" w:rsidR="00670C5D" w:rsidRPr="00645B24" w:rsidRDefault="00BA2463" w:rsidP="00BA2463">
      <w:pPr>
        <w:tabs>
          <w:tab w:val="left" w:pos="1507"/>
        </w:tabs>
        <w:spacing w:line="160" w:lineRule="exact"/>
        <w:rPr>
          <w:rFonts w:ascii="Arial" w:hAnsi="Arial" w:cs="Arial"/>
          <w:color w:val="000000" w:themeColor="text1"/>
          <w:sz w:val="22"/>
          <w:szCs w:val="22"/>
          <w:lang w:val="en-US"/>
        </w:rPr>
      </w:pPr>
      <w:r>
        <w:rPr>
          <w:rFonts w:ascii="Arial" w:hAnsi="Arial" w:cs="Arial"/>
          <w:color w:val="000000" w:themeColor="text1"/>
          <w:sz w:val="22"/>
          <w:szCs w:val="22"/>
          <w:lang w:val="en-US"/>
        </w:rPr>
        <w:tab/>
      </w:r>
    </w:p>
    <w:p w14:paraId="611CC476" w14:textId="30E27A13" w:rsidR="00253008" w:rsidRPr="00862231" w:rsidRDefault="00CA3CCE" w:rsidP="00253008">
      <w:pPr>
        <w:spacing w:line="360" w:lineRule="auto"/>
        <w:rPr>
          <w:rFonts w:ascii="Arial" w:eastAsia="Arial" w:hAnsi="Arial" w:cs="Arial"/>
          <w:b/>
          <w:bCs/>
          <w:iCs/>
          <w:sz w:val="22"/>
          <w:szCs w:val="22"/>
          <w:lang w:val="en-US" w:eastAsia="en-US"/>
        </w:rPr>
      </w:pPr>
      <w:r w:rsidRPr="00645B24">
        <w:rPr>
          <w:rFonts w:ascii="Arial" w:eastAsia="Arial" w:hAnsi="Arial" w:cs="Arial"/>
          <w:b/>
          <w:bCs/>
          <w:iCs/>
          <w:sz w:val="22"/>
          <w:szCs w:val="22"/>
          <w:lang w:val="en-US" w:eastAsia="en-US"/>
        </w:rPr>
        <w:t xml:space="preserve">• </w:t>
      </w:r>
      <w:r w:rsidR="00227139" w:rsidRPr="00645B24">
        <w:rPr>
          <w:rFonts w:ascii="Arial" w:eastAsia="Arial" w:hAnsi="Arial" w:cs="Arial"/>
          <w:b/>
          <w:bCs/>
          <w:iCs/>
          <w:sz w:val="22"/>
          <w:szCs w:val="22"/>
          <w:lang w:val="en-US" w:eastAsia="en-US"/>
        </w:rPr>
        <w:t>A</w:t>
      </w:r>
      <w:r w:rsidR="00253008" w:rsidRPr="00645B24">
        <w:rPr>
          <w:rFonts w:ascii="Arial" w:eastAsia="Arial" w:hAnsi="Arial" w:cs="Arial"/>
          <w:b/>
          <w:bCs/>
          <w:iCs/>
          <w:sz w:val="22"/>
          <w:szCs w:val="22"/>
          <w:lang w:val="en-US" w:eastAsia="en-US"/>
        </w:rPr>
        <w:t xml:space="preserve">utomated Linde P 120 tow tractor </w:t>
      </w:r>
      <w:r w:rsidR="00253008" w:rsidRPr="001F189B">
        <w:rPr>
          <w:rFonts w:ascii="Arial" w:eastAsia="Arial" w:hAnsi="Arial" w:cs="Arial"/>
          <w:b/>
          <w:bCs/>
          <w:iCs/>
          <w:sz w:val="22"/>
          <w:szCs w:val="22"/>
          <w:lang w:val="en-US" w:eastAsia="en-US"/>
        </w:rPr>
        <w:t xml:space="preserve">for </w:t>
      </w:r>
      <w:r w:rsidR="00862231" w:rsidRPr="001F189B">
        <w:rPr>
          <w:rFonts w:ascii="Arial" w:eastAsia="Arial" w:hAnsi="Arial" w:cs="Arial"/>
          <w:b/>
          <w:bCs/>
          <w:iCs/>
          <w:sz w:val="22"/>
          <w:szCs w:val="22"/>
          <w:lang w:val="en-US" w:eastAsia="en-US"/>
        </w:rPr>
        <w:t>cargo and baggage transport</w:t>
      </w:r>
    </w:p>
    <w:p w14:paraId="1FFB3C2D" w14:textId="7148D024" w:rsidR="00253008" w:rsidRDefault="001603D8" w:rsidP="00CA3CCE">
      <w:pPr>
        <w:spacing w:line="360" w:lineRule="auto"/>
        <w:rPr>
          <w:rFonts w:ascii="Arial" w:eastAsia="Arial" w:hAnsi="Arial" w:cs="Arial"/>
          <w:iCs/>
          <w:sz w:val="22"/>
          <w:szCs w:val="22"/>
          <w:lang w:val="en-US" w:eastAsia="en-US"/>
        </w:rPr>
      </w:pPr>
      <w:r w:rsidRPr="00645B24">
        <w:rPr>
          <w:rFonts w:ascii="Arial" w:eastAsia="Arial" w:hAnsi="Arial" w:cs="Arial"/>
          <w:iCs/>
          <w:sz w:val="22"/>
          <w:szCs w:val="22"/>
          <w:lang w:val="en-US" w:eastAsia="en-US"/>
        </w:rPr>
        <w:t xml:space="preserve">As in other fields, there are clearly defined tasks in airport environments that lend themselves well to standardization. For example, there are baggage cart convoys that repeatedly travel the same route </w:t>
      </w:r>
      <w:r w:rsidRPr="001F189B">
        <w:rPr>
          <w:rFonts w:ascii="Arial" w:eastAsia="Arial" w:hAnsi="Arial" w:cs="Arial"/>
          <w:iCs/>
          <w:sz w:val="22"/>
          <w:szCs w:val="22"/>
          <w:lang w:val="en-US" w:eastAsia="en-US"/>
        </w:rPr>
        <w:t xml:space="preserve">between two points. </w:t>
      </w:r>
      <w:r w:rsidR="0092727F" w:rsidRPr="001F189B">
        <w:rPr>
          <w:rFonts w:ascii="Arial" w:eastAsia="Arial" w:hAnsi="Arial" w:cs="Arial"/>
          <w:iCs/>
          <w:sz w:val="22"/>
          <w:szCs w:val="22"/>
          <w:lang w:val="en-US" w:eastAsia="en-US"/>
        </w:rPr>
        <w:t xml:space="preserve">The </w:t>
      </w:r>
      <w:r w:rsidRPr="001F189B">
        <w:rPr>
          <w:rFonts w:ascii="Arial" w:eastAsia="Arial" w:hAnsi="Arial" w:cs="Arial"/>
          <w:iCs/>
          <w:sz w:val="22"/>
          <w:szCs w:val="22"/>
          <w:lang w:val="en-US" w:eastAsia="en-US"/>
        </w:rPr>
        <w:t>automated electric tow tractor</w:t>
      </w:r>
      <w:r w:rsidR="0092727F" w:rsidRPr="001F189B">
        <w:rPr>
          <w:rFonts w:ascii="Arial" w:eastAsia="Arial" w:hAnsi="Arial" w:cs="Arial"/>
          <w:iCs/>
          <w:sz w:val="22"/>
          <w:szCs w:val="22"/>
          <w:lang w:val="en-US" w:eastAsia="en-US"/>
        </w:rPr>
        <w:t>s</w:t>
      </w:r>
      <w:r w:rsidR="002B6A70" w:rsidRPr="001F189B">
        <w:rPr>
          <w:rFonts w:ascii="Arial" w:eastAsia="Arial" w:hAnsi="Arial" w:cs="Arial"/>
          <w:iCs/>
          <w:sz w:val="22"/>
          <w:szCs w:val="22"/>
          <w:lang w:val="en-US" w:eastAsia="en-US"/>
        </w:rPr>
        <w:t xml:space="preserve"> Linde P120 to P350 </w:t>
      </w:r>
      <w:r w:rsidRPr="001F189B">
        <w:rPr>
          <w:rFonts w:ascii="Arial" w:eastAsia="Arial" w:hAnsi="Arial" w:cs="Arial"/>
          <w:iCs/>
          <w:sz w:val="22"/>
          <w:szCs w:val="22"/>
          <w:lang w:val="en-US" w:eastAsia="en-US"/>
        </w:rPr>
        <w:t xml:space="preserve">with </w:t>
      </w:r>
      <w:r w:rsidR="002B6A70" w:rsidRPr="001F189B">
        <w:rPr>
          <w:rFonts w:ascii="Arial" w:eastAsia="Arial" w:hAnsi="Arial" w:cs="Arial"/>
          <w:iCs/>
          <w:sz w:val="22"/>
          <w:szCs w:val="22"/>
          <w:lang w:val="en-US" w:eastAsia="en-US"/>
        </w:rPr>
        <w:t xml:space="preserve">up to 35 </w:t>
      </w:r>
      <w:r w:rsidR="007F7627" w:rsidRPr="001F189B">
        <w:rPr>
          <w:rFonts w:ascii="Arial" w:eastAsia="Arial" w:hAnsi="Arial" w:cs="Arial"/>
          <w:iCs/>
          <w:sz w:val="22"/>
          <w:szCs w:val="22"/>
          <w:lang w:val="en-US" w:eastAsia="en-US"/>
        </w:rPr>
        <w:t>of towing capacities</w:t>
      </w:r>
      <w:r w:rsidRPr="001F189B">
        <w:rPr>
          <w:rFonts w:ascii="Arial" w:eastAsia="Arial" w:hAnsi="Arial" w:cs="Arial"/>
          <w:iCs/>
          <w:sz w:val="22"/>
          <w:szCs w:val="22"/>
          <w:lang w:val="en-US" w:eastAsia="en-US"/>
        </w:rPr>
        <w:t>, as well as the appropriate safety and navigation technologies, could be the ideal solution for such operations.</w:t>
      </w:r>
    </w:p>
    <w:p w14:paraId="5CF9F575" w14:textId="77777777" w:rsidR="00CA3CCE" w:rsidRPr="001F189B" w:rsidRDefault="00CA3CCE" w:rsidP="00BA2463">
      <w:pPr>
        <w:spacing w:line="160" w:lineRule="exact"/>
        <w:ind w:firstLine="709"/>
        <w:rPr>
          <w:rFonts w:ascii="Arial" w:hAnsi="Arial" w:cs="Arial"/>
          <w:color w:val="000000" w:themeColor="text1"/>
          <w:sz w:val="22"/>
          <w:szCs w:val="22"/>
          <w:lang w:val="en-US"/>
        </w:rPr>
      </w:pPr>
    </w:p>
    <w:p w14:paraId="588AA3DA" w14:textId="4275940E" w:rsidR="00253008" w:rsidRPr="00645B24" w:rsidRDefault="00020CB8" w:rsidP="00253008">
      <w:pPr>
        <w:spacing w:line="360" w:lineRule="auto"/>
        <w:rPr>
          <w:rFonts w:ascii="Arial" w:eastAsia="Arial" w:hAnsi="Arial" w:cs="Arial"/>
          <w:iCs/>
          <w:sz w:val="22"/>
          <w:szCs w:val="22"/>
          <w:lang w:val="en-US" w:eastAsia="en-US"/>
        </w:rPr>
      </w:pPr>
      <w:r w:rsidRPr="00645B24">
        <w:rPr>
          <w:rFonts w:ascii="Arial" w:eastAsia="Arial" w:hAnsi="Arial" w:cs="Arial"/>
          <w:b/>
          <w:bCs/>
          <w:iCs/>
          <w:sz w:val="22"/>
          <w:szCs w:val="22"/>
          <w:lang w:val="en-US" w:eastAsia="en-US"/>
        </w:rPr>
        <w:t xml:space="preserve">• </w:t>
      </w:r>
      <w:r w:rsidR="00253008" w:rsidRPr="00645B24">
        <w:rPr>
          <w:rFonts w:ascii="Arial" w:eastAsia="Arial" w:hAnsi="Arial" w:cs="Arial"/>
          <w:b/>
          <w:bCs/>
          <w:iCs/>
          <w:sz w:val="22"/>
          <w:szCs w:val="22"/>
          <w:lang w:val="en-US" w:eastAsia="en-US"/>
        </w:rPr>
        <w:t xml:space="preserve">Linde Xi-Roadster </w:t>
      </w:r>
      <w:r w:rsidR="00167547" w:rsidRPr="00645B24">
        <w:rPr>
          <w:rFonts w:ascii="Arial" w:eastAsia="Arial" w:hAnsi="Arial" w:cs="Arial"/>
          <w:b/>
          <w:bCs/>
          <w:iCs/>
          <w:sz w:val="22"/>
          <w:szCs w:val="22"/>
          <w:lang w:val="en-US" w:eastAsia="en-US"/>
        </w:rPr>
        <w:t>for</w:t>
      </w:r>
      <w:r w:rsidR="00253008" w:rsidRPr="00645B24">
        <w:rPr>
          <w:rFonts w:ascii="Arial" w:eastAsia="Arial" w:hAnsi="Arial" w:cs="Arial"/>
          <w:b/>
          <w:bCs/>
          <w:iCs/>
          <w:sz w:val="22"/>
          <w:szCs w:val="22"/>
          <w:lang w:val="en-US" w:eastAsia="en-US"/>
        </w:rPr>
        <w:t xml:space="preserve"> </w:t>
      </w:r>
      <w:r w:rsidR="00E02F03" w:rsidRPr="00645B24">
        <w:rPr>
          <w:rFonts w:ascii="Arial" w:eastAsia="Arial" w:hAnsi="Arial" w:cs="Arial"/>
          <w:b/>
          <w:bCs/>
          <w:iCs/>
          <w:sz w:val="22"/>
          <w:szCs w:val="22"/>
          <w:lang w:val="en-US" w:eastAsia="en-US"/>
        </w:rPr>
        <w:t>enhanced</w:t>
      </w:r>
      <w:r w:rsidR="00253008" w:rsidRPr="00645B24">
        <w:rPr>
          <w:rFonts w:ascii="Arial" w:eastAsia="Arial" w:hAnsi="Arial" w:cs="Arial"/>
          <w:b/>
          <w:bCs/>
          <w:iCs/>
          <w:sz w:val="22"/>
          <w:szCs w:val="22"/>
          <w:lang w:val="en-US" w:eastAsia="en-US"/>
        </w:rPr>
        <w:t xml:space="preserve"> safety </w:t>
      </w:r>
      <w:r w:rsidR="007A01DE" w:rsidRPr="00645B24">
        <w:rPr>
          <w:rFonts w:ascii="Arial" w:eastAsia="Arial" w:hAnsi="Arial" w:cs="Arial"/>
          <w:b/>
          <w:bCs/>
          <w:iCs/>
          <w:sz w:val="22"/>
          <w:szCs w:val="22"/>
          <w:lang w:val="en-US" w:eastAsia="en-US"/>
        </w:rPr>
        <w:t>through</w:t>
      </w:r>
      <w:r w:rsidR="00253008" w:rsidRPr="00645B24">
        <w:rPr>
          <w:rFonts w:ascii="Arial" w:eastAsia="Arial" w:hAnsi="Arial" w:cs="Arial"/>
          <w:b/>
          <w:bCs/>
          <w:iCs/>
          <w:sz w:val="22"/>
          <w:szCs w:val="22"/>
          <w:lang w:val="en-US" w:eastAsia="en-US"/>
        </w:rPr>
        <w:t xml:space="preserve"> an unobstructed view</w:t>
      </w:r>
    </w:p>
    <w:p w14:paraId="33D1EE68" w14:textId="6A2FEA9A" w:rsidR="00253008" w:rsidRPr="00645B24" w:rsidRDefault="00253008" w:rsidP="00670C5D">
      <w:pPr>
        <w:spacing w:line="360" w:lineRule="auto"/>
        <w:rPr>
          <w:rFonts w:ascii="Arial" w:eastAsia="Arial" w:hAnsi="Arial" w:cs="Arial"/>
          <w:iCs/>
          <w:sz w:val="22"/>
          <w:szCs w:val="22"/>
          <w:lang w:val="en-US" w:eastAsia="en-US"/>
        </w:rPr>
      </w:pPr>
      <w:r w:rsidRPr="00645B24">
        <w:rPr>
          <w:rFonts w:ascii="Arial" w:eastAsia="Arial" w:hAnsi="Arial" w:cs="Arial"/>
          <w:iCs/>
          <w:sz w:val="22"/>
          <w:szCs w:val="22"/>
          <w:lang w:val="en-US" w:eastAsia="en-US"/>
        </w:rPr>
        <w:t>Th</w:t>
      </w:r>
      <w:r w:rsidR="00167547" w:rsidRPr="00645B24">
        <w:rPr>
          <w:rFonts w:ascii="Arial" w:eastAsia="Arial" w:hAnsi="Arial" w:cs="Arial"/>
          <w:iCs/>
          <w:sz w:val="22"/>
          <w:szCs w:val="22"/>
          <w:lang w:val="en-US" w:eastAsia="en-US"/>
        </w:rPr>
        <w:t>is</w:t>
      </w:r>
      <w:r w:rsidRPr="00645B24">
        <w:rPr>
          <w:rFonts w:ascii="Arial" w:eastAsia="Arial" w:hAnsi="Arial" w:cs="Arial"/>
          <w:iCs/>
          <w:sz w:val="22"/>
          <w:szCs w:val="22"/>
          <w:lang w:val="en-US" w:eastAsia="en-US"/>
        </w:rPr>
        <w:t xml:space="preserve"> electric forklift was designed to provide the </w:t>
      </w:r>
      <w:r w:rsidR="002D0D95" w:rsidRPr="00645B24">
        <w:rPr>
          <w:rFonts w:ascii="Arial" w:eastAsia="Arial" w:hAnsi="Arial" w:cs="Arial"/>
          <w:iCs/>
          <w:sz w:val="22"/>
          <w:szCs w:val="22"/>
          <w:lang w:val="en-US" w:eastAsia="en-US"/>
        </w:rPr>
        <w:t>driver</w:t>
      </w:r>
      <w:r w:rsidRPr="00645B24">
        <w:rPr>
          <w:rFonts w:ascii="Arial" w:eastAsia="Arial" w:hAnsi="Arial" w:cs="Arial"/>
          <w:iCs/>
          <w:sz w:val="22"/>
          <w:szCs w:val="22"/>
          <w:lang w:val="en-US" w:eastAsia="en-US"/>
        </w:rPr>
        <w:t xml:space="preserve"> with excellent all-round visibility </w:t>
      </w:r>
      <w:r w:rsidR="007A01DE" w:rsidRPr="00645B24">
        <w:rPr>
          <w:rFonts w:ascii="Arial" w:eastAsia="Arial" w:hAnsi="Arial" w:cs="Arial"/>
          <w:iCs/>
          <w:sz w:val="22"/>
          <w:szCs w:val="22"/>
          <w:lang w:val="en-US" w:eastAsia="en-US"/>
        </w:rPr>
        <w:t>forward and overhead</w:t>
      </w:r>
      <w:r w:rsidRPr="00645B24">
        <w:rPr>
          <w:rFonts w:ascii="Arial" w:eastAsia="Arial" w:hAnsi="Arial" w:cs="Arial"/>
          <w:iCs/>
          <w:sz w:val="22"/>
          <w:szCs w:val="22"/>
          <w:lang w:val="en-US" w:eastAsia="en-US"/>
        </w:rPr>
        <w:t xml:space="preserve">: </w:t>
      </w:r>
      <w:r w:rsidR="007A01DE" w:rsidRPr="00645B24">
        <w:rPr>
          <w:rFonts w:ascii="Arial" w:eastAsia="Arial" w:hAnsi="Arial" w:cs="Arial"/>
          <w:iCs/>
          <w:sz w:val="22"/>
          <w:szCs w:val="22"/>
          <w:lang w:val="en-US" w:eastAsia="en-US"/>
        </w:rPr>
        <w:t>It</w:t>
      </w:r>
      <w:r w:rsidRPr="00645B24">
        <w:rPr>
          <w:rFonts w:ascii="Arial" w:eastAsia="Arial" w:hAnsi="Arial" w:cs="Arial"/>
          <w:iCs/>
          <w:sz w:val="22"/>
          <w:szCs w:val="22"/>
          <w:lang w:val="en-US" w:eastAsia="en-US"/>
        </w:rPr>
        <w:t xml:space="preserve"> has no A-pillars, a low-set windshield, an optional </w:t>
      </w:r>
      <w:r w:rsidR="00630939" w:rsidRPr="00645B24">
        <w:rPr>
          <w:rFonts w:ascii="Arial" w:eastAsia="Arial" w:hAnsi="Arial" w:cs="Arial"/>
          <w:iCs/>
          <w:sz w:val="22"/>
          <w:szCs w:val="22"/>
          <w:lang w:val="en-US" w:eastAsia="en-US"/>
        </w:rPr>
        <w:t xml:space="preserve">armored glass </w:t>
      </w:r>
      <w:r w:rsidRPr="00645B24">
        <w:rPr>
          <w:rFonts w:ascii="Arial" w:eastAsia="Arial" w:hAnsi="Arial" w:cs="Arial"/>
          <w:iCs/>
          <w:sz w:val="22"/>
          <w:szCs w:val="22"/>
          <w:lang w:val="en-US" w:eastAsia="en-US"/>
        </w:rPr>
        <w:t xml:space="preserve">panoramic </w:t>
      </w:r>
      <w:r w:rsidR="00630939" w:rsidRPr="00645B24">
        <w:rPr>
          <w:rFonts w:ascii="Arial" w:eastAsia="Arial" w:hAnsi="Arial" w:cs="Arial"/>
          <w:iCs/>
          <w:sz w:val="22"/>
          <w:szCs w:val="22"/>
          <w:lang w:val="en-US" w:eastAsia="en-US"/>
        </w:rPr>
        <w:t>roof</w:t>
      </w:r>
      <w:r w:rsidRPr="00645B24">
        <w:rPr>
          <w:rFonts w:ascii="Arial" w:eastAsia="Arial" w:hAnsi="Arial" w:cs="Arial"/>
          <w:iCs/>
          <w:sz w:val="22"/>
          <w:szCs w:val="22"/>
          <w:lang w:val="en-US" w:eastAsia="en-US"/>
        </w:rPr>
        <w:t xml:space="preserve">, and slim lift mast profiles. The integrated lithium-ion battery and a load capacity of up to two tons make it the ideal </w:t>
      </w:r>
      <w:r w:rsidR="00630939" w:rsidRPr="00645B24">
        <w:rPr>
          <w:rFonts w:ascii="Arial" w:eastAsia="Arial" w:hAnsi="Arial" w:cs="Arial"/>
          <w:iCs/>
          <w:sz w:val="22"/>
          <w:szCs w:val="22"/>
          <w:lang w:val="en-US" w:eastAsia="en-US"/>
        </w:rPr>
        <w:t>choice</w:t>
      </w:r>
      <w:r w:rsidRPr="00645B24">
        <w:rPr>
          <w:rFonts w:ascii="Arial" w:eastAsia="Arial" w:hAnsi="Arial" w:cs="Arial"/>
          <w:iCs/>
          <w:sz w:val="22"/>
          <w:szCs w:val="22"/>
          <w:lang w:val="en-US" w:eastAsia="en-US"/>
        </w:rPr>
        <w:t xml:space="preserve"> </w:t>
      </w:r>
      <w:r w:rsidR="00E948DA" w:rsidRPr="00645B24">
        <w:rPr>
          <w:rFonts w:ascii="Arial" w:eastAsia="Arial" w:hAnsi="Arial" w:cs="Arial"/>
          <w:iCs/>
          <w:sz w:val="22"/>
          <w:szCs w:val="22"/>
          <w:lang w:val="en-US" w:eastAsia="en-US"/>
        </w:rPr>
        <w:t>for</w:t>
      </w:r>
      <w:r w:rsidRPr="00645B24">
        <w:rPr>
          <w:rFonts w:ascii="Arial" w:eastAsia="Arial" w:hAnsi="Arial" w:cs="Arial"/>
          <w:iCs/>
          <w:sz w:val="22"/>
          <w:szCs w:val="22"/>
          <w:lang w:val="en-US" w:eastAsia="en-US"/>
        </w:rPr>
        <w:t xml:space="preserve"> maneuvering operations at the edge of the runway and in a wide variety of warehouse areas. </w:t>
      </w:r>
      <w:r w:rsidR="00E948DA" w:rsidRPr="00645B24">
        <w:rPr>
          <w:rFonts w:ascii="Arial" w:eastAsia="Arial" w:hAnsi="Arial" w:cs="Arial"/>
          <w:iCs/>
          <w:sz w:val="22"/>
          <w:szCs w:val="22"/>
          <w:lang w:val="en-US" w:eastAsia="en-US"/>
        </w:rPr>
        <w:t>A</w:t>
      </w:r>
      <w:r w:rsidRPr="00645B24">
        <w:rPr>
          <w:rFonts w:ascii="Arial" w:eastAsia="Arial" w:hAnsi="Arial" w:cs="Arial"/>
          <w:iCs/>
          <w:sz w:val="22"/>
          <w:szCs w:val="22"/>
          <w:lang w:val="en-US" w:eastAsia="en-US"/>
        </w:rPr>
        <w:t>ddition</w:t>
      </w:r>
      <w:r w:rsidR="00E948DA" w:rsidRPr="00645B24">
        <w:rPr>
          <w:rFonts w:ascii="Arial" w:eastAsia="Arial" w:hAnsi="Arial" w:cs="Arial"/>
          <w:iCs/>
          <w:sz w:val="22"/>
          <w:szCs w:val="22"/>
          <w:lang w:val="en-US" w:eastAsia="en-US"/>
        </w:rPr>
        <w:t>ally</w:t>
      </w:r>
      <w:r w:rsidRPr="00645B24">
        <w:rPr>
          <w:rFonts w:ascii="Arial" w:eastAsia="Arial" w:hAnsi="Arial" w:cs="Arial"/>
          <w:iCs/>
          <w:sz w:val="22"/>
          <w:szCs w:val="22"/>
          <w:lang w:val="en-US" w:eastAsia="en-US"/>
        </w:rPr>
        <w:t xml:space="preserve">, the comfortable, ergonomic </w:t>
      </w:r>
      <w:r w:rsidR="00630939" w:rsidRPr="00645B24">
        <w:rPr>
          <w:rFonts w:ascii="Arial" w:eastAsia="Arial" w:hAnsi="Arial" w:cs="Arial"/>
          <w:iCs/>
          <w:sz w:val="22"/>
          <w:szCs w:val="22"/>
          <w:lang w:val="en-US" w:eastAsia="en-US"/>
        </w:rPr>
        <w:t>work</w:t>
      </w:r>
      <w:r w:rsidRPr="00645B24">
        <w:rPr>
          <w:rFonts w:ascii="Arial" w:eastAsia="Arial" w:hAnsi="Arial" w:cs="Arial"/>
          <w:iCs/>
          <w:sz w:val="22"/>
          <w:szCs w:val="22"/>
          <w:lang w:val="en-US" w:eastAsia="en-US"/>
        </w:rPr>
        <w:t xml:space="preserve">station supports the </w:t>
      </w:r>
      <w:r w:rsidR="00630939" w:rsidRPr="00645B24">
        <w:rPr>
          <w:rFonts w:ascii="Arial" w:eastAsia="Arial" w:hAnsi="Arial" w:cs="Arial"/>
          <w:iCs/>
          <w:sz w:val="22"/>
          <w:szCs w:val="22"/>
          <w:lang w:val="en-US" w:eastAsia="en-US"/>
        </w:rPr>
        <w:t>driver</w:t>
      </w:r>
      <w:r w:rsidRPr="00645B24">
        <w:rPr>
          <w:rFonts w:ascii="Arial" w:eastAsia="Arial" w:hAnsi="Arial" w:cs="Arial"/>
          <w:iCs/>
          <w:sz w:val="22"/>
          <w:szCs w:val="22"/>
          <w:lang w:val="en-US" w:eastAsia="en-US"/>
        </w:rPr>
        <w:t xml:space="preserve"> and reduces physical strain.</w:t>
      </w:r>
    </w:p>
    <w:p w14:paraId="3BC8DFD6" w14:textId="77777777" w:rsidR="00670C5D" w:rsidRPr="00645B24" w:rsidRDefault="00670C5D" w:rsidP="00BA2463">
      <w:pPr>
        <w:spacing w:line="160" w:lineRule="exact"/>
        <w:rPr>
          <w:rFonts w:ascii="Arial" w:eastAsia="Arial" w:hAnsi="Arial" w:cs="Arial"/>
          <w:iCs/>
          <w:sz w:val="22"/>
          <w:szCs w:val="22"/>
          <w:u w:val="single"/>
          <w:lang w:val="en-US" w:eastAsia="en-US"/>
        </w:rPr>
      </w:pPr>
    </w:p>
    <w:p w14:paraId="0B34B8FC" w14:textId="13B77BAF" w:rsidR="00253008" w:rsidRDefault="00DB1397" w:rsidP="00253008">
      <w:pPr>
        <w:spacing w:line="360" w:lineRule="auto"/>
        <w:rPr>
          <w:rFonts w:ascii="Arial" w:eastAsia="Arial" w:hAnsi="Arial" w:cs="Arial"/>
          <w:b/>
          <w:bCs/>
          <w:iCs/>
          <w:sz w:val="22"/>
          <w:szCs w:val="22"/>
          <w:lang w:val="en-US" w:eastAsia="en-US"/>
        </w:rPr>
      </w:pPr>
      <w:r w:rsidRPr="00645B24">
        <w:rPr>
          <w:rFonts w:ascii="Arial" w:eastAsia="Arial" w:hAnsi="Arial" w:cs="Arial"/>
          <w:b/>
          <w:bCs/>
          <w:iCs/>
          <w:sz w:val="22"/>
          <w:szCs w:val="22"/>
          <w:lang w:val="en-US" w:eastAsia="en-US"/>
        </w:rPr>
        <w:t xml:space="preserve">• </w:t>
      </w:r>
      <w:r w:rsidR="00253008" w:rsidRPr="00645B24">
        <w:rPr>
          <w:rFonts w:ascii="Arial" w:eastAsia="Arial" w:hAnsi="Arial" w:cs="Arial"/>
          <w:b/>
          <w:bCs/>
          <w:iCs/>
          <w:sz w:val="22"/>
          <w:szCs w:val="22"/>
          <w:lang w:val="en-US" w:eastAsia="en-US"/>
        </w:rPr>
        <w:t xml:space="preserve">Linde W20 platform truck: </w:t>
      </w:r>
      <w:r w:rsidR="00227139" w:rsidRPr="00645B24">
        <w:rPr>
          <w:rFonts w:ascii="Arial" w:eastAsia="Arial" w:hAnsi="Arial" w:cs="Arial"/>
          <w:b/>
          <w:bCs/>
          <w:iCs/>
          <w:sz w:val="22"/>
          <w:szCs w:val="22"/>
          <w:lang w:val="en-US" w:eastAsia="en-US"/>
        </w:rPr>
        <w:t>An all</w:t>
      </w:r>
      <w:r w:rsidR="007A01DE" w:rsidRPr="00645B24">
        <w:rPr>
          <w:rFonts w:ascii="Arial" w:eastAsia="Arial" w:hAnsi="Arial" w:cs="Arial"/>
          <w:b/>
          <w:bCs/>
          <w:iCs/>
          <w:sz w:val="22"/>
          <w:szCs w:val="22"/>
          <w:lang w:val="en-US" w:eastAsia="en-US"/>
        </w:rPr>
        <w:t>-a</w:t>
      </w:r>
      <w:r w:rsidR="00227139" w:rsidRPr="00645B24">
        <w:rPr>
          <w:rFonts w:ascii="Arial" w:eastAsia="Arial" w:hAnsi="Arial" w:cs="Arial"/>
          <w:b/>
          <w:bCs/>
          <w:iCs/>
          <w:sz w:val="22"/>
          <w:szCs w:val="22"/>
          <w:lang w:val="en-US" w:eastAsia="en-US"/>
        </w:rPr>
        <w:t>round</w:t>
      </w:r>
      <w:r w:rsidR="007A01DE" w:rsidRPr="00645B24">
        <w:rPr>
          <w:rFonts w:ascii="Arial" w:eastAsia="Arial" w:hAnsi="Arial" w:cs="Arial"/>
          <w:b/>
          <w:bCs/>
          <w:iCs/>
          <w:sz w:val="22"/>
          <w:szCs w:val="22"/>
          <w:lang w:val="en-US" w:eastAsia="en-US"/>
        </w:rPr>
        <w:t xml:space="preserve"> performer</w:t>
      </w:r>
      <w:r w:rsidR="00253008" w:rsidRPr="00645B24">
        <w:rPr>
          <w:rFonts w:ascii="Arial" w:eastAsia="Arial" w:hAnsi="Arial" w:cs="Arial"/>
          <w:b/>
          <w:bCs/>
          <w:iCs/>
          <w:sz w:val="22"/>
          <w:szCs w:val="22"/>
          <w:lang w:val="en-US" w:eastAsia="en-US"/>
        </w:rPr>
        <w:t xml:space="preserve"> for loads up to 2 tons</w:t>
      </w:r>
      <w:r w:rsidR="000C3E86">
        <w:rPr>
          <w:rFonts w:ascii="Arial" w:eastAsia="Arial" w:hAnsi="Arial" w:cs="Arial"/>
          <w:b/>
          <w:bCs/>
          <w:iCs/>
          <w:sz w:val="22"/>
          <w:szCs w:val="22"/>
          <w:lang w:val="en-US" w:eastAsia="en-US"/>
        </w:rPr>
        <w:t xml:space="preserve"> of suitcases in the rear cage</w:t>
      </w:r>
    </w:p>
    <w:p w14:paraId="1D738513" w14:textId="61EA37A8" w:rsidR="008E48AA" w:rsidRDefault="008E48AA" w:rsidP="00CA3CCE">
      <w:pPr>
        <w:spacing w:line="360" w:lineRule="auto"/>
        <w:rPr>
          <w:rFonts w:ascii="Arial" w:eastAsia="Arial" w:hAnsi="Arial" w:cs="Arial"/>
          <w:iCs/>
          <w:sz w:val="22"/>
          <w:szCs w:val="22"/>
          <w:lang w:val="en-US" w:eastAsia="en-US"/>
        </w:rPr>
      </w:pPr>
      <w:r w:rsidRPr="00645B24">
        <w:rPr>
          <w:rFonts w:ascii="Arial" w:eastAsia="Arial" w:hAnsi="Arial" w:cs="Arial"/>
          <w:iCs/>
          <w:sz w:val="22"/>
          <w:szCs w:val="22"/>
          <w:lang w:val="en-US" w:eastAsia="en-US"/>
        </w:rPr>
        <w:t xml:space="preserve">The compact, powerful electric transporter has a tight turning radius for precise maneuvering in confined spaces. With a load capacity of up to 2 tons, the Linde W20 is ideal for quickly transporting last-minute baggage to </w:t>
      </w:r>
      <w:r w:rsidRPr="001F189B">
        <w:rPr>
          <w:rFonts w:ascii="Arial" w:eastAsia="Arial" w:hAnsi="Arial" w:cs="Arial"/>
          <w:iCs/>
          <w:sz w:val="22"/>
          <w:szCs w:val="22"/>
          <w:lang w:val="en-US" w:eastAsia="en-US"/>
        </w:rPr>
        <w:t>the plane. A version with a load capacity of up to 3 tons is also available</w:t>
      </w:r>
      <w:r w:rsidR="00A24E92" w:rsidRPr="001F189B">
        <w:rPr>
          <w:rFonts w:ascii="Arial" w:eastAsia="Arial" w:hAnsi="Arial" w:cs="Arial"/>
          <w:iCs/>
          <w:sz w:val="22"/>
          <w:szCs w:val="22"/>
          <w:lang w:val="en-US" w:eastAsia="en-US"/>
        </w:rPr>
        <w:t xml:space="preserve">, </w:t>
      </w:r>
      <w:r w:rsidR="00DD0B82" w:rsidRPr="001F189B">
        <w:rPr>
          <w:rFonts w:ascii="Arial" w:eastAsia="Arial" w:hAnsi="Arial" w:cs="Arial"/>
          <w:iCs/>
          <w:sz w:val="22"/>
          <w:szCs w:val="22"/>
          <w:lang w:val="en-US" w:eastAsia="en-US"/>
        </w:rPr>
        <w:t xml:space="preserve">both models </w:t>
      </w:r>
      <w:r w:rsidRPr="001F189B">
        <w:rPr>
          <w:rFonts w:ascii="Arial" w:eastAsia="Arial" w:hAnsi="Arial" w:cs="Arial"/>
          <w:iCs/>
          <w:sz w:val="22"/>
          <w:szCs w:val="22"/>
          <w:lang w:val="en-US" w:eastAsia="en-US"/>
        </w:rPr>
        <w:t>have a towing capacity of 6 tons.</w:t>
      </w:r>
    </w:p>
    <w:p w14:paraId="74B85345" w14:textId="77777777" w:rsidR="00DD0B82" w:rsidRDefault="00DD0B82" w:rsidP="00CA3CCE">
      <w:pPr>
        <w:spacing w:line="360" w:lineRule="auto"/>
        <w:rPr>
          <w:rFonts w:ascii="Arial" w:eastAsia="Arial" w:hAnsi="Arial" w:cs="Arial"/>
          <w:iCs/>
          <w:sz w:val="22"/>
          <w:szCs w:val="22"/>
          <w:lang w:val="en-US" w:eastAsia="en-US"/>
        </w:rPr>
      </w:pPr>
    </w:p>
    <w:p w14:paraId="65485AB4" w14:textId="77777777" w:rsidR="00FC23BD" w:rsidRDefault="00FC23BD" w:rsidP="00253008">
      <w:pPr>
        <w:spacing w:line="360" w:lineRule="auto"/>
        <w:rPr>
          <w:rFonts w:ascii="Arial" w:eastAsia="Arial" w:hAnsi="Arial" w:cs="Arial"/>
          <w:b/>
          <w:bCs/>
          <w:iCs/>
          <w:sz w:val="22"/>
          <w:szCs w:val="22"/>
          <w:lang w:val="en-US" w:eastAsia="en-US"/>
        </w:rPr>
      </w:pPr>
    </w:p>
    <w:p w14:paraId="7D8F3B82" w14:textId="77777777" w:rsidR="00FC23BD" w:rsidRDefault="00FC23BD" w:rsidP="00253008">
      <w:pPr>
        <w:spacing w:line="360" w:lineRule="auto"/>
        <w:rPr>
          <w:rFonts w:ascii="Arial" w:eastAsia="Arial" w:hAnsi="Arial" w:cs="Arial"/>
          <w:b/>
          <w:bCs/>
          <w:iCs/>
          <w:sz w:val="22"/>
          <w:szCs w:val="22"/>
          <w:lang w:val="en-US" w:eastAsia="en-US"/>
        </w:rPr>
      </w:pPr>
    </w:p>
    <w:p w14:paraId="02C7D902" w14:textId="23CCA97F" w:rsidR="00253008" w:rsidRPr="00A13EC6" w:rsidRDefault="00253008" w:rsidP="00253008">
      <w:pPr>
        <w:spacing w:line="360" w:lineRule="auto"/>
        <w:rPr>
          <w:rFonts w:ascii="Arial" w:eastAsia="Arial" w:hAnsi="Arial" w:cs="Arial"/>
          <w:b/>
          <w:bCs/>
          <w:iCs/>
          <w:sz w:val="22"/>
          <w:szCs w:val="22"/>
          <w:lang w:val="en-US" w:eastAsia="en-US"/>
        </w:rPr>
      </w:pPr>
      <w:r w:rsidRPr="00A13EC6">
        <w:rPr>
          <w:rFonts w:ascii="Arial" w:eastAsia="Arial" w:hAnsi="Arial" w:cs="Arial"/>
          <w:b/>
          <w:bCs/>
          <w:iCs/>
          <w:sz w:val="22"/>
          <w:szCs w:val="22"/>
          <w:lang w:val="en-US" w:eastAsia="en-US"/>
        </w:rPr>
        <w:t xml:space="preserve">The </w:t>
      </w:r>
      <w:r w:rsidR="003565A8" w:rsidRPr="00A13EC6">
        <w:rPr>
          <w:rFonts w:ascii="Arial" w:eastAsia="Arial" w:hAnsi="Arial" w:cs="Arial"/>
          <w:b/>
          <w:bCs/>
          <w:iCs/>
          <w:sz w:val="22"/>
          <w:szCs w:val="22"/>
          <w:lang w:val="en-US" w:eastAsia="en-US"/>
        </w:rPr>
        <w:t>r</w:t>
      </w:r>
      <w:r w:rsidRPr="00A13EC6">
        <w:rPr>
          <w:rFonts w:ascii="Arial" w:eastAsia="Arial" w:hAnsi="Arial" w:cs="Arial"/>
          <w:b/>
          <w:bCs/>
          <w:iCs/>
          <w:sz w:val="22"/>
          <w:szCs w:val="22"/>
          <w:lang w:val="en-US" w:eastAsia="en-US"/>
        </w:rPr>
        <w:t xml:space="preserve">ight </w:t>
      </w:r>
      <w:r w:rsidR="003565A8" w:rsidRPr="00A13EC6">
        <w:rPr>
          <w:rFonts w:ascii="Arial" w:eastAsia="Arial" w:hAnsi="Arial" w:cs="Arial"/>
          <w:b/>
          <w:bCs/>
          <w:iCs/>
          <w:sz w:val="22"/>
          <w:szCs w:val="22"/>
          <w:lang w:val="en-US" w:eastAsia="en-US"/>
        </w:rPr>
        <w:t>v</w:t>
      </w:r>
      <w:r w:rsidRPr="00A13EC6">
        <w:rPr>
          <w:rFonts w:ascii="Arial" w:eastAsia="Arial" w:hAnsi="Arial" w:cs="Arial"/>
          <w:b/>
          <w:bCs/>
          <w:iCs/>
          <w:sz w:val="22"/>
          <w:szCs w:val="22"/>
          <w:lang w:val="en-US" w:eastAsia="en-US"/>
        </w:rPr>
        <w:t xml:space="preserve">ehicle for </w:t>
      </w:r>
      <w:r w:rsidR="003565A8" w:rsidRPr="00A13EC6">
        <w:rPr>
          <w:rFonts w:ascii="Arial" w:eastAsia="Arial" w:hAnsi="Arial" w:cs="Arial"/>
          <w:b/>
          <w:bCs/>
          <w:iCs/>
          <w:sz w:val="22"/>
          <w:szCs w:val="22"/>
          <w:lang w:val="en-US" w:eastAsia="en-US"/>
        </w:rPr>
        <w:t>e</w:t>
      </w:r>
      <w:r w:rsidRPr="00A13EC6">
        <w:rPr>
          <w:rFonts w:ascii="Arial" w:eastAsia="Arial" w:hAnsi="Arial" w:cs="Arial"/>
          <w:b/>
          <w:bCs/>
          <w:iCs/>
          <w:sz w:val="22"/>
          <w:szCs w:val="22"/>
          <w:lang w:val="en-US" w:eastAsia="en-US"/>
        </w:rPr>
        <w:t xml:space="preserve">very </w:t>
      </w:r>
      <w:r w:rsidR="003565A8" w:rsidRPr="00A13EC6">
        <w:rPr>
          <w:rFonts w:ascii="Arial" w:eastAsia="Arial" w:hAnsi="Arial" w:cs="Arial"/>
          <w:b/>
          <w:bCs/>
          <w:iCs/>
          <w:sz w:val="22"/>
          <w:szCs w:val="22"/>
          <w:lang w:val="en-US" w:eastAsia="en-US"/>
        </w:rPr>
        <w:t>n</w:t>
      </w:r>
      <w:r w:rsidRPr="00A13EC6">
        <w:rPr>
          <w:rFonts w:ascii="Arial" w:eastAsia="Arial" w:hAnsi="Arial" w:cs="Arial"/>
          <w:b/>
          <w:bCs/>
          <w:iCs/>
          <w:sz w:val="22"/>
          <w:szCs w:val="22"/>
          <w:lang w:val="en-US" w:eastAsia="en-US"/>
        </w:rPr>
        <w:t>eed</w:t>
      </w:r>
    </w:p>
    <w:p w14:paraId="21DF7F26" w14:textId="62A2910B" w:rsidR="00253008" w:rsidRPr="00A13EC6" w:rsidRDefault="00BA2463" w:rsidP="00BA2463">
      <w:pPr>
        <w:tabs>
          <w:tab w:val="left" w:pos="1333"/>
        </w:tabs>
        <w:spacing w:line="160" w:lineRule="exact"/>
        <w:rPr>
          <w:rFonts w:ascii="Arial" w:eastAsia="Arial" w:hAnsi="Arial" w:cs="Arial"/>
          <w:b/>
          <w:bCs/>
          <w:iCs/>
          <w:sz w:val="16"/>
          <w:szCs w:val="16"/>
          <w:lang w:val="en-US" w:eastAsia="en-US"/>
        </w:rPr>
      </w:pPr>
      <w:r>
        <w:rPr>
          <w:rFonts w:ascii="Arial" w:eastAsia="Arial" w:hAnsi="Arial" w:cs="Arial"/>
          <w:b/>
          <w:bCs/>
          <w:iCs/>
          <w:sz w:val="16"/>
          <w:szCs w:val="16"/>
          <w:lang w:val="en-US" w:eastAsia="en-US"/>
        </w:rPr>
        <w:tab/>
      </w:r>
    </w:p>
    <w:p w14:paraId="2A3DD6D2" w14:textId="309B7DC6" w:rsidR="00E46E5A" w:rsidRPr="00E46E5A" w:rsidRDefault="00E46E5A" w:rsidP="00E46E5A">
      <w:pPr>
        <w:spacing w:line="360" w:lineRule="auto"/>
        <w:rPr>
          <w:rFonts w:ascii="Arial" w:eastAsia="Arial" w:hAnsi="Arial" w:cs="Arial"/>
          <w:iCs/>
          <w:sz w:val="22"/>
          <w:szCs w:val="22"/>
          <w:lang w:val="en-US" w:eastAsia="en-US"/>
        </w:rPr>
      </w:pPr>
      <w:r w:rsidRPr="00E46E5A">
        <w:rPr>
          <w:rFonts w:ascii="Arial" w:eastAsia="Arial" w:hAnsi="Arial" w:cs="Arial"/>
          <w:iCs/>
          <w:sz w:val="22"/>
          <w:szCs w:val="22"/>
          <w:lang w:val="en-US" w:eastAsia="en-US"/>
        </w:rPr>
        <w:t xml:space="preserve">The vehicles on display at the GSE </w:t>
      </w:r>
      <w:r w:rsidRPr="001F189B">
        <w:rPr>
          <w:rFonts w:ascii="Arial" w:eastAsia="Arial" w:hAnsi="Arial" w:cs="Arial"/>
          <w:iCs/>
          <w:sz w:val="22"/>
          <w:szCs w:val="22"/>
          <w:lang w:val="en-US" w:eastAsia="en-US"/>
        </w:rPr>
        <w:t xml:space="preserve">Expo </w:t>
      </w:r>
      <w:r w:rsidR="007D79DB" w:rsidRPr="001F189B">
        <w:rPr>
          <w:rFonts w:ascii="Arial" w:eastAsia="Arial" w:hAnsi="Arial" w:cs="Arial"/>
          <w:iCs/>
          <w:sz w:val="22"/>
          <w:szCs w:val="22"/>
          <w:lang w:val="en-US" w:eastAsia="en-US"/>
        </w:rPr>
        <w:t>only represent a small part of Linde’s entire portfolio</w:t>
      </w:r>
      <w:r w:rsidRPr="001F189B">
        <w:rPr>
          <w:rFonts w:ascii="Arial" w:eastAsia="Arial" w:hAnsi="Arial" w:cs="Arial"/>
          <w:iCs/>
          <w:sz w:val="22"/>
          <w:szCs w:val="22"/>
          <w:lang w:val="en-US" w:eastAsia="en-US"/>
        </w:rPr>
        <w:t>. The automated tow tractor</w:t>
      </w:r>
      <w:r w:rsidR="00CD5CCD" w:rsidRPr="001F189B">
        <w:rPr>
          <w:rFonts w:ascii="Arial" w:eastAsia="Arial" w:hAnsi="Arial" w:cs="Arial"/>
          <w:iCs/>
          <w:sz w:val="22"/>
          <w:szCs w:val="22"/>
          <w:lang w:val="en-US" w:eastAsia="en-US"/>
        </w:rPr>
        <w:t>s are</w:t>
      </w:r>
      <w:r w:rsidRPr="001F189B">
        <w:rPr>
          <w:rFonts w:ascii="Arial" w:eastAsia="Arial" w:hAnsi="Arial" w:cs="Arial"/>
          <w:iCs/>
          <w:sz w:val="22"/>
          <w:szCs w:val="22"/>
          <w:lang w:val="en-US" w:eastAsia="en-US"/>
        </w:rPr>
        <w:t xml:space="preserve"> complemented by the manually operated Linde P120 to P350 tow tractor</w:t>
      </w:r>
      <w:r w:rsidR="00CB34F9" w:rsidRPr="001F189B">
        <w:rPr>
          <w:rFonts w:ascii="Arial" w:eastAsia="Arial" w:hAnsi="Arial" w:cs="Arial"/>
          <w:iCs/>
          <w:sz w:val="22"/>
          <w:szCs w:val="22"/>
          <w:lang w:val="en-US" w:eastAsia="en-US"/>
        </w:rPr>
        <w:t xml:space="preserve"> series</w:t>
      </w:r>
      <w:r w:rsidR="005F12D4" w:rsidRPr="001F189B">
        <w:rPr>
          <w:rFonts w:ascii="Arial" w:eastAsia="Arial" w:hAnsi="Arial" w:cs="Arial"/>
          <w:iCs/>
          <w:sz w:val="22"/>
          <w:szCs w:val="22"/>
          <w:lang w:val="en-US" w:eastAsia="en-US"/>
        </w:rPr>
        <w:t xml:space="preserve">. </w:t>
      </w:r>
      <w:r w:rsidRPr="001F189B">
        <w:rPr>
          <w:rFonts w:ascii="Arial" w:eastAsia="Arial" w:hAnsi="Arial" w:cs="Arial"/>
          <w:iCs/>
          <w:sz w:val="22"/>
          <w:szCs w:val="22"/>
          <w:lang w:val="en-US" w:eastAsia="en-US"/>
        </w:rPr>
        <w:t>The</w:t>
      </w:r>
      <w:r w:rsidR="00CB34F9" w:rsidRPr="001F189B">
        <w:rPr>
          <w:rFonts w:ascii="Arial" w:eastAsia="Arial" w:hAnsi="Arial" w:cs="Arial"/>
          <w:iCs/>
          <w:sz w:val="22"/>
          <w:szCs w:val="22"/>
          <w:lang w:val="en-US" w:eastAsia="en-US"/>
        </w:rPr>
        <w:t>y</w:t>
      </w:r>
      <w:r w:rsidRPr="001F189B">
        <w:rPr>
          <w:rFonts w:ascii="Arial" w:eastAsia="Arial" w:hAnsi="Arial" w:cs="Arial"/>
          <w:iCs/>
          <w:sz w:val="22"/>
          <w:szCs w:val="22"/>
          <w:lang w:val="en-US" w:eastAsia="en-US"/>
        </w:rPr>
        <w:t xml:space="preserve"> </w:t>
      </w:r>
      <w:r w:rsidR="00976939" w:rsidRPr="001F189B">
        <w:rPr>
          <w:rFonts w:ascii="Arial" w:eastAsia="Arial" w:hAnsi="Arial" w:cs="Arial"/>
          <w:iCs/>
          <w:sz w:val="22"/>
          <w:szCs w:val="22"/>
          <w:lang w:val="en-US" w:eastAsia="en-US"/>
        </w:rPr>
        <w:t>can be used</w:t>
      </w:r>
      <w:r w:rsidR="00976939">
        <w:rPr>
          <w:rFonts w:ascii="Arial" w:eastAsia="Arial" w:hAnsi="Arial" w:cs="Arial"/>
          <w:iCs/>
          <w:sz w:val="22"/>
          <w:szCs w:val="22"/>
          <w:lang w:val="en-US" w:eastAsia="en-US"/>
        </w:rPr>
        <w:t xml:space="preserve"> </w:t>
      </w:r>
      <w:r w:rsidR="00C73FFE">
        <w:rPr>
          <w:rFonts w:ascii="Arial" w:eastAsia="Arial" w:hAnsi="Arial" w:cs="Arial"/>
          <w:iCs/>
          <w:sz w:val="22"/>
          <w:szCs w:val="22"/>
          <w:lang w:val="en-US" w:eastAsia="en-US"/>
        </w:rPr>
        <w:t>flexibly</w:t>
      </w:r>
      <w:r w:rsidR="001D168E">
        <w:rPr>
          <w:rFonts w:ascii="Arial" w:eastAsia="Arial" w:hAnsi="Arial" w:cs="Arial"/>
          <w:iCs/>
          <w:sz w:val="22"/>
          <w:szCs w:val="22"/>
          <w:lang w:val="en-US" w:eastAsia="en-US"/>
        </w:rPr>
        <w:t xml:space="preserve">, </w:t>
      </w:r>
      <w:r w:rsidR="00067F29">
        <w:rPr>
          <w:rFonts w:ascii="Arial" w:eastAsia="Arial" w:hAnsi="Arial" w:cs="Arial"/>
          <w:iCs/>
          <w:sz w:val="22"/>
          <w:szCs w:val="22"/>
          <w:lang w:val="en-US" w:eastAsia="en-US"/>
        </w:rPr>
        <w:t xml:space="preserve">are </w:t>
      </w:r>
      <w:r w:rsidRPr="00E46E5A">
        <w:rPr>
          <w:rFonts w:ascii="Arial" w:eastAsia="Arial" w:hAnsi="Arial" w:cs="Arial"/>
          <w:iCs/>
          <w:sz w:val="22"/>
          <w:szCs w:val="22"/>
          <w:lang w:val="en-US" w:eastAsia="en-US"/>
        </w:rPr>
        <w:t xml:space="preserve">equipped with powerful electric motors </w:t>
      </w:r>
      <w:r w:rsidR="001D168E">
        <w:rPr>
          <w:rFonts w:ascii="Arial" w:eastAsia="Arial" w:hAnsi="Arial" w:cs="Arial"/>
          <w:iCs/>
          <w:sz w:val="22"/>
          <w:szCs w:val="22"/>
          <w:lang w:val="en-US" w:eastAsia="en-US"/>
        </w:rPr>
        <w:t xml:space="preserve">and are </w:t>
      </w:r>
      <w:r w:rsidRPr="00E46E5A">
        <w:rPr>
          <w:rFonts w:ascii="Arial" w:eastAsia="Arial" w:hAnsi="Arial" w:cs="Arial"/>
          <w:iCs/>
          <w:sz w:val="22"/>
          <w:szCs w:val="22"/>
          <w:lang w:val="en-US" w:eastAsia="en-US"/>
        </w:rPr>
        <w:t>designed to handle heavy trailer combinations with agility. Three independent braking systems ensure the safe</w:t>
      </w:r>
      <w:r w:rsidR="00497F69">
        <w:rPr>
          <w:rFonts w:ascii="Arial" w:eastAsia="Arial" w:hAnsi="Arial" w:cs="Arial"/>
          <w:iCs/>
          <w:sz w:val="22"/>
          <w:szCs w:val="22"/>
          <w:lang w:val="en-US" w:eastAsia="en-US"/>
        </w:rPr>
        <w:t>, efficient</w:t>
      </w:r>
      <w:r w:rsidRPr="00E46E5A">
        <w:rPr>
          <w:rFonts w:ascii="Arial" w:eastAsia="Arial" w:hAnsi="Arial" w:cs="Arial"/>
          <w:iCs/>
          <w:sz w:val="22"/>
          <w:szCs w:val="22"/>
          <w:lang w:val="en-US" w:eastAsia="en-US"/>
        </w:rPr>
        <w:t xml:space="preserve"> movement of baggage carts or unit load devices between the terminal and the aircraft. </w:t>
      </w:r>
    </w:p>
    <w:p w14:paraId="2166EF50" w14:textId="77777777" w:rsidR="00E46E5A" w:rsidRPr="00E46E5A" w:rsidRDefault="00E46E5A" w:rsidP="00BA2463">
      <w:pPr>
        <w:spacing w:line="160" w:lineRule="exact"/>
        <w:rPr>
          <w:rFonts w:ascii="Arial" w:eastAsia="Arial" w:hAnsi="Arial" w:cs="Arial"/>
          <w:iCs/>
          <w:sz w:val="16"/>
          <w:szCs w:val="16"/>
          <w:lang w:val="en-US" w:eastAsia="en-US"/>
        </w:rPr>
      </w:pPr>
    </w:p>
    <w:p w14:paraId="65E50026" w14:textId="7759452B" w:rsidR="00253008" w:rsidRPr="00253008" w:rsidRDefault="00E46E5A" w:rsidP="00E46E5A">
      <w:pPr>
        <w:spacing w:line="360" w:lineRule="auto"/>
        <w:rPr>
          <w:rFonts w:ascii="Arial" w:eastAsia="Arial" w:hAnsi="Arial" w:cs="Arial"/>
          <w:iCs/>
          <w:sz w:val="22"/>
          <w:szCs w:val="22"/>
          <w:lang w:val="en-US" w:eastAsia="en-US"/>
        </w:rPr>
      </w:pPr>
      <w:r w:rsidRPr="00E46E5A">
        <w:rPr>
          <w:rFonts w:ascii="Arial" w:eastAsia="Arial" w:hAnsi="Arial" w:cs="Arial"/>
          <w:iCs/>
          <w:sz w:val="22"/>
          <w:szCs w:val="22"/>
          <w:lang w:val="en-US" w:eastAsia="en-US"/>
        </w:rPr>
        <w:t xml:space="preserve">All Linde vehicle models can be powered by lead-acid or Li-ION batteries. </w:t>
      </w:r>
      <w:r w:rsidR="000071C0">
        <w:rPr>
          <w:rFonts w:ascii="Arial" w:eastAsia="Arial" w:hAnsi="Arial" w:cs="Arial"/>
          <w:iCs/>
          <w:sz w:val="22"/>
          <w:szCs w:val="22"/>
          <w:lang w:val="en-US" w:eastAsia="en-US"/>
        </w:rPr>
        <w:t>“</w:t>
      </w:r>
      <w:r w:rsidRPr="00E46E5A">
        <w:rPr>
          <w:rFonts w:ascii="Arial" w:eastAsia="Arial" w:hAnsi="Arial" w:cs="Arial"/>
          <w:iCs/>
          <w:sz w:val="22"/>
          <w:szCs w:val="22"/>
          <w:lang w:val="en-US" w:eastAsia="en-US"/>
        </w:rPr>
        <w:t xml:space="preserve">Our customers can choose from a wide range of options. The </w:t>
      </w:r>
      <w:r w:rsidR="000071C0" w:rsidRPr="00E46E5A">
        <w:rPr>
          <w:rFonts w:ascii="Arial" w:eastAsia="Arial" w:hAnsi="Arial" w:cs="Arial"/>
          <w:iCs/>
          <w:sz w:val="22"/>
          <w:szCs w:val="22"/>
          <w:lang w:val="en-US" w:eastAsia="en-US"/>
        </w:rPr>
        <w:t xml:space="preserve">Li-ION </w:t>
      </w:r>
      <w:r w:rsidRPr="00E46E5A">
        <w:rPr>
          <w:rFonts w:ascii="Arial" w:eastAsia="Arial" w:hAnsi="Arial" w:cs="Arial"/>
          <w:iCs/>
          <w:sz w:val="22"/>
          <w:szCs w:val="22"/>
          <w:lang w:val="en-US" w:eastAsia="en-US"/>
        </w:rPr>
        <w:t>batteries and corresponding chargers are manufactured in-house,</w:t>
      </w:r>
      <w:r w:rsidR="000071C0">
        <w:rPr>
          <w:rFonts w:ascii="Arial" w:eastAsia="Arial" w:hAnsi="Arial" w:cs="Arial"/>
          <w:iCs/>
          <w:sz w:val="22"/>
          <w:szCs w:val="22"/>
          <w:lang w:val="en-US" w:eastAsia="en-US"/>
        </w:rPr>
        <w:t>”</w:t>
      </w:r>
      <w:r w:rsidRPr="00E46E5A">
        <w:rPr>
          <w:rFonts w:ascii="Arial" w:eastAsia="Arial" w:hAnsi="Arial" w:cs="Arial"/>
          <w:iCs/>
          <w:sz w:val="22"/>
          <w:szCs w:val="22"/>
          <w:lang w:val="en-US" w:eastAsia="en-US"/>
        </w:rPr>
        <w:t xml:space="preserve"> says Marc Castro. </w:t>
      </w:r>
      <w:r w:rsidR="000071C0">
        <w:rPr>
          <w:rFonts w:ascii="Arial" w:eastAsia="Arial" w:hAnsi="Arial" w:cs="Arial"/>
          <w:iCs/>
          <w:sz w:val="22"/>
          <w:szCs w:val="22"/>
          <w:lang w:val="en-US" w:eastAsia="en-US"/>
        </w:rPr>
        <w:t>“</w:t>
      </w:r>
      <w:r w:rsidRPr="00E46E5A">
        <w:rPr>
          <w:rFonts w:ascii="Arial" w:eastAsia="Arial" w:hAnsi="Arial" w:cs="Arial"/>
          <w:iCs/>
          <w:sz w:val="22"/>
          <w:szCs w:val="22"/>
          <w:lang w:val="en-US" w:eastAsia="en-US"/>
        </w:rPr>
        <w:t xml:space="preserve">We also have a solution for recycling </w:t>
      </w:r>
      <w:r w:rsidR="000071C0" w:rsidRPr="00E46E5A">
        <w:rPr>
          <w:rFonts w:ascii="Arial" w:eastAsia="Arial" w:hAnsi="Arial" w:cs="Arial"/>
          <w:iCs/>
          <w:sz w:val="22"/>
          <w:szCs w:val="22"/>
          <w:lang w:val="en-US" w:eastAsia="en-US"/>
        </w:rPr>
        <w:t xml:space="preserve">Li-ION </w:t>
      </w:r>
      <w:r w:rsidRPr="00E46E5A">
        <w:rPr>
          <w:rFonts w:ascii="Arial" w:eastAsia="Arial" w:hAnsi="Arial" w:cs="Arial"/>
          <w:iCs/>
          <w:sz w:val="22"/>
          <w:szCs w:val="22"/>
          <w:lang w:val="en-US" w:eastAsia="en-US"/>
        </w:rPr>
        <w:t>batteries. That, too, is part of our one-stop shop approach.</w:t>
      </w:r>
      <w:r w:rsidR="000071C0">
        <w:rPr>
          <w:rFonts w:ascii="Arial" w:eastAsia="Arial" w:hAnsi="Arial" w:cs="Arial"/>
          <w:iCs/>
          <w:sz w:val="22"/>
          <w:szCs w:val="22"/>
          <w:lang w:val="en-US" w:eastAsia="en-US"/>
        </w:rPr>
        <w:t>”</w:t>
      </w:r>
    </w:p>
    <w:p w14:paraId="791C6663" w14:textId="77777777" w:rsidR="001C2B9A" w:rsidRPr="00390970" w:rsidRDefault="001C2B9A" w:rsidP="00670C5D">
      <w:pPr>
        <w:spacing w:line="360" w:lineRule="auto"/>
        <w:rPr>
          <w:rFonts w:ascii="Arial" w:eastAsia="Arial" w:hAnsi="Arial" w:cs="Arial"/>
          <w:iCs/>
          <w:sz w:val="22"/>
          <w:szCs w:val="22"/>
          <w:lang w:val="en-US" w:eastAsia="en-US"/>
        </w:rPr>
      </w:pPr>
    </w:p>
    <w:p w14:paraId="69C6F7FE" w14:textId="0B40DCE3" w:rsidR="00497F69" w:rsidRPr="00CB7A2A" w:rsidRDefault="00497F69" w:rsidP="00497F69">
      <w:pPr>
        <w:spacing w:line="360" w:lineRule="auto"/>
        <w:rPr>
          <w:rFonts w:ascii="Arial" w:hAnsi="Arial" w:cs="Arial"/>
          <w:sz w:val="22"/>
          <w:szCs w:val="22"/>
          <w:lang w:val="en-US"/>
        </w:rPr>
      </w:pPr>
      <w:r w:rsidRPr="00CB7A2A">
        <w:rPr>
          <w:rFonts w:ascii="Arial" w:hAnsi="Arial" w:cs="Arial"/>
          <w:b/>
          <w:bCs/>
          <w:sz w:val="22"/>
          <w:szCs w:val="22"/>
          <w:lang w:val="en-US"/>
        </w:rPr>
        <w:t>Linde Material Handling GmbH</w:t>
      </w:r>
      <w:r w:rsidRPr="00CB7A2A">
        <w:rPr>
          <w:rFonts w:ascii="Arial" w:hAnsi="Arial" w:cs="Arial"/>
          <w:b/>
          <w:bCs/>
          <w:sz w:val="22"/>
          <w:szCs w:val="22"/>
          <w:lang w:val="en-US"/>
        </w:rPr>
        <w:br/>
      </w:r>
      <w:r w:rsidRPr="00CB7A2A">
        <w:rPr>
          <w:rFonts w:ascii="Arial" w:hAnsi="Arial" w:cs="Arial"/>
          <w:sz w:val="22"/>
          <w:szCs w:val="22"/>
          <w:lang w:val="en-US"/>
        </w:rPr>
        <w:t>Linde Material Handling (MH) is a global intralogistics company and part of KION GROUP AG. From 2023 to 2025, the company generated an average annual revenue of approximately EUR 5.4 billion. Linde MH and its independent network partners have a collective global sales and service workforce of around 9,400 professionals, ensuring close customer proximity with around 700 locations spanning all continents. Since its establishment 122 years ago, Linde MH has evolved into a comprehensive provider of material flow solutions, offering a diverse range of products and services. These include counterbalance trucks with load capacities of up to 18 tons, manual and automated warehouse and systems technology equipment, mobile robots and explosion-protected industrial trucks, as well as a growing portfolio of software solutions, consulting and other services. The Linde brand represents maximum performance, achieved by technical innovation, superior standards in driver ergonomics and safety, and a broad range of energy options, along with customized offerings that seamlessly align with customers’ needs.</w:t>
      </w:r>
    </w:p>
    <w:p w14:paraId="7346829F" w14:textId="77777777" w:rsidR="00497F69" w:rsidRDefault="00497F69" w:rsidP="00497F69">
      <w:pPr>
        <w:spacing w:line="360" w:lineRule="auto"/>
        <w:ind w:right="-708"/>
        <w:rPr>
          <w:rFonts w:ascii="Arial" w:hAnsi="Arial" w:cs="Arial"/>
          <w:b/>
          <w:bCs/>
          <w:sz w:val="22"/>
          <w:szCs w:val="22"/>
          <w:lang w:val="en-US"/>
        </w:rPr>
      </w:pPr>
    </w:p>
    <w:p w14:paraId="784F40C9" w14:textId="0592FED2" w:rsidR="00CD27BC" w:rsidRPr="00497F69" w:rsidRDefault="00497F69" w:rsidP="00645B24">
      <w:pPr>
        <w:spacing w:line="360" w:lineRule="auto"/>
        <w:ind w:right="1702"/>
        <w:rPr>
          <w:rFonts w:ascii="Dax Offc Pro" w:hAnsi="Dax Offc Pro"/>
          <w:b/>
          <w:lang w:val="en-US"/>
        </w:rPr>
      </w:pPr>
      <w:r w:rsidRPr="00C02352">
        <w:rPr>
          <w:rFonts w:ascii="Arial" w:hAnsi="Arial" w:cs="Arial"/>
          <w:b/>
          <w:bCs/>
          <w:sz w:val="22"/>
          <w:szCs w:val="22"/>
          <w:lang w:val="en-US"/>
        </w:rPr>
        <w:t>Press contact:</w:t>
      </w:r>
      <w:r w:rsidRPr="00C02352">
        <w:rPr>
          <w:rFonts w:ascii="Arial" w:hAnsi="Arial" w:cs="Arial"/>
          <w:b/>
          <w:bCs/>
          <w:sz w:val="22"/>
          <w:szCs w:val="22"/>
          <w:lang w:val="en-US"/>
        </w:rPr>
        <w:br/>
      </w:r>
      <w:r w:rsidRPr="00C02352">
        <w:rPr>
          <w:rFonts w:ascii="Arial" w:hAnsi="Arial" w:cs="Arial"/>
          <w:sz w:val="22"/>
          <w:szCs w:val="22"/>
          <w:lang w:val="en-US"/>
        </w:rPr>
        <w:t xml:space="preserve">Heike Oder: +49 (0) 6021 99-1277 – Email: </w:t>
      </w:r>
      <w:hyperlink r:id="rId12" w:history="1">
        <w:r w:rsidRPr="00C02352">
          <w:rPr>
            <w:rStyle w:val="Hyperlink"/>
            <w:rFonts w:ascii="Arial" w:hAnsi="Arial" w:cs="Arial"/>
            <w:sz w:val="22"/>
            <w:szCs w:val="22"/>
            <w:lang w:val="en-US"/>
          </w:rPr>
          <w:t>heike.oder@linde-mh.de</w:t>
        </w:r>
      </w:hyperlink>
      <w:r w:rsidRPr="00C02352">
        <w:rPr>
          <w:lang w:val="en-US"/>
        </w:rPr>
        <w:t xml:space="preserve"> </w:t>
      </w:r>
      <w:r w:rsidRPr="00C02352">
        <w:rPr>
          <w:rFonts w:ascii="Arial" w:hAnsi="Arial" w:cs="Arial"/>
          <w:sz w:val="22"/>
          <w:szCs w:val="22"/>
          <w:lang w:val="en-US"/>
        </w:rPr>
        <w:t xml:space="preserve">or </w:t>
      </w:r>
      <w:r w:rsidRPr="00C02352">
        <w:rPr>
          <w:rStyle w:val="Hyperlink"/>
          <w:rFonts w:ascii="Arial" w:hAnsi="Arial" w:cs="Arial"/>
          <w:sz w:val="22"/>
          <w:szCs w:val="22"/>
          <w:lang w:val="en-US"/>
        </w:rPr>
        <w:t>presse@linde-mh.de</w:t>
      </w:r>
      <w:r w:rsidRPr="00645B24">
        <w:rPr>
          <w:rFonts w:ascii="Dax Offc Pro" w:hAnsi="Dax Offc Pro"/>
          <w:b/>
          <w:lang w:val="en-US"/>
        </w:rPr>
        <w:br/>
      </w:r>
      <w:r w:rsidR="00CD27BC" w:rsidRPr="00497F69">
        <w:rPr>
          <w:rFonts w:ascii="Dax Offc Pro" w:hAnsi="Dax Offc Pro"/>
          <w:b/>
          <w:lang w:val="en-US"/>
        </w:rPr>
        <w:br w:type="page"/>
      </w:r>
    </w:p>
    <w:p w14:paraId="7751CF8C" w14:textId="18AEAD44" w:rsidR="00024094" w:rsidRPr="00497F69" w:rsidRDefault="00F3751D" w:rsidP="00024094">
      <w:pPr>
        <w:rPr>
          <w:rFonts w:ascii="Dax Offc Pro" w:hAnsi="Dax Offc Pro"/>
          <w:b/>
          <w:lang w:val="en-US"/>
        </w:rPr>
      </w:pPr>
      <w:r w:rsidRPr="002164A7">
        <w:rPr>
          <w:rFonts w:ascii="Arial" w:hAnsi="Arial" w:cs="Arial"/>
          <w:noProof/>
          <w:color w:val="000000" w:themeColor="text1"/>
        </w:rPr>
        <mc:AlternateContent>
          <mc:Choice Requires="wpg">
            <w:drawing>
              <wp:anchor distT="0" distB="0" distL="114300" distR="114300" simplePos="0" relativeHeight="251658242" behindDoc="0" locked="0" layoutInCell="1" allowOverlap="1" wp14:anchorId="049EE644" wp14:editId="463A4FEC">
                <wp:simplePos x="0" y="0"/>
                <wp:positionH relativeFrom="column">
                  <wp:posOffset>-419100</wp:posOffset>
                </wp:positionH>
                <wp:positionV relativeFrom="paragraph">
                  <wp:posOffset>-1365885</wp:posOffset>
                </wp:positionV>
                <wp:extent cx="6743700" cy="1143000"/>
                <wp:effectExtent l="0" t="0" r="0" b="0"/>
                <wp:wrapNone/>
                <wp:docPr id="16" name="Group 2">
                  <a:extLst xmlns:a="http://schemas.openxmlformats.org/drawingml/2006/main">
                    <a:ext uri="{FF2B5EF4-FFF2-40B4-BE49-F238E27FC236}">
                      <a16:creationId xmlns:a16="http://schemas.microsoft.com/office/drawing/2014/main" id="{E220D538-D961-4FDC-88CB-369EF067C199}"/>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43700" cy="1143000"/>
                          <a:chOff x="212" y="318"/>
                          <a:chExt cx="11520" cy="1440"/>
                        </a:xfrm>
                      </wpg:grpSpPr>
                      <wps:wsp>
                        <wps:cNvPr id="17" name="Text Box 3"/>
                        <wps:cNvSpPr txBox="1">
                          <a:spLocks noChangeArrowheads="1"/>
                        </wps:cNvSpPr>
                        <wps:spPr bwMode="auto">
                          <a:xfrm>
                            <a:off x="212" y="318"/>
                            <a:ext cx="11520" cy="1440"/>
                          </a:xfrm>
                          <a:prstGeom prst="rect">
                            <a:avLst/>
                          </a:prstGeom>
                          <a:solidFill>
                            <a:srgbClr val="FFFFFF"/>
                          </a:solidFill>
                          <a:ln w="3175">
                            <a:solidFill>
                              <a:srgbClr val="000000"/>
                            </a:solidFill>
                            <a:miter lim="800000"/>
                            <a:headEnd/>
                            <a:tailEnd/>
                          </a:ln>
                        </wps:spPr>
                        <wps:txbx>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317551654"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wps:txbx>
                        <wps:bodyPr rot="0" vert="horz" wrap="square" lIns="0" tIns="0" rIns="0" bIns="0" anchor="t" anchorCtr="0" upright="1">
                          <a:noAutofit/>
                        </wps:bodyPr>
                      </wps:wsp>
                      <wps:wsp>
                        <wps:cNvPr id="18" name="Text Box 4"/>
                        <wps:cNvSpPr txBox="1">
                          <a:spLocks noChangeArrowheads="1"/>
                        </wps:cNvSpPr>
                        <wps:spPr bwMode="auto">
                          <a:xfrm>
                            <a:off x="392" y="855"/>
                            <a:ext cx="378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9EE644" id="_x0000_s1029" style="position:absolute;margin-left:-33pt;margin-top:-107.55pt;width:531pt;height:90pt;z-index:251658242" coordorigin="212,318" coordsize="1152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">
                <v:shape id="Text Box 3" o:spid="_x0000_s1030" type="#_x0000_t202" style="position:absolute;left:212;top:318;width:1152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" strokeweight=".25pt">
                  <v:textbox inset="0,0,0,0">
                    <w:txbxContent>
                      <w:p w14:paraId="50B73140" w14:textId="77777777" w:rsidR="00F3751D" w:rsidRDefault="00F3751D" w:rsidP="00F3751D">
                        <w:pPr>
                          <w:jc w:val="right"/>
                          <w:rPr>
                            <w:b/>
                            <w:sz w:val="16"/>
                            <w:szCs w:val="16"/>
                          </w:rPr>
                        </w:pPr>
                        <w:r>
                          <w:rPr>
                            <w:b/>
                            <w:sz w:val="16"/>
                            <w:szCs w:val="16"/>
                          </w:rPr>
                          <w:tab/>
                        </w:r>
                        <w:r>
                          <w:rPr>
                            <w:b/>
                            <w:sz w:val="16"/>
                            <w:szCs w:val="16"/>
                          </w:rPr>
                          <w:tab/>
                        </w:r>
                        <w:r>
                          <w:rPr>
                            <w:b/>
                            <w:sz w:val="16"/>
                            <w:szCs w:val="16"/>
                          </w:rPr>
                          <w:tab/>
                        </w:r>
                        <w:r>
                          <w:rPr>
                            <w:b/>
                            <w:noProof/>
                            <w:sz w:val="16"/>
                            <w:szCs w:val="16"/>
                          </w:rPr>
                          <w:drawing>
                            <wp:inline distT="0" distB="0" distL="0" distR="0" wp14:anchorId="62D587F2" wp14:editId="34CD2F0C">
                              <wp:extent cx="1907116" cy="1144270"/>
                              <wp:effectExtent l="0" t="0" r="0" b="0"/>
                              <wp:docPr id="1317551654"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MH_M1A_RGB"/>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907116" cy="1144270"/>
                                      </a:xfrm>
                                      <a:prstGeom prst="rect">
                                        <a:avLst/>
                                      </a:prstGeom>
                                      <a:noFill/>
                                      <a:ln>
                                        <a:noFill/>
                                      </a:ln>
                                    </pic:spPr>
                                  </pic:pic>
                                </a:graphicData>
                              </a:graphic>
                            </wp:inline>
                          </w:drawing>
                        </w:r>
                      </w:p>
                      <w:p w14:paraId="1EE939F8" w14:textId="77777777" w:rsidR="00F3751D" w:rsidRPr="00A3051D" w:rsidRDefault="00F3751D" w:rsidP="00F3751D">
                        <w:pPr>
                          <w:jc w:val="right"/>
                          <w:rPr>
                            <w:b/>
                            <w:sz w:val="16"/>
                            <w:szCs w:val="16"/>
                          </w:rPr>
                        </w:pPr>
                      </w:p>
                      <w:p w14:paraId="7461B123" w14:textId="77777777" w:rsidR="00F3751D" w:rsidRPr="00A3051D" w:rsidRDefault="00F3751D" w:rsidP="00F3751D">
                        <w:r>
                          <w:br/>
                        </w:r>
                      </w:p>
                    </w:txbxContent>
                  </v:textbox>
                </v:shape>
                <v:shape id="Text Box 4" o:spid="_x0000_s1031" type="#_x0000_t202" style="position:absolute;left:392;top:855;width:37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" stroked="f">
                  <v:textbox inset="0,0,0,0">
                    <w:txbxContent>
                      <w:p w14:paraId="3E92BAEC" w14:textId="77777777" w:rsidR="00F3751D" w:rsidRPr="007D0022" w:rsidRDefault="00F3751D" w:rsidP="00F3751D">
                        <w:pPr>
                          <w:tabs>
                            <w:tab w:val="left" w:pos="426"/>
                          </w:tabs>
                          <w:ind w:left="567"/>
                          <w:rPr>
                            <w:rFonts w:ascii="Arial" w:hAnsi="Arial" w:cs="Arial"/>
                            <w:sz w:val="28"/>
                            <w:szCs w:val="28"/>
                          </w:rPr>
                        </w:pPr>
                        <w:r w:rsidRPr="007D0022">
                          <w:rPr>
                            <w:rFonts w:ascii="Arial" w:hAnsi="Arial" w:cs="Arial"/>
                            <w:b/>
                            <w:sz w:val="28"/>
                            <w:szCs w:val="28"/>
                          </w:rPr>
                          <w:t>Presse Information.</w:t>
                        </w:r>
                      </w:p>
                      <w:p w14:paraId="1E19C83A" w14:textId="77777777" w:rsidR="00F3751D" w:rsidRPr="007D0022" w:rsidRDefault="00F3751D" w:rsidP="00F3751D">
                        <w:pPr>
                          <w:pStyle w:val="Zusammenfassung"/>
                          <w:tabs>
                            <w:tab w:val="left" w:pos="426"/>
                          </w:tabs>
                          <w:spacing w:line="280" w:lineRule="atLeast"/>
                          <w:ind w:left="567"/>
                          <w:rPr>
                            <w:rFonts w:ascii="Arial" w:hAnsi="Arial" w:cs="Arial"/>
                            <w:sz w:val="28"/>
                            <w:szCs w:val="28"/>
                          </w:rPr>
                        </w:pPr>
                        <w:r w:rsidRPr="007D0022">
                          <w:rPr>
                            <w:rFonts w:ascii="Arial" w:hAnsi="Arial" w:cs="Arial"/>
                            <w:sz w:val="28"/>
                            <w:szCs w:val="28"/>
                          </w:rPr>
                          <w:t>Press Release.</w:t>
                        </w:r>
                      </w:p>
                    </w:txbxContent>
                  </v:textbox>
                </v:shape>
              </v:group>
            </w:pict>
          </mc:Fallback>
        </mc:AlternateContent>
      </w:r>
    </w:p>
    <w:p w14:paraId="113BD287" w14:textId="7ADD3EDE" w:rsidR="00E561F9" w:rsidRPr="00E25440" w:rsidRDefault="00645B24" w:rsidP="00024094">
      <w:pPr>
        <w:rPr>
          <w:rFonts w:ascii="Arial" w:hAnsi="Arial" w:cs="Arial"/>
          <w:b/>
          <w:lang w:val="en-US"/>
        </w:rPr>
      </w:pPr>
      <w:r w:rsidRPr="00E25440">
        <w:rPr>
          <w:rFonts w:ascii="Arial" w:hAnsi="Arial" w:cs="Arial"/>
          <w:b/>
          <w:lang w:val="en-US"/>
        </w:rPr>
        <w:t>Images and captions</w:t>
      </w:r>
      <w:r w:rsidR="00270D5A" w:rsidRPr="00E25440">
        <w:rPr>
          <w:rFonts w:ascii="Arial" w:hAnsi="Arial" w:cs="Arial"/>
          <w:b/>
          <w:lang w:val="en-US"/>
        </w:rPr>
        <w:t>:</w:t>
      </w:r>
    </w:p>
    <w:p w14:paraId="3CE55007" w14:textId="5A7EA6B4" w:rsidR="00E561F9" w:rsidRPr="00715139" w:rsidRDefault="00E561F9" w:rsidP="0023428F">
      <w:pPr>
        <w:tabs>
          <w:tab w:val="left" w:pos="7200"/>
        </w:tabs>
        <w:autoSpaceDE w:val="0"/>
        <w:autoSpaceDN w:val="0"/>
        <w:adjustRightInd w:val="0"/>
        <w:spacing w:line="240" w:lineRule="atLeast"/>
        <w:ind w:right="169"/>
        <w:rPr>
          <w:rFonts w:ascii="Dax Offc Pro" w:hAnsi="Dax Offc Pro"/>
          <w:b/>
          <w:lang w:val="en-US"/>
        </w:rPr>
      </w:pPr>
    </w:p>
    <w:p w14:paraId="507FDF74" w14:textId="6B9C0800" w:rsidR="0023428F" w:rsidRPr="00715139" w:rsidRDefault="00464919" w:rsidP="0023428F">
      <w:pPr>
        <w:tabs>
          <w:tab w:val="left" w:pos="7200"/>
        </w:tabs>
        <w:autoSpaceDE w:val="0"/>
        <w:autoSpaceDN w:val="0"/>
        <w:adjustRightInd w:val="0"/>
        <w:spacing w:line="240" w:lineRule="atLeast"/>
        <w:ind w:right="169"/>
        <w:rPr>
          <w:rFonts w:ascii="Dax Offc Pro" w:hAnsi="Dax Offc Pro"/>
          <w:b/>
          <w:lang w:val="en-US"/>
        </w:rPr>
      </w:pPr>
      <w:r w:rsidRPr="00031BF4">
        <w:rPr>
          <w:rFonts w:ascii="Dax Offc Pro" w:hAnsi="Dax Offc Pro"/>
          <w:b/>
          <w:noProof/>
        </w:rPr>
        <mc:AlternateContent>
          <mc:Choice Requires="wps">
            <w:drawing>
              <wp:anchor distT="0" distB="0" distL="114300" distR="114300" simplePos="0" relativeHeight="251658241" behindDoc="0" locked="0" layoutInCell="1" allowOverlap="1" wp14:anchorId="513ED9D7" wp14:editId="36A1A531">
                <wp:simplePos x="0" y="0"/>
                <wp:positionH relativeFrom="margin">
                  <wp:align>left</wp:align>
                </wp:positionH>
                <wp:positionV relativeFrom="paragraph">
                  <wp:posOffset>9723</wp:posOffset>
                </wp:positionV>
                <wp:extent cx="1860487" cy="1250043"/>
                <wp:effectExtent l="0" t="0" r="26035" b="26670"/>
                <wp:wrapNone/>
                <wp:docPr id="307" name="Textfeld 2">
                  <a:extLst xmlns:a="http://schemas.openxmlformats.org/drawingml/2006/main">
                    <a:ext uri="{FF2B5EF4-FFF2-40B4-BE49-F238E27FC236}">
                      <a16:creationId xmlns:a16="http://schemas.microsoft.com/office/drawing/2014/main" id="{69453BE8-6080-47C7-98EF-31BE76F884DB}"/>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487" cy="1250043"/>
                        </a:xfrm>
                        <a:prstGeom prst="rect">
                          <a:avLst/>
                        </a:prstGeom>
                        <a:pattFill prst="pct5">
                          <a:fgClr>
                            <a:srgbClr val="FFFFFF"/>
                          </a:fgClr>
                          <a:bgClr>
                            <a:schemeClr val="bg1"/>
                          </a:bgClr>
                        </a:pattFill>
                        <a:ln w="9525">
                          <a:solidFill>
                            <a:srgbClr val="000000"/>
                          </a:solidFill>
                          <a:miter lim="800000"/>
                          <a:headEnd/>
                          <a:tailEnd/>
                        </a:ln>
                      </wps:spPr>
                      <wps:txbx>
                        <w:txbxContent>
                          <w:p w14:paraId="40511D45" w14:textId="3D4D901E" w:rsidR="0023428F" w:rsidRDefault="008801AB" w:rsidP="0023428F">
                            <w:r>
                              <w:rPr>
                                <w:noProof/>
                              </w:rPr>
                              <w:drawing>
                                <wp:inline distT="0" distB="0" distL="0" distR="0" wp14:anchorId="639EAE48" wp14:editId="4583222A">
                                  <wp:extent cx="1851025" cy="1245190"/>
                                  <wp:effectExtent l="0" t="0" r="0" b="0"/>
                                  <wp:docPr id="121842758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427586" name="Grafik 1218427586"/>
                                          <pic:cNvPicPr/>
                                        </pic:nvPicPr>
                                        <pic:blipFill>
                                          <a:blip r:embed="rId13"/>
                                          <a:stretch>
                                            <a:fillRect/>
                                          </a:stretch>
                                        </pic:blipFill>
                                        <pic:spPr>
                                          <a:xfrm>
                                            <a:off x="0" y="0"/>
                                            <a:ext cx="1851025" cy="1245190"/>
                                          </a:xfrm>
                                          <a:prstGeom prst="rect">
                                            <a:avLst/>
                                          </a:prstGeom>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13ED9D7" id="Textfeld 2" o:spid="_x0000_s1032" type="#_x0000_t202" style="position:absolute;margin-left:0;margin-top:.75pt;width:146.5pt;height:98.4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">
                <v:fill r:id="rId14" o:title="" color2="white [3212]" type="pattern"/>
                <v:textbox inset="0,0,0,0">
                  <w:txbxContent>
                    <w:p w14:paraId="40511D45" w14:textId="3D4D901E" w:rsidR="0023428F" w:rsidRDefault="008801AB" w:rsidP="0023428F">
                      <w:r>
                        <w:rPr>
                          <w:noProof/>
                        </w:rPr>
                        <w:drawing>
                          <wp:inline distT="0" distB="0" distL="0" distR="0" wp14:anchorId="639EAE48" wp14:editId="4583222A">
                            <wp:extent cx="1851025" cy="1245190"/>
                            <wp:effectExtent l="0" t="0" r="0" b="0"/>
                            <wp:docPr id="121842758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427586" name="Grafik 1218427586"/>
                                    <pic:cNvPicPr/>
                                  </pic:nvPicPr>
                                  <pic:blipFill>
                                    <a:blip r:embed="rId13"/>
                                    <a:stretch>
                                      <a:fillRect/>
                                    </a:stretch>
                                  </pic:blipFill>
                                  <pic:spPr>
                                    <a:xfrm>
                                      <a:off x="0" y="0"/>
                                      <a:ext cx="1851025" cy="1245190"/>
                                    </a:xfrm>
                                    <a:prstGeom prst="rect">
                                      <a:avLst/>
                                    </a:prstGeom>
                                  </pic:spPr>
                                </pic:pic>
                              </a:graphicData>
                            </a:graphic>
                          </wp:inline>
                        </w:drawing>
                      </w:r>
                    </w:p>
                  </w:txbxContent>
                </v:textbox>
                <w10:wrap anchorx="margin"/>
              </v:shape>
            </w:pict>
          </mc:Fallback>
        </mc:AlternateContent>
      </w:r>
    </w:p>
    <w:p w14:paraId="54AC3E14" w14:textId="0122A70F" w:rsidR="0023428F" w:rsidRPr="00715139"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6ED67668" w14:textId="048B97C5" w:rsidR="0023428F" w:rsidRPr="00715139"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34895843" w14:textId="2012A9B6" w:rsidR="0023428F" w:rsidRPr="00715139"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140BCC26" w14:textId="57B4EE71" w:rsidR="0023428F" w:rsidRPr="00715139"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23A37E10" w14:textId="2D8A7CF0" w:rsidR="0023428F" w:rsidRPr="00715139"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5227DE63" w14:textId="59DB7B2B" w:rsidR="0023428F" w:rsidRPr="00715139" w:rsidRDefault="0023428F" w:rsidP="0023428F">
      <w:pPr>
        <w:tabs>
          <w:tab w:val="left" w:pos="7200"/>
        </w:tabs>
        <w:autoSpaceDE w:val="0"/>
        <w:autoSpaceDN w:val="0"/>
        <w:adjustRightInd w:val="0"/>
        <w:spacing w:line="240" w:lineRule="atLeast"/>
        <w:ind w:right="169"/>
        <w:rPr>
          <w:rFonts w:ascii="Dax Offc Pro" w:hAnsi="Dax Offc Pro"/>
          <w:b/>
          <w:lang w:val="en-US"/>
        </w:rPr>
      </w:pPr>
    </w:p>
    <w:p w14:paraId="3F06C446" w14:textId="77777777" w:rsidR="00042881" w:rsidRDefault="00645B24" w:rsidP="00042881">
      <w:pPr>
        <w:tabs>
          <w:tab w:val="left" w:pos="7200"/>
        </w:tabs>
        <w:autoSpaceDE w:val="0"/>
        <w:autoSpaceDN w:val="0"/>
        <w:adjustRightInd w:val="0"/>
        <w:spacing w:line="240" w:lineRule="atLeast"/>
        <w:ind w:right="169"/>
        <w:rPr>
          <w:rFonts w:ascii="Arial" w:hAnsi="Arial" w:cs="Arial"/>
          <w:sz w:val="22"/>
          <w:szCs w:val="22"/>
          <w:lang w:val="en-US"/>
        </w:rPr>
      </w:pPr>
      <w:r w:rsidRPr="00E25440">
        <w:rPr>
          <w:rFonts w:ascii="Arial" w:hAnsi="Arial" w:cs="Arial"/>
          <w:sz w:val="22"/>
          <w:szCs w:val="22"/>
          <w:lang w:val="en-US"/>
        </w:rPr>
        <w:t>Image no</w:t>
      </w:r>
      <w:r w:rsidR="0023428F" w:rsidRPr="00E25440">
        <w:rPr>
          <w:rFonts w:ascii="Arial" w:hAnsi="Arial" w:cs="Arial"/>
          <w:sz w:val="22"/>
          <w:szCs w:val="22"/>
          <w:lang w:val="en-US"/>
        </w:rPr>
        <w:t>.</w:t>
      </w:r>
      <w:r w:rsidR="009E4F17" w:rsidRPr="00E25440">
        <w:rPr>
          <w:rFonts w:ascii="Arial" w:hAnsi="Arial" w:cs="Arial"/>
          <w:sz w:val="22"/>
          <w:szCs w:val="22"/>
          <w:lang w:val="en-US"/>
        </w:rPr>
        <w:t xml:space="preserve"> </w:t>
      </w:r>
      <w:r w:rsidR="00184EF1" w:rsidRPr="00042881">
        <w:rPr>
          <w:rFonts w:ascii="Arial" w:hAnsi="Arial" w:cs="Arial"/>
          <w:sz w:val="22"/>
          <w:szCs w:val="22"/>
          <w:lang w:val="en-US"/>
        </w:rPr>
        <w:t>P250_AGV_Focus_Hero_1</w:t>
      </w:r>
      <w:r w:rsidR="008D6C7F" w:rsidRPr="00E25440">
        <w:rPr>
          <w:rFonts w:ascii="Arial" w:hAnsi="Arial" w:cs="Arial"/>
          <w:sz w:val="22"/>
          <w:szCs w:val="22"/>
          <w:lang w:val="en-US"/>
        </w:rPr>
        <w:t>.</w:t>
      </w:r>
      <w:r w:rsidR="00DA4B7F" w:rsidRPr="00E25440">
        <w:rPr>
          <w:rFonts w:ascii="Arial" w:hAnsi="Arial" w:cs="Arial"/>
          <w:sz w:val="22"/>
          <w:szCs w:val="22"/>
          <w:lang w:val="en-US"/>
        </w:rPr>
        <w:t>jpg</w:t>
      </w:r>
    </w:p>
    <w:p w14:paraId="30E76E30" w14:textId="77777777" w:rsidR="00042881" w:rsidRPr="00042881" w:rsidRDefault="00042881" w:rsidP="00042881">
      <w:pPr>
        <w:tabs>
          <w:tab w:val="left" w:pos="7200"/>
        </w:tabs>
        <w:autoSpaceDE w:val="0"/>
        <w:autoSpaceDN w:val="0"/>
        <w:adjustRightInd w:val="0"/>
        <w:spacing w:line="240" w:lineRule="atLeast"/>
        <w:ind w:right="169"/>
        <w:rPr>
          <w:rFonts w:ascii="Arial" w:hAnsi="Arial" w:cs="Arial"/>
          <w:sz w:val="16"/>
          <w:szCs w:val="16"/>
          <w:lang w:val="en-US"/>
        </w:rPr>
      </w:pPr>
    </w:p>
    <w:p w14:paraId="2829CFD2" w14:textId="54DBA198" w:rsidR="00391CC0" w:rsidRDefault="00B36307" w:rsidP="00042881">
      <w:pPr>
        <w:tabs>
          <w:tab w:val="left" w:pos="7200"/>
        </w:tabs>
        <w:autoSpaceDE w:val="0"/>
        <w:autoSpaceDN w:val="0"/>
        <w:adjustRightInd w:val="0"/>
        <w:spacing w:line="320" w:lineRule="exact"/>
        <w:ind w:right="170"/>
        <w:rPr>
          <w:rFonts w:ascii="Arial" w:hAnsi="Arial" w:cs="Arial"/>
          <w:b/>
          <w:bCs/>
          <w:iCs/>
          <w:sz w:val="22"/>
          <w:szCs w:val="22"/>
          <w:lang w:val="en-US"/>
        </w:rPr>
      </w:pPr>
      <w:r w:rsidRPr="001F189B">
        <w:rPr>
          <w:rFonts w:ascii="Arial" w:hAnsi="Arial" w:cs="Arial"/>
          <w:b/>
          <w:bCs/>
          <w:iCs/>
          <w:sz w:val="22"/>
          <w:szCs w:val="22"/>
          <w:lang w:val="en-US"/>
        </w:rPr>
        <w:t>The automated tow tractor</w:t>
      </w:r>
      <w:r w:rsidR="00C430F8" w:rsidRPr="001F189B">
        <w:rPr>
          <w:rFonts w:ascii="Arial" w:hAnsi="Arial" w:cs="Arial"/>
          <w:b/>
          <w:bCs/>
          <w:iCs/>
          <w:sz w:val="22"/>
          <w:szCs w:val="22"/>
          <w:lang w:val="en-US"/>
        </w:rPr>
        <w:t>s Linde P120 to P350</w:t>
      </w:r>
      <w:r w:rsidRPr="001F189B">
        <w:rPr>
          <w:rFonts w:ascii="Arial" w:hAnsi="Arial" w:cs="Arial"/>
          <w:b/>
          <w:bCs/>
          <w:iCs/>
          <w:sz w:val="22"/>
          <w:szCs w:val="22"/>
          <w:lang w:val="en-US"/>
        </w:rPr>
        <w:t xml:space="preserve"> move luggage and heavy cargo with a towing capacity of up to </w:t>
      </w:r>
      <w:r w:rsidR="00C430F8" w:rsidRPr="001F189B">
        <w:rPr>
          <w:rFonts w:ascii="Arial" w:hAnsi="Arial" w:cs="Arial"/>
          <w:b/>
          <w:bCs/>
          <w:iCs/>
          <w:sz w:val="22"/>
          <w:szCs w:val="22"/>
          <w:lang w:val="en-US"/>
        </w:rPr>
        <w:t>3</w:t>
      </w:r>
      <w:r w:rsidRPr="001F189B">
        <w:rPr>
          <w:rFonts w:ascii="Arial" w:hAnsi="Arial" w:cs="Arial"/>
          <w:b/>
          <w:bCs/>
          <w:iCs/>
          <w:sz w:val="22"/>
          <w:szCs w:val="22"/>
          <w:lang w:val="en-US"/>
        </w:rPr>
        <w:t>5 metric tons along predefined routes.</w:t>
      </w:r>
      <w:r w:rsidRPr="00B36307">
        <w:rPr>
          <w:rFonts w:ascii="Arial" w:hAnsi="Arial" w:cs="Arial"/>
          <w:b/>
          <w:bCs/>
          <w:iCs/>
          <w:sz w:val="22"/>
          <w:szCs w:val="22"/>
          <w:lang w:val="en-US"/>
        </w:rPr>
        <w:t> </w:t>
      </w:r>
    </w:p>
    <w:p w14:paraId="2020CC02" w14:textId="77777777" w:rsidR="00042881" w:rsidRDefault="00042881" w:rsidP="0071514D">
      <w:pPr>
        <w:tabs>
          <w:tab w:val="left" w:pos="7200"/>
        </w:tabs>
        <w:autoSpaceDE w:val="0"/>
        <w:autoSpaceDN w:val="0"/>
        <w:adjustRightInd w:val="0"/>
        <w:spacing w:line="160" w:lineRule="exact"/>
        <w:ind w:right="170" w:firstLine="709"/>
        <w:rPr>
          <w:rFonts w:ascii="Arial" w:hAnsi="Arial" w:cs="Arial"/>
          <w:b/>
          <w:bCs/>
          <w:iCs/>
          <w:sz w:val="22"/>
          <w:szCs w:val="22"/>
          <w:lang w:val="en-US"/>
        </w:rPr>
      </w:pPr>
    </w:p>
    <w:p w14:paraId="17E3AF77" w14:textId="77777777" w:rsidR="0071514D" w:rsidRPr="0071514D" w:rsidRDefault="00FC23BD" w:rsidP="0071514D">
      <w:pPr>
        <w:tabs>
          <w:tab w:val="left" w:pos="7200"/>
        </w:tabs>
        <w:autoSpaceDE w:val="0"/>
        <w:autoSpaceDN w:val="0"/>
        <w:adjustRightInd w:val="0"/>
        <w:spacing w:line="320" w:lineRule="exact"/>
        <w:ind w:right="170"/>
        <w:rPr>
          <w:rFonts w:ascii="Arial" w:eastAsia="Times New Roman" w:hAnsi="Arial" w:cs="Arial"/>
          <w:b/>
          <w:sz w:val="20"/>
          <w:lang w:val="en-US"/>
        </w:rPr>
      </w:pPr>
      <w:r w:rsidRPr="0071514D">
        <w:rPr>
          <w:rFonts w:ascii="Arial" w:eastAsia="Times New Roman" w:hAnsi="Arial" w:cs="Arial"/>
          <w:b/>
          <w:sz w:val="20"/>
          <w:lang w:val="en-US"/>
        </w:rPr>
        <w:t xml:space="preserve">Photo: </w:t>
      </w:r>
      <w:r w:rsidR="0071514D" w:rsidRPr="0071514D">
        <w:rPr>
          <w:rFonts w:ascii="Arial" w:eastAsia="Times New Roman" w:hAnsi="Arial" w:cs="Arial"/>
          <w:b/>
          <w:sz w:val="20"/>
          <w:lang w:val="en-US"/>
        </w:rPr>
        <w:t>Filmflow.de</w:t>
      </w:r>
    </w:p>
    <w:p w14:paraId="48963430" w14:textId="77777777" w:rsidR="00FC23BD" w:rsidRPr="00C02352" w:rsidRDefault="00FC23BD" w:rsidP="00FC23BD">
      <w:pPr>
        <w:pStyle w:val="Standardregular"/>
        <w:rPr>
          <w:rFonts w:ascii="Arial" w:hAnsi="Arial" w:cs="Arial"/>
          <w:lang w:val="en-US"/>
        </w:rPr>
      </w:pPr>
      <w:r w:rsidRPr="00C02352">
        <w:rPr>
          <w:rFonts w:ascii="Arial" w:hAnsi="Arial" w:cs="Arial"/>
          <w:lang w:val="en-US"/>
        </w:rPr>
        <w:t>Released for publication.</w:t>
      </w:r>
    </w:p>
    <w:p w14:paraId="2865F708" w14:textId="77777777" w:rsidR="00FC23BD" w:rsidRDefault="00FC23BD" w:rsidP="00042881">
      <w:pPr>
        <w:tabs>
          <w:tab w:val="left" w:pos="7200"/>
        </w:tabs>
        <w:autoSpaceDE w:val="0"/>
        <w:autoSpaceDN w:val="0"/>
        <w:adjustRightInd w:val="0"/>
        <w:spacing w:line="240" w:lineRule="atLeast"/>
        <w:ind w:right="169"/>
        <w:rPr>
          <w:rFonts w:ascii="Arial" w:hAnsi="Arial" w:cs="Arial"/>
          <w:b/>
          <w:bCs/>
          <w:iCs/>
          <w:sz w:val="22"/>
          <w:szCs w:val="22"/>
          <w:lang w:val="en-US"/>
        </w:rPr>
      </w:pPr>
    </w:p>
    <w:p w14:paraId="183D4EA0" w14:textId="77777777" w:rsidR="00042881" w:rsidRDefault="00042881" w:rsidP="00645B24">
      <w:pPr>
        <w:pStyle w:val="StandardWeb"/>
        <w:shd w:val="clear" w:color="auto" w:fill="FFFFFF"/>
        <w:spacing w:before="0" w:beforeAutospacing="0" w:after="0" w:afterAutospacing="0" w:line="360" w:lineRule="auto"/>
        <w:rPr>
          <w:rFonts w:ascii="Arial" w:hAnsi="Arial" w:cs="Arial"/>
          <w:sz w:val="22"/>
          <w:szCs w:val="22"/>
          <w:lang w:val="en-US"/>
        </w:rPr>
      </w:pPr>
    </w:p>
    <w:p w14:paraId="68B2D522" w14:textId="77777777" w:rsidR="00042881" w:rsidRPr="00E25440" w:rsidRDefault="00042881" w:rsidP="00042881">
      <w:pPr>
        <w:tabs>
          <w:tab w:val="left" w:pos="7200"/>
        </w:tabs>
        <w:autoSpaceDE w:val="0"/>
        <w:autoSpaceDN w:val="0"/>
        <w:adjustRightInd w:val="0"/>
        <w:spacing w:line="240" w:lineRule="atLeast"/>
        <w:ind w:right="169"/>
        <w:rPr>
          <w:rFonts w:ascii="Dax Offc Pro" w:hAnsi="Dax Offc Pro"/>
          <w:b/>
          <w:lang w:val="en-US"/>
        </w:rPr>
      </w:pPr>
      <w:r w:rsidRPr="00031BF4">
        <w:rPr>
          <w:rFonts w:ascii="Dax Offc Pro" w:hAnsi="Dax Offc Pro"/>
          <w:b/>
          <w:noProof/>
        </w:rPr>
        <mc:AlternateContent>
          <mc:Choice Requires="wps">
            <w:drawing>
              <wp:anchor distT="0" distB="0" distL="114300" distR="114300" simplePos="0" relativeHeight="251660291" behindDoc="0" locked="0" layoutInCell="1" allowOverlap="1" wp14:anchorId="7C90DC88" wp14:editId="59B52510">
                <wp:simplePos x="0" y="0"/>
                <wp:positionH relativeFrom="margin">
                  <wp:align>left</wp:align>
                </wp:positionH>
                <wp:positionV relativeFrom="paragraph">
                  <wp:posOffset>9723</wp:posOffset>
                </wp:positionV>
                <wp:extent cx="1763123" cy="1181100"/>
                <wp:effectExtent l="0" t="0" r="27940" b="19050"/>
                <wp:wrapNone/>
                <wp:docPr id="135616350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3123" cy="1181100"/>
                        </a:xfrm>
                        <a:prstGeom prst="rect">
                          <a:avLst/>
                        </a:prstGeom>
                        <a:pattFill prst="pct5">
                          <a:fgClr>
                            <a:srgbClr val="FFFFFF"/>
                          </a:fgClr>
                          <a:bgClr>
                            <a:schemeClr val="bg1"/>
                          </a:bgClr>
                        </a:pattFill>
                        <a:ln w="9525">
                          <a:solidFill>
                            <a:srgbClr val="000000"/>
                          </a:solidFill>
                          <a:miter lim="800000"/>
                          <a:headEnd/>
                          <a:tailEnd/>
                        </a:ln>
                      </wps:spPr>
                      <wps:txbx>
                        <w:txbxContent>
                          <w:p w14:paraId="24A6DCB1" w14:textId="62872A21" w:rsidR="00042881" w:rsidRDefault="00C22816" w:rsidP="00042881">
                            <w:r>
                              <w:rPr>
                                <w:noProof/>
                              </w:rPr>
                              <w:drawing>
                                <wp:inline distT="0" distB="0" distL="0" distR="0" wp14:anchorId="0AC480AA" wp14:editId="3F4F5BF2">
                                  <wp:extent cx="1757680" cy="1172210"/>
                                  <wp:effectExtent l="0" t="0" r="0" b="8890"/>
                                  <wp:docPr id="146855199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57680" cy="1172210"/>
                                          </a:xfrm>
                                          <a:prstGeom prst="rect">
                                            <a:avLst/>
                                          </a:prstGeom>
                                          <a:noFill/>
                                          <a:ln>
                                            <a:noFill/>
                                          </a:ln>
                                        </pic:spPr>
                                      </pic:pic>
                                    </a:graphicData>
                                  </a:graphic>
                                </wp:inline>
                              </w:drawing>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C90DC88" id="_x0000_s1033" type="#_x0000_t202" style="position:absolute;margin-left:0;margin-top:.75pt;width:138.85pt;height:93pt;z-index:25166029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">
                <v:fill r:id="rId14" o:title="" color2="white [3212]" type="pattern"/>
                <v:textbox inset="0,0,0,0">
                  <w:txbxContent>
                    <w:p w14:paraId="24A6DCB1" w14:textId="62872A21" w:rsidR="00042881" w:rsidRDefault="00C22816" w:rsidP="00042881">
                      <w:r>
                        <w:rPr>
                          <w:noProof/>
                        </w:rPr>
                        <w:drawing>
                          <wp:inline distT="0" distB="0" distL="0" distR="0" wp14:anchorId="0AC480AA" wp14:editId="3F4F5BF2">
                            <wp:extent cx="1757680" cy="1172210"/>
                            <wp:effectExtent l="0" t="0" r="0" b="8890"/>
                            <wp:docPr id="1468551998"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57680" cy="1172210"/>
                                    </a:xfrm>
                                    <a:prstGeom prst="rect">
                                      <a:avLst/>
                                    </a:prstGeom>
                                    <a:noFill/>
                                    <a:ln>
                                      <a:noFill/>
                                    </a:ln>
                                  </pic:spPr>
                                </pic:pic>
                              </a:graphicData>
                            </a:graphic>
                          </wp:inline>
                        </w:drawing>
                      </w:r>
                    </w:p>
                  </w:txbxContent>
                </v:textbox>
                <w10:wrap anchorx="margin"/>
              </v:shape>
            </w:pict>
          </mc:Fallback>
        </mc:AlternateContent>
      </w:r>
    </w:p>
    <w:p w14:paraId="2FA75E0E" w14:textId="77777777" w:rsidR="00042881" w:rsidRPr="00E25440" w:rsidRDefault="00042881" w:rsidP="00042881">
      <w:pPr>
        <w:tabs>
          <w:tab w:val="left" w:pos="7200"/>
        </w:tabs>
        <w:autoSpaceDE w:val="0"/>
        <w:autoSpaceDN w:val="0"/>
        <w:adjustRightInd w:val="0"/>
        <w:spacing w:line="240" w:lineRule="atLeast"/>
        <w:ind w:right="169"/>
        <w:rPr>
          <w:rFonts w:ascii="Dax Offc Pro" w:hAnsi="Dax Offc Pro"/>
          <w:b/>
          <w:lang w:val="en-US"/>
        </w:rPr>
      </w:pPr>
    </w:p>
    <w:p w14:paraId="42D01DB8" w14:textId="77777777" w:rsidR="00042881" w:rsidRPr="00E25440" w:rsidRDefault="00042881" w:rsidP="00042881">
      <w:pPr>
        <w:tabs>
          <w:tab w:val="left" w:pos="7200"/>
        </w:tabs>
        <w:autoSpaceDE w:val="0"/>
        <w:autoSpaceDN w:val="0"/>
        <w:adjustRightInd w:val="0"/>
        <w:spacing w:line="240" w:lineRule="atLeast"/>
        <w:ind w:right="169"/>
        <w:rPr>
          <w:rFonts w:ascii="Dax Offc Pro" w:hAnsi="Dax Offc Pro"/>
          <w:b/>
          <w:lang w:val="en-US"/>
        </w:rPr>
      </w:pPr>
    </w:p>
    <w:p w14:paraId="4511057E" w14:textId="77777777" w:rsidR="00042881" w:rsidRPr="00E25440" w:rsidRDefault="00042881" w:rsidP="00042881">
      <w:pPr>
        <w:tabs>
          <w:tab w:val="left" w:pos="7200"/>
        </w:tabs>
        <w:autoSpaceDE w:val="0"/>
        <w:autoSpaceDN w:val="0"/>
        <w:adjustRightInd w:val="0"/>
        <w:spacing w:line="240" w:lineRule="atLeast"/>
        <w:ind w:right="169"/>
        <w:rPr>
          <w:rFonts w:ascii="Dax Offc Pro" w:hAnsi="Dax Offc Pro"/>
          <w:b/>
          <w:lang w:val="en-US"/>
        </w:rPr>
      </w:pPr>
    </w:p>
    <w:p w14:paraId="390C90F6" w14:textId="77777777" w:rsidR="00042881" w:rsidRPr="00E25440" w:rsidRDefault="00042881" w:rsidP="00042881">
      <w:pPr>
        <w:tabs>
          <w:tab w:val="left" w:pos="7200"/>
        </w:tabs>
        <w:autoSpaceDE w:val="0"/>
        <w:autoSpaceDN w:val="0"/>
        <w:adjustRightInd w:val="0"/>
        <w:spacing w:line="240" w:lineRule="atLeast"/>
        <w:ind w:right="169"/>
        <w:rPr>
          <w:rFonts w:ascii="Dax Offc Pro" w:hAnsi="Dax Offc Pro"/>
          <w:b/>
          <w:lang w:val="en-US"/>
        </w:rPr>
      </w:pPr>
    </w:p>
    <w:p w14:paraId="3221ED35" w14:textId="77777777" w:rsidR="00042881" w:rsidRPr="00E25440" w:rsidRDefault="00042881" w:rsidP="00042881">
      <w:pPr>
        <w:tabs>
          <w:tab w:val="left" w:pos="7200"/>
        </w:tabs>
        <w:autoSpaceDE w:val="0"/>
        <w:autoSpaceDN w:val="0"/>
        <w:adjustRightInd w:val="0"/>
        <w:spacing w:line="240" w:lineRule="atLeast"/>
        <w:ind w:right="169"/>
        <w:rPr>
          <w:rFonts w:ascii="Dax Offc Pro" w:hAnsi="Dax Offc Pro"/>
          <w:b/>
          <w:lang w:val="en-US"/>
        </w:rPr>
      </w:pPr>
    </w:p>
    <w:p w14:paraId="5A95DACD" w14:textId="77777777" w:rsidR="00042881" w:rsidRPr="00E25440" w:rsidRDefault="00042881" w:rsidP="00042881">
      <w:pPr>
        <w:tabs>
          <w:tab w:val="left" w:pos="7200"/>
        </w:tabs>
        <w:autoSpaceDE w:val="0"/>
        <w:autoSpaceDN w:val="0"/>
        <w:adjustRightInd w:val="0"/>
        <w:spacing w:line="240" w:lineRule="atLeast"/>
        <w:ind w:right="169"/>
        <w:rPr>
          <w:rFonts w:ascii="Dax Offc Pro" w:hAnsi="Dax Offc Pro"/>
          <w:b/>
          <w:lang w:val="en-US"/>
        </w:rPr>
      </w:pPr>
    </w:p>
    <w:p w14:paraId="41F7CE6D" w14:textId="2D7CD3DD" w:rsidR="00042881" w:rsidRDefault="00042881" w:rsidP="00042881">
      <w:pPr>
        <w:tabs>
          <w:tab w:val="left" w:pos="7200"/>
        </w:tabs>
        <w:autoSpaceDE w:val="0"/>
        <w:autoSpaceDN w:val="0"/>
        <w:adjustRightInd w:val="0"/>
        <w:spacing w:line="240" w:lineRule="atLeast"/>
        <w:ind w:right="169"/>
        <w:rPr>
          <w:rFonts w:ascii="Arial" w:hAnsi="Arial" w:cs="Arial"/>
          <w:sz w:val="22"/>
          <w:szCs w:val="22"/>
          <w:lang w:val="en-US"/>
        </w:rPr>
      </w:pPr>
      <w:r w:rsidRPr="00E25440">
        <w:rPr>
          <w:rFonts w:ascii="Arial" w:hAnsi="Arial" w:cs="Arial"/>
          <w:sz w:val="22"/>
          <w:szCs w:val="22"/>
          <w:lang w:val="en-US"/>
        </w:rPr>
        <w:t>Image no.</w:t>
      </w:r>
      <w:r>
        <w:rPr>
          <w:rFonts w:ascii="Arial" w:hAnsi="Arial" w:cs="Arial"/>
          <w:sz w:val="22"/>
          <w:szCs w:val="22"/>
          <w:lang w:val="en-US"/>
        </w:rPr>
        <w:t xml:space="preserve"> </w:t>
      </w:r>
      <w:r w:rsidR="009C55CF" w:rsidRPr="009C55CF">
        <w:rPr>
          <w:rFonts w:ascii="Arial" w:hAnsi="Arial" w:cs="Arial"/>
          <w:sz w:val="22"/>
          <w:szCs w:val="22"/>
          <w:lang w:val="en-US"/>
        </w:rPr>
        <w:t>4685_7464_CX</w:t>
      </w:r>
      <w:r w:rsidRPr="00E25440">
        <w:rPr>
          <w:rFonts w:ascii="Arial" w:hAnsi="Arial" w:cs="Arial"/>
          <w:sz w:val="22"/>
          <w:szCs w:val="22"/>
          <w:lang w:val="en-US"/>
        </w:rPr>
        <w:t>.jpg</w:t>
      </w:r>
    </w:p>
    <w:p w14:paraId="5AB71146" w14:textId="77777777" w:rsidR="00042881" w:rsidRPr="00042881" w:rsidRDefault="00042881" w:rsidP="00042881">
      <w:pPr>
        <w:tabs>
          <w:tab w:val="left" w:pos="7200"/>
        </w:tabs>
        <w:autoSpaceDE w:val="0"/>
        <w:autoSpaceDN w:val="0"/>
        <w:adjustRightInd w:val="0"/>
        <w:spacing w:line="240" w:lineRule="atLeast"/>
        <w:ind w:right="169"/>
        <w:rPr>
          <w:rFonts w:ascii="Arial" w:hAnsi="Arial" w:cs="Arial"/>
          <w:sz w:val="16"/>
          <w:szCs w:val="16"/>
          <w:lang w:val="en-US"/>
        </w:rPr>
      </w:pPr>
    </w:p>
    <w:p w14:paraId="3C1E96ED" w14:textId="4FF751DC" w:rsidR="00042881" w:rsidRPr="008661F4" w:rsidRDefault="00161340" w:rsidP="00042881">
      <w:pPr>
        <w:tabs>
          <w:tab w:val="left" w:pos="7200"/>
        </w:tabs>
        <w:autoSpaceDE w:val="0"/>
        <w:autoSpaceDN w:val="0"/>
        <w:adjustRightInd w:val="0"/>
        <w:spacing w:line="320" w:lineRule="exact"/>
        <w:ind w:right="170"/>
        <w:rPr>
          <w:rFonts w:ascii="Arial" w:hAnsi="Arial" w:cs="Arial"/>
          <w:sz w:val="22"/>
          <w:szCs w:val="22"/>
          <w:lang w:val="en-US"/>
        </w:rPr>
      </w:pPr>
      <w:r w:rsidRPr="00161340">
        <w:rPr>
          <w:rFonts w:ascii="Arial" w:hAnsi="Arial" w:cs="Arial"/>
          <w:b/>
          <w:bCs/>
          <w:iCs/>
          <w:sz w:val="22"/>
          <w:szCs w:val="22"/>
          <w:lang w:val="en-US"/>
        </w:rPr>
        <w:t xml:space="preserve">Whether loading and unloading aircraft or transporting palletized goods, the </w:t>
      </w:r>
      <w:r>
        <w:rPr>
          <w:rFonts w:ascii="Arial" w:hAnsi="Arial" w:cs="Arial"/>
          <w:b/>
          <w:bCs/>
          <w:iCs/>
          <w:sz w:val="22"/>
          <w:szCs w:val="22"/>
          <w:lang w:val="en-US"/>
        </w:rPr>
        <w:t xml:space="preserve">Linde </w:t>
      </w:r>
      <w:r w:rsidR="004961E8">
        <w:rPr>
          <w:rFonts w:ascii="Arial" w:hAnsi="Arial" w:cs="Arial"/>
          <w:b/>
          <w:bCs/>
          <w:iCs/>
          <w:sz w:val="22"/>
          <w:szCs w:val="22"/>
          <w:lang w:val="en-US"/>
        </w:rPr>
        <w:t>Xi-</w:t>
      </w:r>
      <w:r w:rsidRPr="00161340">
        <w:rPr>
          <w:rFonts w:ascii="Arial" w:hAnsi="Arial" w:cs="Arial"/>
          <w:b/>
          <w:bCs/>
          <w:iCs/>
          <w:sz w:val="22"/>
          <w:szCs w:val="22"/>
          <w:lang w:val="en-US"/>
        </w:rPr>
        <w:t>Roadster’s distinctive design</w:t>
      </w:r>
      <w:r>
        <w:rPr>
          <w:rFonts w:ascii="Arial" w:hAnsi="Arial" w:cs="Arial"/>
          <w:b/>
          <w:bCs/>
          <w:iCs/>
          <w:sz w:val="22"/>
          <w:szCs w:val="22"/>
          <w:lang w:val="en-US"/>
        </w:rPr>
        <w:t xml:space="preserve"> </w:t>
      </w:r>
      <w:r w:rsidR="0098444A">
        <w:rPr>
          <w:rFonts w:ascii="Arial" w:hAnsi="Arial" w:cs="Arial"/>
          <w:b/>
          <w:bCs/>
          <w:iCs/>
          <w:sz w:val="22"/>
          <w:szCs w:val="22"/>
          <w:lang w:val="en-US"/>
        </w:rPr>
        <w:t>with eliminated</w:t>
      </w:r>
      <w:r w:rsidR="0098444A" w:rsidRPr="0098444A">
        <w:rPr>
          <w:rFonts w:ascii="Arial" w:hAnsi="Arial" w:cs="Arial"/>
          <w:b/>
          <w:bCs/>
          <w:iCs/>
          <w:sz w:val="22"/>
          <w:szCs w:val="22"/>
          <w:lang w:val="en-US"/>
        </w:rPr>
        <w:t xml:space="preserve"> A-pillars</w:t>
      </w:r>
      <w:r w:rsidR="0098444A">
        <w:rPr>
          <w:rFonts w:ascii="Arial" w:hAnsi="Arial" w:cs="Arial"/>
          <w:b/>
          <w:bCs/>
          <w:iCs/>
          <w:sz w:val="22"/>
          <w:szCs w:val="22"/>
          <w:lang w:val="en-US"/>
        </w:rPr>
        <w:t xml:space="preserve"> </w:t>
      </w:r>
      <w:r w:rsidR="00394431">
        <w:rPr>
          <w:rFonts w:ascii="Arial" w:hAnsi="Arial" w:cs="Arial"/>
          <w:b/>
          <w:bCs/>
          <w:iCs/>
          <w:sz w:val="22"/>
          <w:szCs w:val="22"/>
          <w:lang w:val="en-US"/>
        </w:rPr>
        <w:t>gives</w:t>
      </w:r>
      <w:r w:rsidRPr="00161340">
        <w:rPr>
          <w:rFonts w:ascii="Arial" w:hAnsi="Arial" w:cs="Arial"/>
          <w:b/>
          <w:bCs/>
          <w:iCs/>
          <w:sz w:val="22"/>
          <w:szCs w:val="22"/>
          <w:lang w:val="en-US"/>
        </w:rPr>
        <w:t xml:space="preserve"> the operator </w:t>
      </w:r>
      <w:r w:rsidR="000457F5">
        <w:rPr>
          <w:rFonts w:ascii="Arial" w:hAnsi="Arial" w:cs="Arial"/>
          <w:b/>
          <w:bCs/>
          <w:iCs/>
          <w:sz w:val="22"/>
          <w:szCs w:val="22"/>
          <w:lang w:val="en-US"/>
        </w:rPr>
        <w:t xml:space="preserve">nearly </w:t>
      </w:r>
      <w:r w:rsidRPr="00161340">
        <w:rPr>
          <w:rFonts w:ascii="Arial" w:hAnsi="Arial" w:cs="Arial"/>
          <w:b/>
          <w:bCs/>
          <w:iCs/>
          <w:sz w:val="22"/>
          <w:szCs w:val="22"/>
          <w:lang w:val="en-US"/>
        </w:rPr>
        <w:t>unrestricted all-around visibility. </w:t>
      </w:r>
    </w:p>
    <w:p w14:paraId="69F1DD9B" w14:textId="77777777" w:rsidR="00042881" w:rsidRDefault="00042881" w:rsidP="006C1870">
      <w:pPr>
        <w:pStyle w:val="StandardWeb"/>
        <w:shd w:val="clear" w:color="auto" w:fill="FFFFFF"/>
        <w:spacing w:before="0" w:beforeAutospacing="0" w:after="0" w:afterAutospacing="0" w:line="160" w:lineRule="exact"/>
        <w:rPr>
          <w:rFonts w:ascii="Arial" w:hAnsi="Arial" w:cs="Arial"/>
          <w:sz w:val="22"/>
          <w:szCs w:val="22"/>
          <w:lang w:val="en-US"/>
        </w:rPr>
      </w:pPr>
    </w:p>
    <w:p w14:paraId="4009146E" w14:textId="77777777" w:rsidR="0071514D" w:rsidRPr="00C02352" w:rsidRDefault="0071514D" w:rsidP="0071514D">
      <w:pPr>
        <w:pStyle w:val="Standardregular"/>
        <w:rPr>
          <w:rFonts w:ascii="Arial" w:hAnsi="Arial" w:cs="Arial"/>
          <w:lang w:val="en-US"/>
        </w:rPr>
      </w:pPr>
      <w:r w:rsidRPr="00C02352">
        <w:rPr>
          <w:rFonts w:ascii="Arial" w:hAnsi="Arial" w:cs="Arial"/>
          <w:lang w:val="en-US"/>
        </w:rPr>
        <w:t>Photo: Linde Material Handling GmbH</w:t>
      </w:r>
    </w:p>
    <w:p w14:paraId="3761923C" w14:textId="77777777" w:rsidR="0071514D" w:rsidRPr="00C02352" w:rsidRDefault="0071514D" w:rsidP="0071514D">
      <w:pPr>
        <w:pStyle w:val="Standardregular"/>
        <w:rPr>
          <w:rFonts w:ascii="Arial" w:hAnsi="Arial" w:cs="Arial"/>
          <w:lang w:val="en-US"/>
        </w:rPr>
      </w:pPr>
      <w:r w:rsidRPr="00C02352">
        <w:rPr>
          <w:rFonts w:ascii="Arial" w:hAnsi="Arial" w:cs="Arial"/>
          <w:lang w:val="en-US"/>
        </w:rPr>
        <w:t>Released for publication.</w:t>
      </w:r>
    </w:p>
    <w:p w14:paraId="3533CC35" w14:textId="77777777" w:rsidR="0071514D" w:rsidRPr="00C02352" w:rsidRDefault="0071514D" w:rsidP="0071514D">
      <w:pPr>
        <w:pStyle w:val="Standardregular"/>
        <w:rPr>
          <w:rFonts w:ascii="Dax Offc Pro" w:hAnsi="Dax Offc Pro"/>
          <w:b w:val="0"/>
          <w:lang w:val="en-US"/>
        </w:rPr>
      </w:pPr>
    </w:p>
    <w:p w14:paraId="30FEF4FB" w14:textId="77777777" w:rsidR="0071514D" w:rsidRDefault="0071514D" w:rsidP="00645B24">
      <w:pPr>
        <w:pStyle w:val="StandardWeb"/>
        <w:shd w:val="clear" w:color="auto" w:fill="FFFFFF"/>
        <w:spacing w:before="0" w:beforeAutospacing="0" w:after="0" w:afterAutospacing="0" w:line="360" w:lineRule="auto"/>
        <w:rPr>
          <w:rFonts w:ascii="Arial" w:hAnsi="Arial" w:cs="Arial"/>
          <w:sz w:val="22"/>
          <w:szCs w:val="22"/>
          <w:lang w:val="en-US"/>
        </w:rPr>
      </w:pPr>
    </w:p>
    <w:p w14:paraId="2BDA0856" w14:textId="623B0C6A" w:rsidR="00645B24" w:rsidRPr="00C02352" w:rsidRDefault="00645B24" w:rsidP="00645B24">
      <w:pPr>
        <w:pStyle w:val="StandardWeb"/>
        <w:shd w:val="clear" w:color="auto" w:fill="FFFFFF"/>
        <w:spacing w:before="0" w:beforeAutospacing="0" w:after="0" w:afterAutospacing="0" w:line="360" w:lineRule="auto"/>
        <w:rPr>
          <w:rFonts w:ascii="Arial" w:hAnsi="Arial" w:cs="Arial"/>
          <w:sz w:val="22"/>
          <w:szCs w:val="22"/>
          <w:lang w:val="en-US"/>
        </w:rPr>
      </w:pPr>
      <w:r w:rsidRPr="00C02352">
        <w:rPr>
          <w:rFonts w:ascii="Arial" w:hAnsi="Arial" w:cs="Arial"/>
          <w:sz w:val="22"/>
          <w:szCs w:val="22"/>
          <w:lang w:val="en-US"/>
        </w:rPr>
        <w:t>You can find these photos in printable resolution for download at:</w:t>
      </w:r>
    </w:p>
    <w:p w14:paraId="667E853C" w14:textId="77777777" w:rsidR="00645B24" w:rsidRPr="00C02352" w:rsidRDefault="00645B24" w:rsidP="00645B24">
      <w:pPr>
        <w:pStyle w:val="StandardWeb"/>
        <w:shd w:val="clear" w:color="auto" w:fill="FFFFFF"/>
        <w:spacing w:before="0" w:beforeAutospacing="0" w:line="360" w:lineRule="auto"/>
        <w:rPr>
          <w:rFonts w:ascii="Arial" w:hAnsi="Arial" w:cs="Arial"/>
          <w:sz w:val="22"/>
          <w:szCs w:val="22"/>
          <w:lang w:val="en-US"/>
        </w:rPr>
      </w:pPr>
      <w:hyperlink r:id="rId16" w:history="1">
        <w:r w:rsidRPr="00C02352">
          <w:rPr>
            <w:rStyle w:val="Hyperlink"/>
            <w:rFonts w:ascii="Arial" w:hAnsi="Arial" w:cs="Arial"/>
            <w:sz w:val="22"/>
            <w:szCs w:val="22"/>
            <w:lang w:val="en-US"/>
          </w:rPr>
          <w:t>Press releases overview (linde-mh.com)</w:t>
        </w:r>
      </w:hyperlink>
    </w:p>
    <w:p w14:paraId="0A59CF27" w14:textId="77777777" w:rsidR="00E75D37" w:rsidRPr="00645B24" w:rsidRDefault="00E75D37" w:rsidP="00645B24">
      <w:pPr>
        <w:pStyle w:val="StandardWeb"/>
        <w:shd w:val="clear" w:color="auto" w:fill="FFFFFF"/>
        <w:spacing w:before="0" w:beforeAutospacing="0" w:after="0" w:afterAutospacing="0" w:line="360" w:lineRule="auto"/>
        <w:rPr>
          <w:rFonts w:ascii="Dax Offc Pro" w:hAnsi="Dax Offc Pro"/>
          <w:b/>
          <w:lang w:val="en-US"/>
        </w:rPr>
      </w:pPr>
    </w:p>
    <w:sectPr w:rsidR="00E75D37" w:rsidRPr="00645B24" w:rsidSect="004713F8">
      <w:headerReference w:type="default" r:id="rId17"/>
      <w:pgSz w:w="11900" w:h="16840"/>
      <w:pgMar w:top="2859" w:right="1552"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D6EE30" w14:textId="77777777" w:rsidR="00232BEB" w:rsidRDefault="00232BEB" w:rsidP="00FC1294">
      <w:r>
        <w:separator/>
      </w:r>
    </w:p>
  </w:endnote>
  <w:endnote w:type="continuationSeparator" w:id="0">
    <w:p w14:paraId="4680189A" w14:textId="77777777" w:rsidR="00232BEB" w:rsidRDefault="00232BEB" w:rsidP="00FC1294">
      <w:r>
        <w:continuationSeparator/>
      </w:r>
    </w:p>
  </w:endnote>
  <w:endnote w:type="continuationNotice" w:id="1">
    <w:p w14:paraId="20F2FEB8" w14:textId="77777777" w:rsidR="00232BEB" w:rsidRDefault="00232B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ax Offc Pro Light">
    <w:altName w:val="Cambria"/>
    <w:panose1 w:val="020B0504030101020102"/>
    <w:charset w:val="00"/>
    <w:family w:val="swiss"/>
    <w:pitch w:val="variable"/>
    <w:sig w:usb0="A00002BF" w:usb1="4000A4FB" w:usb2="00000000" w:usb3="00000000" w:csb0="0000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indeDax-Regular">
    <w:panose1 w:val="00000000000000000000"/>
    <w:charset w:val="00"/>
    <w:family w:val="auto"/>
    <w:notTrueType/>
    <w:pitch w:val="variable"/>
    <w:sig w:usb0="00000003" w:usb1="00000000" w:usb2="00000000" w:usb3="00000000" w:csb0="00000001" w:csb1="00000000"/>
  </w:font>
  <w:font w:name="Dax Offc Pro">
    <w:altName w:val="Calibri"/>
    <w:panose1 w:val="020B0504030101020102"/>
    <w:charset w:val="00"/>
    <w:family w:val="swiss"/>
    <w:pitch w:val="variable"/>
    <w:sig w:usb0="A00002BF" w:usb1="4000A4FB" w:usb2="00000000" w:usb3="00000000" w:csb0="0000009F" w:csb1="00000000"/>
  </w:font>
  <w:font w:name="MinionPro-Regular">
    <w:charset w:val="00"/>
    <w:family w:val="auto"/>
    <w:pitch w:val="default"/>
  </w:font>
  <w:font w:name="LindeDaxOffice">
    <w:altName w:val="Calibri"/>
    <w:charset w:val="00"/>
    <w:family w:val="swiss"/>
    <w:pitch w:val="variable"/>
    <w:sig w:usb0="8000002F" w:usb1="4000004A" w:usb2="00000000" w:usb3="00000000" w:csb0="00000093" w:csb1="00000000"/>
  </w:font>
  <w:font w:name="Proxima Nova Cond Semibold">
    <w:altName w:val="Proxima Nova Cond Semibold"/>
    <w:panose1 w:val="00000000000000000000"/>
    <w:charset w:val="00"/>
    <w:family w:val="swiss"/>
    <w:notTrueType/>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760BAD" w14:textId="77777777" w:rsidR="00232BEB" w:rsidRDefault="00232BEB" w:rsidP="00FC1294">
      <w:r>
        <w:separator/>
      </w:r>
    </w:p>
  </w:footnote>
  <w:footnote w:type="continuationSeparator" w:id="0">
    <w:p w14:paraId="10AEADCF" w14:textId="77777777" w:rsidR="00232BEB" w:rsidRDefault="00232BEB" w:rsidP="00FC1294">
      <w:r>
        <w:continuationSeparator/>
      </w:r>
    </w:p>
  </w:footnote>
  <w:footnote w:type="continuationNotice" w:id="1">
    <w:p w14:paraId="1873F451" w14:textId="77777777" w:rsidR="00232BEB" w:rsidRDefault="00232B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57A01" w14:textId="51385C34" w:rsidR="008B5B50" w:rsidRPr="00A3051D" w:rsidRDefault="008B5B50" w:rsidP="008B5B50">
    <w:pPr>
      <w:jc w:val="right"/>
      <w:rPr>
        <w:b/>
        <w:sz w:val="16"/>
        <w:szCs w:val="16"/>
      </w:rPr>
    </w:pPr>
  </w:p>
  <w:p w14:paraId="625A9026" w14:textId="4918F036" w:rsidR="008B5B50" w:rsidRPr="00A3051D" w:rsidRDefault="008B5B50" w:rsidP="008B5B50">
    <w:pPr>
      <w:jc w:val="right"/>
      <w:rPr>
        <w:b/>
        <w:sz w:val="16"/>
        <w:szCs w:val="16"/>
      </w:rPr>
    </w:pPr>
  </w:p>
  <w:p w14:paraId="00711468" w14:textId="72676A92" w:rsidR="008B5B50" w:rsidRPr="00A3051D" w:rsidRDefault="008B5B50" w:rsidP="008B5B50">
    <w:pPr>
      <w:tabs>
        <w:tab w:val="left" w:pos="1407"/>
      </w:tabs>
      <w:rPr>
        <w:b/>
        <w:sz w:val="16"/>
        <w:szCs w:val="16"/>
      </w:rPr>
    </w:pPr>
    <w:r>
      <w:rPr>
        <w:b/>
        <w:sz w:val="16"/>
        <w:szCs w:val="16"/>
      </w:rPr>
      <w:tab/>
    </w:r>
  </w:p>
  <w:p w14:paraId="4CF96D7B" w14:textId="479588B1" w:rsidR="008B5B50" w:rsidRPr="00A3051D" w:rsidRDefault="008B5B50" w:rsidP="008B5B50">
    <w:pPr>
      <w:jc w:val="right"/>
      <w:rPr>
        <w:b/>
        <w:sz w:val="16"/>
        <w:szCs w:val="16"/>
      </w:rPr>
    </w:pPr>
  </w:p>
  <w:p w14:paraId="678FE5E0" w14:textId="4FA17778" w:rsidR="008B5B50" w:rsidRPr="00A3051D" w:rsidRDefault="008B5B50" w:rsidP="008B5B50">
    <w:pPr>
      <w:jc w:val="right"/>
      <w:rPr>
        <w:b/>
        <w:sz w:val="16"/>
        <w:szCs w:val="16"/>
      </w:rPr>
    </w:pPr>
  </w:p>
  <w:p w14:paraId="2794848E" w14:textId="77777777" w:rsidR="008B5B50" w:rsidRDefault="008B5B50">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23671AC"/>
    <w:multiLevelType w:val="hybridMultilevel"/>
    <w:tmpl w:val="0B193AD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B6D55DA"/>
    <w:multiLevelType w:val="hybridMultilevel"/>
    <w:tmpl w:val="6636D707"/>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4F4D6D"/>
    <w:multiLevelType w:val="hybridMultilevel"/>
    <w:tmpl w:val="233878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2C56DFD"/>
    <w:multiLevelType w:val="hybridMultilevel"/>
    <w:tmpl w:val="81AE5C9C"/>
    <w:lvl w:ilvl="0" w:tplc="54CA1A5E">
      <w:start w:val="1"/>
      <w:numFmt w:val="bullet"/>
      <w:lvlText w:val="−"/>
      <w:lvlJc w:val="left"/>
      <w:pPr>
        <w:tabs>
          <w:tab w:val="num" w:pos="720"/>
        </w:tabs>
        <w:ind w:left="720" w:hanging="360"/>
      </w:pPr>
      <w:rPr>
        <w:rFonts w:ascii="Arial" w:hAnsi="Arial" w:hint="default"/>
      </w:rPr>
    </w:lvl>
    <w:lvl w:ilvl="1" w:tplc="DBB8E206" w:tentative="1">
      <w:start w:val="1"/>
      <w:numFmt w:val="bullet"/>
      <w:lvlText w:val="−"/>
      <w:lvlJc w:val="left"/>
      <w:pPr>
        <w:tabs>
          <w:tab w:val="num" w:pos="1440"/>
        </w:tabs>
        <w:ind w:left="1440" w:hanging="360"/>
      </w:pPr>
      <w:rPr>
        <w:rFonts w:ascii="Arial" w:hAnsi="Arial" w:hint="default"/>
      </w:rPr>
    </w:lvl>
    <w:lvl w:ilvl="2" w:tplc="B6F442E6" w:tentative="1">
      <w:start w:val="1"/>
      <w:numFmt w:val="bullet"/>
      <w:lvlText w:val="−"/>
      <w:lvlJc w:val="left"/>
      <w:pPr>
        <w:tabs>
          <w:tab w:val="num" w:pos="2160"/>
        </w:tabs>
        <w:ind w:left="2160" w:hanging="360"/>
      </w:pPr>
      <w:rPr>
        <w:rFonts w:ascii="Arial" w:hAnsi="Arial" w:hint="default"/>
      </w:rPr>
    </w:lvl>
    <w:lvl w:ilvl="3" w:tplc="D5D8727A">
      <w:start w:val="1"/>
      <w:numFmt w:val="bullet"/>
      <w:lvlText w:val="−"/>
      <w:lvlJc w:val="left"/>
      <w:pPr>
        <w:tabs>
          <w:tab w:val="num" w:pos="2880"/>
        </w:tabs>
        <w:ind w:left="2880" w:hanging="360"/>
      </w:pPr>
      <w:rPr>
        <w:rFonts w:ascii="Arial" w:hAnsi="Arial" w:hint="default"/>
      </w:rPr>
    </w:lvl>
    <w:lvl w:ilvl="4" w:tplc="3C529992" w:tentative="1">
      <w:start w:val="1"/>
      <w:numFmt w:val="bullet"/>
      <w:lvlText w:val="−"/>
      <w:lvlJc w:val="left"/>
      <w:pPr>
        <w:tabs>
          <w:tab w:val="num" w:pos="3600"/>
        </w:tabs>
        <w:ind w:left="3600" w:hanging="360"/>
      </w:pPr>
      <w:rPr>
        <w:rFonts w:ascii="Arial" w:hAnsi="Arial" w:hint="default"/>
      </w:rPr>
    </w:lvl>
    <w:lvl w:ilvl="5" w:tplc="17AC6A90" w:tentative="1">
      <w:start w:val="1"/>
      <w:numFmt w:val="bullet"/>
      <w:lvlText w:val="−"/>
      <w:lvlJc w:val="left"/>
      <w:pPr>
        <w:tabs>
          <w:tab w:val="num" w:pos="4320"/>
        </w:tabs>
        <w:ind w:left="4320" w:hanging="360"/>
      </w:pPr>
      <w:rPr>
        <w:rFonts w:ascii="Arial" w:hAnsi="Arial" w:hint="default"/>
      </w:rPr>
    </w:lvl>
    <w:lvl w:ilvl="6" w:tplc="B2EEE99C" w:tentative="1">
      <w:start w:val="1"/>
      <w:numFmt w:val="bullet"/>
      <w:lvlText w:val="−"/>
      <w:lvlJc w:val="left"/>
      <w:pPr>
        <w:tabs>
          <w:tab w:val="num" w:pos="5040"/>
        </w:tabs>
        <w:ind w:left="5040" w:hanging="360"/>
      </w:pPr>
      <w:rPr>
        <w:rFonts w:ascii="Arial" w:hAnsi="Arial" w:hint="default"/>
      </w:rPr>
    </w:lvl>
    <w:lvl w:ilvl="7" w:tplc="AC188484" w:tentative="1">
      <w:start w:val="1"/>
      <w:numFmt w:val="bullet"/>
      <w:lvlText w:val="−"/>
      <w:lvlJc w:val="left"/>
      <w:pPr>
        <w:tabs>
          <w:tab w:val="num" w:pos="5760"/>
        </w:tabs>
        <w:ind w:left="5760" w:hanging="360"/>
      </w:pPr>
      <w:rPr>
        <w:rFonts w:ascii="Arial" w:hAnsi="Arial" w:hint="default"/>
      </w:rPr>
    </w:lvl>
    <w:lvl w:ilvl="8" w:tplc="3972161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D57D3E"/>
    <w:multiLevelType w:val="hybridMultilevel"/>
    <w:tmpl w:val="04F81B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AD0021C"/>
    <w:multiLevelType w:val="hybridMultilevel"/>
    <w:tmpl w:val="28D4D56A"/>
    <w:lvl w:ilvl="0" w:tplc="05A4B126">
      <w:start w:val="1"/>
      <w:numFmt w:val="bullet"/>
      <w:lvlText w:val="−"/>
      <w:lvlJc w:val="left"/>
      <w:pPr>
        <w:tabs>
          <w:tab w:val="num" w:pos="720"/>
        </w:tabs>
        <w:ind w:left="720" w:hanging="360"/>
      </w:pPr>
      <w:rPr>
        <w:rFonts w:ascii="Arial" w:hAnsi="Arial" w:hint="default"/>
      </w:rPr>
    </w:lvl>
    <w:lvl w:ilvl="1" w:tplc="A762F65A" w:tentative="1">
      <w:start w:val="1"/>
      <w:numFmt w:val="bullet"/>
      <w:lvlText w:val="−"/>
      <w:lvlJc w:val="left"/>
      <w:pPr>
        <w:tabs>
          <w:tab w:val="num" w:pos="1440"/>
        </w:tabs>
        <w:ind w:left="1440" w:hanging="360"/>
      </w:pPr>
      <w:rPr>
        <w:rFonts w:ascii="Arial" w:hAnsi="Arial" w:hint="default"/>
      </w:rPr>
    </w:lvl>
    <w:lvl w:ilvl="2" w:tplc="731ED074" w:tentative="1">
      <w:start w:val="1"/>
      <w:numFmt w:val="bullet"/>
      <w:lvlText w:val="−"/>
      <w:lvlJc w:val="left"/>
      <w:pPr>
        <w:tabs>
          <w:tab w:val="num" w:pos="2160"/>
        </w:tabs>
        <w:ind w:left="2160" w:hanging="360"/>
      </w:pPr>
      <w:rPr>
        <w:rFonts w:ascii="Arial" w:hAnsi="Arial" w:hint="default"/>
      </w:rPr>
    </w:lvl>
    <w:lvl w:ilvl="3" w:tplc="B344A580" w:tentative="1">
      <w:start w:val="1"/>
      <w:numFmt w:val="bullet"/>
      <w:lvlText w:val="−"/>
      <w:lvlJc w:val="left"/>
      <w:pPr>
        <w:tabs>
          <w:tab w:val="num" w:pos="2880"/>
        </w:tabs>
        <w:ind w:left="2880" w:hanging="360"/>
      </w:pPr>
      <w:rPr>
        <w:rFonts w:ascii="Arial" w:hAnsi="Arial" w:hint="default"/>
      </w:rPr>
    </w:lvl>
    <w:lvl w:ilvl="4" w:tplc="ADB0BC92" w:tentative="1">
      <w:start w:val="1"/>
      <w:numFmt w:val="bullet"/>
      <w:lvlText w:val="−"/>
      <w:lvlJc w:val="left"/>
      <w:pPr>
        <w:tabs>
          <w:tab w:val="num" w:pos="3600"/>
        </w:tabs>
        <w:ind w:left="3600" w:hanging="360"/>
      </w:pPr>
      <w:rPr>
        <w:rFonts w:ascii="Arial" w:hAnsi="Arial" w:hint="default"/>
      </w:rPr>
    </w:lvl>
    <w:lvl w:ilvl="5" w:tplc="A7EA41C2" w:tentative="1">
      <w:start w:val="1"/>
      <w:numFmt w:val="bullet"/>
      <w:lvlText w:val="−"/>
      <w:lvlJc w:val="left"/>
      <w:pPr>
        <w:tabs>
          <w:tab w:val="num" w:pos="4320"/>
        </w:tabs>
        <w:ind w:left="4320" w:hanging="360"/>
      </w:pPr>
      <w:rPr>
        <w:rFonts w:ascii="Arial" w:hAnsi="Arial" w:hint="default"/>
      </w:rPr>
    </w:lvl>
    <w:lvl w:ilvl="6" w:tplc="F978FE62" w:tentative="1">
      <w:start w:val="1"/>
      <w:numFmt w:val="bullet"/>
      <w:lvlText w:val="−"/>
      <w:lvlJc w:val="left"/>
      <w:pPr>
        <w:tabs>
          <w:tab w:val="num" w:pos="5040"/>
        </w:tabs>
        <w:ind w:left="5040" w:hanging="360"/>
      </w:pPr>
      <w:rPr>
        <w:rFonts w:ascii="Arial" w:hAnsi="Arial" w:hint="default"/>
      </w:rPr>
    </w:lvl>
    <w:lvl w:ilvl="7" w:tplc="95A8C9CE" w:tentative="1">
      <w:start w:val="1"/>
      <w:numFmt w:val="bullet"/>
      <w:lvlText w:val="−"/>
      <w:lvlJc w:val="left"/>
      <w:pPr>
        <w:tabs>
          <w:tab w:val="num" w:pos="5760"/>
        </w:tabs>
        <w:ind w:left="5760" w:hanging="360"/>
      </w:pPr>
      <w:rPr>
        <w:rFonts w:ascii="Arial" w:hAnsi="Arial" w:hint="default"/>
      </w:rPr>
    </w:lvl>
    <w:lvl w:ilvl="8" w:tplc="5AF02A0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0540D4E"/>
    <w:multiLevelType w:val="hybridMultilevel"/>
    <w:tmpl w:val="3CDC2FBE"/>
    <w:lvl w:ilvl="0" w:tplc="D0FA8690">
      <w:start w:val="1"/>
      <w:numFmt w:val="bullet"/>
      <w:lvlText w:val=""/>
      <w:lvlJc w:val="left"/>
      <w:pPr>
        <w:tabs>
          <w:tab w:val="num" w:pos="720"/>
        </w:tabs>
        <w:ind w:left="720" w:hanging="360"/>
      </w:pPr>
      <w:rPr>
        <w:rFonts w:ascii="Wingdings" w:hAnsi="Wingdings" w:hint="default"/>
      </w:rPr>
    </w:lvl>
    <w:lvl w:ilvl="1" w:tplc="A59CC07C" w:tentative="1">
      <w:start w:val="1"/>
      <w:numFmt w:val="bullet"/>
      <w:lvlText w:val=""/>
      <w:lvlJc w:val="left"/>
      <w:pPr>
        <w:tabs>
          <w:tab w:val="num" w:pos="1440"/>
        </w:tabs>
        <w:ind w:left="1440" w:hanging="360"/>
      </w:pPr>
      <w:rPr>
        <w:rFonts w:ascii="Wingdings" w:hAnsi="Wingdings" w:hint="default"/>
      </w:rPr>
    </w:lvl>
    <w:lvl w:ilvl="2" w:tplc="D458BDC8" w:tentative="1">
      <w:start w:val="1"/>
      <w:numFmt w:val="bullet"/>
      <w:lvlText w:val=""/>
      <w:lvlJc w:val="left"/>
      <w:pPr>
        <w:tabs>
          <w:tab w:val="num" w:pos="2160"/>
        </w:tabs>
        <w:ind w:left="2160" w:hanging="360"/>
      </w:pPr>
      <w:rPr>
        <w:rFonts w:ascii="Wingdings" w:hAnsi="Wingdings" w:hint="default"/>
      </w:rPr>
    </w:lvl>
    <w:lvl w:ilvl="3" w:tplc="2E6AF4DC" w:tentative="1">
      <w:start w:val="1"/>
      <w:numFmt w:val="bullet"/>
      <w:lvlText w:val=""/>
      <w:lvlJc w:val="left"/>
      <w:pPr>
        <w:tabs>
          <w:tab w:val="num" w:pos="2880"/>
        </w:tabs>
        <w:ind w:left="2880" w:hanging="360"/>
      </w:pPr>
      <w:rPr>
        <w:rFonts w:ascii="Wingdings" w:hAnsi="Wingdings" w:hint="default"/>
      </w:rPr>
    </w:lvl>
    <w:lvl w:ilvl="4" w:tplc="1FAEDA64" w:tentative="1">
      <w:start w:val="1"/>
      <w:numFmt w:val="bullet"/>
      <w:lvlText w:val=""/>
      <w:lvlJc w:val="left"/>
      <w:pPr>
        <w:tabs>
          <w:tab w:val="num" w:pos="3600"/>
        </w:tabs>
        <w:ind w:left="3600" w:hanging="360"/>
      </w:pPr>
      <w:rPr>
        <w:rFonts w:ascii="Wingdings" w:hAnsi="Wingdings" w:hint="default"/>
      </w:rPr>
    </w:lvl>
    <w:lvl w:ilvl="5" w:tplc="C180DB80" w:tentative="1">
      <w:start w:val="1"/>
      <w:numFmt w:val="bullet"/>
      <w:lvlText w:val=""/>
      <w:lvlJc w:val="left"/>
      <w:pPr>
        <w:tabs>
          <w:tab w:val="num" w:pos="4320"/>
        </w:tabs>
        <w:ind w:left="4320" w:hanging="360"/>
      </w:pPr>
      <w:rPr>
        <w:rFonts w:ascii="Wingdings" w:hAnsi="Wingdings" w:hint="default"/>
      </w:rPr>
    </w:lvl>
    <w:lvl w:ilvl="6" w:tplc="74BCBA8C" w:tentative="1">
      <w:start w:val="1"/>
      <w:numFmt w:val="bullet"/>
      <w:lvlText w:val=""/>
      <w:lvlJc w:val="left"/>
      <w:pPr>
        <w:tabs>
          <w:tab w:val="num" w:pos="5040"/>
        </w:tabs>
        <w:ind w:left="5040" w:hanging="360"/>
      </w:pPr>
      <w:rPr>
        <w:rFonts w:ascii="Wingdings" w:hAnsi="Wingdings" w:hint="default"/>
      </w:rPr>
    </w:lvl>
    <w:lvl w:ilvl="7" w:tplc="167CD9A6" w:tentative="1">
      <w:start w:val="1"/>
      <w:numFmt w:val="bullet"/>
      <w:lvlText w:val=""/>
      <w:lvlJc w:val="left"/>
      <w:pPr>
        <w:tabs>
          <w:tab w:val="num" w:pos="5760"/>
        </w:tabs>
        <w:ind w:left="5760" w:hanging="360"/>
      </w:pPr>
      <w:rPr>
        <w:rFonts w:ascii="Wingdings" w:hAnsi="Wingdings" w:hint="default"/>
      </w:rPr>
    </w:lvl>
    <w:lvl w:ilvl="8" w:tplc="71B6B29A"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0618E0"/>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929570A"/>
    <w:multiLevelType w:val="hybridMultilevel"/>
    <w:tmpl w:val="1520E76C"/>
    <w:lvl w:ilvl="0" w:tplc="0A687138">
      <w:start w:val="1202"/>
      <w:numFmt w:val="bullet"/>
      <w:lvlText w:val="-"/>
      <w:lvlJc w:val="left"/>
      <w:pPr>
        <w:ind w:left="720" w:hanging="360"/>
      </w:pPr>
      <w:rPr>
        <w:rFonts w:ascii="Dax Offc Pro Light" w:eastAsiaTheme="minorHAnsi" w:hAnsi="Dax Offc Pro Light"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4B5D72"/>
    <w:multiLevelType w:val="hybridMultilevel"/>
    <w:tmpl w:val="DA3A5BAE"/>
    <w:lvl w:ilvl="0" w:tplc="5A7CC366">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 w15:restartNumberingAfterBreak="0">
    <w:nsid w:val="38275C94"/>
    <w:multiLevelType w:val="hybridMultilevel"/>
    <w:tmpl w:val="1BC00508"/>
    <w:lvl w:ilvl="0" w:tplc="D6FC38D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AA80D41"/>
    <w:multiLevelType w:val="hybridMultilevel"/>
    <w:tmpl w:val="5C580536"/>
    <w:lvl w:ilvl="0" w:tplc="2A1E2642">
      <w:start w:val="1"/>
      <w:numFmt w:val="bullet"/>
      <w:lvlText w:val=""/>
      <w:lvlJc w:val="left"/>
      <w:pPr>
        <w:tabs>
          <w:tab w:val="num" w:pos="720"/>
        </w:tabs>
        <w:ind w:left="720" w:hanging="360"/>
      </w:pPr>
      <w:rPr>
        <w:rFonts w:ascii="Symbol" w:hAnsi="Symbol" w:hint="default"/>
      </w:rPr>
    </w:lvl>
    <w:lvl w:ilvl="1" w:tplc="3A5C45C6" w:tentative="1">
      <w:start w:val="1"/>
      <w:numFmt w:val="bullet"/>
      <w:lvlText w:val=""/>
      <w:lvlJc w:val="left"/>
      <w:pPr>
        <w:tabs>
          <w:tab w:val="num" w:pos="1440"/>
        </w:tabs>
        <w:ind w:left="1440" w:hanging="360"/>
      </w:pPr>
      <w:rPr>
        <w:rFonts w:ascii="Symbol" w:hAnsi="Symbol" w:hint="default"/>
      </w:rPr>
    </w:lvl>
    <w:lvl w:ilvl="2" w:tplc="102A8AF4" w:tentative="1">
      <w:start w:val="1"/>
      <w:numFmt w:val="bullet"/>
      <w:lvlText w:val=""/>
      <w:lvlJc w:val="left"/>
      <w:pPr>
        <w:tabs>
          <w:tab w:val="num" w:pos="2160"/>
        </w:tabs>
        <w:ind w:left="2160" w:hanging="360"/>
      </w:pPr>
      <w:rPr>
        <w:rFonts w:ascii="Symbol" w:hAnsi="Symbol" w:hint="default"/>
      </w:rPr>
    </w:lvl>
    <w:lvl w:ilvl="3" w:tplc="320EC03C" w:tentative="1">
      <w:start w:val="1"/>
      <w:numFmt w:val="bullet"/>
      <w:lvlText w:val=""/>
      <w:lvlJc w:val="left"/>
      <w:pPr>
        <w:tabs>
          <w:tab w:val="num" w:pos="2880"/>
        </w:tabs>
        <w:ind w:left="2880" w:hanging="360"/>
      </w:pPr>
      <w:rPr>
        <w:rFonts w:ascii="Symbol" w:hAnsi="Symbol" w:hint="default"/>
      </w:rPr>
    </w:lvl>
    <w:lvl w:ilvl="4" w:tplc="38E8811A" w:tentative="1">
      <w:start w:val="1"/>
      <w:numFmt w:val="bullet"/>
      <w:lvlText w:val=""/>
      <w:lvlJc w:val="left"/>
      <w:pPr>
        <w:tabs>
          <w:tab w:val="num" w:pos="3600"/>
        </w:tabs>
        <w:ind w:left="3600" w:hanging="360"/>
      </w:pPr>
      <w:rPr>
        <w:rFonts w:ascii="Symbol" w:hAnsi="Symbol" w:hint="default"/>
      </w:rPr>
    </w:lvl>
    <w:lvl w:ilvl="5" w:tplc="56289D36" w:tentative="1">
      <w:start w:val="1"/>
      <w:numFmt w:val="bullet"/>
      <w:lvlText w:val=""/>
      <w:lvlJc w:val="left"/>
      <w:pPr>
        <w:tabs>
          <w:tab w:val="num" w:pos="4320"/>
        </w:tabs>
        <w:ind w:left="4320" w:hanging="360"/>
      </w:pPr>
      <w:rPr>
        <w:rFonts w:ascii="Symbol" w:hAnsi="Symbol" w:hint="default"/>
      </w:rPr>
    </w:lvl>
    <w:lvl w:ilvl="6" w:tplc="9C14118C" w:tentative="1">
      <w:start w:val="1"/>
      <w:numFmt w:val="bullet"/>
      <w:lvlText w:val=""/>
      <w:lvlJc w:val="left"/>
      <w:pPr>
        <w:tabs>
          <w:tab w:val="num" w:pos="5040"/>
        </w:tabs>
        <w:ind w:left="5040" w:hanging="360"/>
      </w:pPr>
      <w:rPr>
        <w:rFonts w:ascii="Symbol" w:hAnsi="Symbol" w:hint="default"/>
      </w:rPr>
    </w:lvl>
    <w:lvl w:ilvl="7" w:tplc="AC04C9A8" w:tentative="1">
      <w:start w:val="1"/>
      <w:numFmt w:val="bullet"/>
      <w:lvlText w:val=""/>
      <w:lvlJc w:val="left"/>
      <w:pPr>
        <w:tabs>
          <w:tab w:val="num" w:pos="5760"/>
        </w:tabs>
        <w:ind w:left="5760" w:hanging="360"/>
      </w:pPr>
      <w:rPr>
        <w:rFonts w:ascii="Symbol" w:hAnsi="Symbol" w:hint="default"/>
      </w:rPr>
    </w:lvl>
    <w:lvl w:ilvl="8" w:tplc="B37408F6"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470853A3"/>
    <w:multiLevelType w:val="multilevel"/>
    <w:tmpl w:val="BD584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F2872C8"/>
    <w:multiLevelType w:val="multilevel"/>
    <w:tmpl w:val="699AA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3616FCE"/>
    <w:multiLevelType w:val="hybridMultilevel"/>
    <w:tmpl w:val="1C86C8A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5D9F640D"/>
    <w:multiLevelType w:val="hybridMultilevel"/>
    <w:tmpl w:val="68A61A4A"/>
    <w:lvl w:ilvl="0" w:tplc="2E6AF9F2">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6" w15:restartNumberingAfterBreak="0">
    <w:nsid w:val="607B15B6"/>
    <w:multiLevelType w:val="hybridMultilevel"/>
    <w:tmpl w:val="28EAEE88"/>
    <w:lvl w:ilvl="0" w:tplc="43126B38">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60EA354D"/>
    <w:multiLevelType w:val="multilevel"/>
    <w:tmpl w:val="190C5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5234B1A"/>
    <w:multiLevelType w:val="hybridMultilevel"/>
    <w:tmpl w:val="F4FE4F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69827B04"/>
    <w:multiLevelType w:val="hybridMultilevel"/>
    <w:tmpl w:val="F394135E"/>
    <w:lvl w:ilvl="0" w:tplc="D0A008B2">
      <w:numFmt w:val="bullet"/>
      <w:lvlText w:val=""/>
      <w:lvlJc w:val="left"/>
      <w:pPr>
        <w:ind w:left="1070" w:hanging="360"/>
      </w:pPr>
      <w:rPr>
        <w:rFonts w:ascii="Wingdings" w:eastAsia="Calibri" w:hAnsi="Wingdings" w:cs="Arial" w:hint="default"/>
      </w:rPr>
    </w:lvl>
    <w:lvl w:ilvl="1" w:tplc="04070003" w:tentative="1">
      <w:start w:val="1"/>
      <w:numFmt w:val="bullet"/>
      <w:lvlText w:val="o"/>
      <w:lvlJc w:val="left"/>
      <w:pPr>
        <w:ind w:left="1790" w:hanging="360"/>
      </w:pPr>
      <w:rPr>
        <w:rFonts w:ascii="Courier New" w:hAnsi="Courier New" w:cs="Courier New" w:hint="default"/>
      </w:rPr>
    </w:lvl>
    <w:lvl w:ilvl="2" w:tplc="04070005" w:tentative="1">
      <w:start w:val="1"/>
      <w:numFmt w:val="bullet"/>
      <w:lvlText w:val=""/>
      <w:lvlJc w:val="left"/>
      <w:pPr>
        <w:ind w:left="2510" w:hanging="360"/>
      </w:pPr>
      <w:rPr>
        <w:rFonts w:ascii="Wingdings" w:hAnsi="Wingdings" w:hint="default"/>
      </w:rPr>
    </w:lvl>
    <w:lvl w:ilvl="3" w:tplc="04070001" w:tentative="1">
      <w:start w:val="1"/>
      <w:numFmt w:val="bullet"/>
      <w:lvlText w:val=""/>
      <w:lvlJc w:val="left"/>
      <w:pPr>
        <w:ind w:left="3230" w:hanging="360"/>
      </w:pPr>
      <w:rPr>
        <w:rFonts w:ascii="Symbol" w:hAnsi="Symbol" w:hint="default"/>
      </w:rPr>
    </w:lvl>
    <w:lvl w:ilvl="4" w:tplc="04070003" w:tentative="1">
      <w:start w:val="1"/>
      <w:numFmt w:val="bullet"/>
      <w:lvlText w:val="o"/>
      <w:lvlJc w:val="left"/>
      <w:pPr>
        <w:ind w:left="3950" w:hanging="360"/>
      </w:pPr>
      <w:rPr>
        <w:rFonts w:ascii="Courier New" w:hAnsi="Courier New" w:cs="Courier New" w:hint="default"/>
      </w:rPr>
    </w:lvl>
    <w:lvl w:ilvl="5" w:tplc="04070005" w:tentative="1">
      <w:start w:val="1"/>
      <w:numFmt w:val="bullet"/>
      <w:lvlText w:val=""/>
      <w:lvlJc w:val="left"/>
      <w:pPr>
        <w:ind w:left="4670" w:hanging="360"/>
      </w:pPr>
      <w:rPr>
        <w:rFonts w:ascii="Wingdings" w:hAnsi="Wingdings" w:hint="default"/>
      </w:rPr>
    </w:lvl>
    <w:lvl w:ilvl="6" w:tplc="04070001" w:tentative="1">
      <w:start w:val="1"/>
      <w:numFmt w:val="bullet"/>
      <w:lvlText w:val=""/>
      <w:lvlJc w:val="left"/>
      <w:pPr>
        <w:ind w:left="5390" w:hanging="360"/>
      </w:pPr>
      <w:rPr>
        <w:rFonts w:ascii="Symbol" w:hAnsi="Symbol" w:hint="default"/>
      </w:rPr>
    </w:lvl>
    <w:lvl w:ilvl="7" w:tplc="04070003" w:tentative="1">
      <w:start w:val="1"/>
      <w:numFmt w:val="bullet"/>
      <w:lvlText w:val="o"/>
      <w:lvlJc w:val="left"/>
      <w:pPr>
        <w:ind w:left="6110" w:hanging="360"/>
      </w:pPr>
      <w:rPr>
        <w:rFonts w:ascii="Courier New" w:hAnsi="Courier New" w:cs="Courier New" w:hint="default"/>
      </w:rPr>
    </w:lvl>
    <w:lvl w:ilvl="8" w:tplc="04070005" w:tentative="1">
      <w:start w:val="1"/>
      <w:numFmt w:val="bullet"/>
      <w:lvlText w:val=""/>
      <w:lvlJc w:val="left"/>
      <w:pPr>
        <w:ind w:left="6830" w:hanging="360"/>
      </w:pPr>
      <w:rPr>
        <w:rFonts w:ascii="Wingdings" w:hAnsi="Wingdings" w:hint="default"/>
      </w:rPr>
    </w:lvl>
  </w:abstractNum>
  <w:abstractNum w:abstractNumId="20" w15:restartNumberingAfterBreak="0">
    <w:nsid w:val="6FDE649B"/>
    <w:multiLevelType w:val="hybridMultilevel"/>
    <w:tmpl w:val="88E8D7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74424CD9"/>
    <w:multiLevelType w:val="hybridMultilevel"/>
    <w:tmpl w:val="BF6C3B0C"/>
    <w:lvl w:ilvl="0" w:tplc="A76AFBFA">
      <w:start w:val="1"/>
      <w:numFmt w:val="bullet"/>
      <w:lvlText w:val=""/>
      <w:lvlJc w:val="left"/>
      <w:pPr>
        <w:tabs>
          <w:tab w:val="num" w:pos="720"/>
        </w:tabs>
        <w:ind w:left="720" w:hanging="360"/>
      </w:pPr>
      <w:rPr>
        <w:rFonts w:ascii="Wingdings" w:hAnsi="Wingdings" w:hint="default"/>
      </w:rPr>
    </w:lvl>
    <w:lvl w:ilvl="1" w:tplc="6B76203A" w:tentative="1">
      <w:start w:val="1"/>
      <w:numFmt w:val="bullet"/>
      <w:lvlText w:val=""/>
      <w:lvlJc w:val="left"/>
      <w:pPr>
        <w:tabs>
          <w:tab w:val="num" w:pos="1440"/>
        </w:tabs>
        <w:ind w:left="1440" w:hanging="360"/>
      </w:pPr>
      <w:rPr>
        <w:rFonts w:ascii="Wingdings" w:hAnsi="Wingdings" w:hint="default"/>
      </w:rPr>
    </w:lvl>
    <w:lvl w:ilvl="2" w:tplc="C6845828" w:tentative="1">
      <w:start w:val="1"/>
      <w:numFmt w:val="bullet"/>
      <w:lvlText w:val=""/>
      <w:lvlJc w:val="left"/>
      <w:pPr>
        <w:tabs>
          <w:tab w:val="num" w:pos="2160"/>
        </w:tabs>
        <w:ind w:left="2160" w:hanging="360"/>
      </w:pPr>
      <w:rPr>
        <w:rFonts w:ascii="Wingdings" w:hAnsi="Wingdings" w:hint="default"/>
      </w:rPr>
    </w:lvl>
    <w:lvl w:ilvl="3" w:tplc="747054AE" w:tentative="1">
      <w:start w:val="1"/>
      <w:numFmt w:val="bullet"/>
      <w:lvlText w:val=""/>
      <w:lvlJc w:val="left"/>
      <w:pPr>
        <w:tabs>
          <w:tab w:val="num" w:pos="2880"/>
        </w:tabs>
        <w:ind w:left="2880" w:hanging="360"/>
      </w:pPr>
      <w:rPr>
        <w:rFonts w:ascii="Wingdings" w:hAnsi="Wingdings" w:hint="default"/>
      </w:rPr>
    </w:lvl>
    <w:lvl w:ilvl="4" w:tplc="064837DC" w:tentative="1">
      <w:start w:val="1"/>
      <w:numFmt w:val="bullet"/>
      <w:lvlText w:val=""/>
      <w:lvlJc w:val="left"/>
      <w:pPr>
        <w:tabs>
          <w:tab w:val="num" w:pos="3600"/>
        </w:tabs>
        <w:ind w:left="3600" w:hanging="360"/>
      </w:pPr>
      <w:rPr>
        <w:rFonts w:ascii="Wingdings" w:hAnsi="Wingdings" w:hint="default"/>
      </w:rPr>
    </w:lvl>
    <w:lvl w:ilvl="5" w:tplc="7AA47DC2" w:tentative="1">
      <w:start w:val="1"/>
      <w:numFmt w:val="bullet"/>
      <w:lvlText w:val=""/>
      <w:lvlJc w:val="left"/>
      <w:pPr>
        <w:tabs>
          <w:tab w:val="num" w:pos="4320"/>
        </w:tabs>
        <w:ind w:left="4320" w:hanging="360"/>
      </w:pPr>
      <w:rPr>
        <w:rFonts w:ascii="Wingdings" w:hAnsi="Wingdings" w:hint="default"/>
      </w:rPr>
    </w:lvl>
    <w:lvl w:ilvl="6" w:tplc="1CDA1B10" w:tentative="1">
      <w:start w:val="1"/>
      <w:numFmt w:val="bullet"/>
      <w:lvlText w:val=""/>
      <w:lvlJc w:val="left"/>
      <w:pPr>
        <w:tabs>
          <w:tab w:val="num" w:pos="5040"/>
        </w:tabs>
        <w:ind w:left="5040" w:hanging="360"/>
      </w:pPr>
      <w:rPr>
        <w:rFonts w:ascii="Wingdings" w:hAnsi="Wingdings" w:hint="default"/>
      </w:rPr>
    </w:lvl>
    <w:lvl w:ilvl="7" w:tplc="B0D66E66" w:tentative="1">
      <w:start w:val="1"/>
      <w:numFmt w:val="bullet"/>
      <w:lvlText w:val=""/>
      <w:lvlJc w:val="left"/>
      <w:pPr>
        <w:tabs>
          <w:tab w:val="num" w:pos="5760"/>
        </w:tabs>
        <w:ind w:left="5760" w:hanging="360"/>
      </w:pPr>
      <w:rPr>
        <w:rFonts w:ascii="Wingdings" w:hAnsi="Wingdings" w:hint="default"/>
      </w:rPr>
    </w:lvl>
    <w:lvl w:ilvl="8" w:tplc="ACF6F79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85D6AB6"/>
    <w:multiLevelType w:val="hybridMultilevel"/>
    <w:tmpl w:val="42E2478C"/>
    <w:lvl w:ilvl="0" w:tplc="5C466D70">
      <w:start w:val="1"/>
      <w:numFmt w:val="bullet"/>
      <w:lvlText w:val="−"/>
      <w:lvlJc w:val="left"/>
      <w:pPr>
        <w:tabs>
          <w:tab w:val="num" w:pos="720"/>
        </w:tabs>
        <w:ind w:left="720" w:hanging="360"/>
      </w:pPr>
      <w:rPr>
        <w:rFonts w:ascii="Arial" w:hAnsi="Arial" w:hint="default"/>
      </w:rPr>
    </w:lvl>
    <w:lvl w:ilvl="1" w:tplc="FABE11DA" w:tentative="1">
      <w:start w:val="1"/>
      <w:numFmt w:val="bullet"/>
      <w:lvlText w:val="−"/>
      <w:lvlJc w:val="left"/>
      <w:pPr>
        <w:tabs>
          <w:tab w:val="num" w:pos="1440"/>
        </w:tabs>
        <w:ind w:left="1440" w:hanging="360"/>
      </w:pPr>
      <w:rPr>
        <w:rFonts w:ascii="Arial" w:hAnsi="Arial" w:hint="default"/>
      </w:rPr>
    </w:lvl>
    <w:lvl w:ilvl="2" w:tplc="19D8B636" w:tentative="1">
      <w:start w:val="1"/>
      <w:numFmt w:val="bullet"/>
      <w:lvlText w:val="−"/>
      <w:lvlJc w:val="left"/>
      <w:pPr>
        <w:tabs>
          <w:tab w:val="num" w:pos="2160"/>
        </w:tabs>
        <w:ind w:left="2160" w:hanging="360"/>
      </w:pPr>
      <w:rPr>
        <w:rFonts w:ascii="Arial" w:hAnsi="Arial" w:hint="default"/>
      </w:rPr>
    </w:lvl>
    <w:lvl w:ilvl="3" w:tplc="D0027832">
      <w:start w:val="1"/>
      <w:numFmt w:val="bullet"/>
      <w:lvlText w:val="−"/>
      <w:lvlJc w:val="left"/>
      <w:pPr>
        <w:tabs>
          <w:tab w:val="num" w:pos="2880"/>
        </w:tabs>
        <w:ind w:left="2880" w:hanging="360"/>
      </w:pPr>
      <w:rPr>
        <w:rFonts w:ascii="Arial" w:hAnsi="Arial" w:hint="default"/>
      </w:rPr>
    </w:lvl>
    <w:lvl w:ilvl="4" w:tplc="7122C47E" w:tentative="1">
      <w:start w:val="1"/>
      <w:numFmt w:val="bullet"/>
      <w:lvlText w:val="−"/>
      <w:lvlJc w:val="left"/>
      <w:pPr>
        <w:tabs>
          <w:tab w:val="num" w:pos="3600"/>
        </w:tabs>
        <w:ind w:left="3600" w:hanging="360"/>
      </w:pPr>
      <w:rPr>
        <w:rFonts w:ascii="Arial" w:hAnsi="Arial" w:hint="default"/>
      </w:rPr>
    </w:lvl>
    <w:lvl w:ilvl="5" w:tplc="878EF32E" w:tentative="1">
      <w:start w:val="1"/>
      <w:numFmt w:val="bullet"/>
      <w:lvlText w:val="−"/>
      <w:lvlJc w:val="left"/>
      <w:pPr>
        <w:tabs>
          <w:tab w:val="num" w:pos="4320"/>
        </w:tabs>
        <w:ind w:left="4320" w:hanging="360"/>
      </w:pPr>
      <w:rPr>
        <w:rFonts w:ascii="Arial" w:hAnsi="Arial" w:hint="default"/>
      </w:rPr>
    </w:lvl>
    <w:lvl w:ilvl="6" w:tplc="DBB44130" w:tentative="1">
      <w:start w:val="1"/>
      <w:numFmt w:val="bullet"/>
      <w:lvlText w:val="−"/>
      <w:lvlJc w:val="left"/>
      <w:pPr>
        <w:tabs>
          <w:tab w:val="num" w:pos="5040"/>
        </w:tabs>
        <w:ind w:left="5040" w:hanging="360"/>
      </w:pPr>
      <w:rPr>
        <w:rFonts w:ascii="Arial" w:hAnsi="Arial" w:hint="default"/>
      </w:rPr>
    </w:lvl>
    <w:lvl w:ilvl="7" w:tplc="39CA6938" w:tentative="1">
      <w:start w:val="1"/>
      <w:numFmt w:val="bullet"/>
      <w:lvlText w:val="−"/>
      <w:lvlJc w:val="left"/>
      <w:pPr>
        <w:tabs>
          <w:tab w:val="num" w:pos="5760"/>
        </w:tabs>
        <w:ind w:left="5760" w:hanging="360"/>
      </w:pPr>
      <w:rPr>
        <w:rFonts w:ascii="Arial" w:hAnsi="Arial" w:hint="default"/>
      </w:rPr>
    </w:lvl>
    <w:lvl w:ilvl="8" w:tplc="088405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FAE7A3A"/>
    <w:multiLevelType w:val="hybridMultilevel"/>
    <w:tmpl w:val="6B80842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092119468">
    <w:abstractNumId w:val="19"/>
  </w:num>
  <w:num w:numId="2" w16cid:durableId="129247353">
    <w:abstractNumId w:val="12"/>
  </w:num>
  <w:num w:numId="3" w16cid:durableId="1297024371">
    <w:abstractNumId w:val="21"/>
  </w:num>
  <w:num w:numId="4" w16cid:durableId="1348606024">
    <w:abstractNumId w:val="8"/>
  </w:num>
  <w:num w:numId="5" w16cid:durableId="1492090726">
    <w:abstractNumId w:val="14"/>
  </w:num>
  <w:num w:numId="6" w16cid:durableId="1561670972">
    <w:abstractNumId w:val="4"/>
  </w:num>
  <w:num w:numId="7" w16cid:durableId="157423375">
    <w:abstractNumId w:val="22"/>
  </w:num>
  <w:num w:numId="8" w16cid:durableId="160239969">
    <w:abstractNumId w:val="10"/>
  </w:num>
  <w:num w:numId="9" w16cid:durableId="1639411645">
    <w:abstractNumId w:val="5"/>
  </w:num>
  <w:num w:numId="10" w16cid:durableId="1685669233">
    <w:abstractNumId w:val="9"/>
  </w:num>
  <w:num w:numId="11" w16cid:durableId="169955183">
    <w:abstractNumId w:val="15"/>
  </w:num>
  <w:num w:numId="12" w16cid:durableId="1736003832">
    <w:abstractNumId w:val="18"/>
  </w:num>
  <w:num w:numId="13" w16cid:durableId="1858276492">
    <w:abstractNumId w:val="2"/>
  </w:num>
  <w:num w:numId="14" w16cid:durableId="1889492642">
    <w:abstractNumId w:val="3"/>
  </w:num>
  <w:num w:numId="15" w16cid:durableId="218443239">
    <w:abstractNumId w:val="20"/>
  </w:num>
  <w:num w:numId="16" w16cid:durableId="298464878">
    <w:abstractNumId w:val="23"/>
  </w:num>
  <w:num w:numId="17" w16cid:durableId="368994982">
    <w:abstractNumId w:val="6"/>
  </w:num>
  <w:num w:numId="18" w16cid:durableId="40444788">
    <w:abstractNumId w:val="13"/>
  </w:num>
  <w:num w:numId="19" w16cid:durableId="431710075">
    <w:abstractNumId w:val="16"/>
  </w:num>
  <w:num w:numId="20" w16cid:durableId="452602948">
    <w:abstractNumId w:val="17"/>
  </w:num>
  <w:num w:numId="21" w16cid:durableId="717893681">
    <w:abstractNumId w:val="11"/>
  </w:num>
  <w:num w:numId="22" w16cid:durableId="81921643">
    <w:abstractNumId w:val="7"/>
  </w:num>
  <w:num w:numId="23" w16cid:durableId="903416545">
    <w:abstractNumId w:val="0"/>
  </w:num>
  <w:num w:numId="24" w16cid:durableId="9705525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proofState w:spelling="clean" w:grammar="clean"/>
  <w:defaultTabStop w:val="708"/>
  <w:hyphenationZone w:val="425"/>
  <w:characterSpacingControl w:val="doNotCompress"/>
  <w:savePreviewPicture/>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78BE"/>
    <w:rsid w:val="00000135"/>
    <w:rsid w:val="00000379"/>
    <w:rsid w:val="000006F4"/>
    <w:rsid w:val="00000908"/>
    <w:rsid w:val="000009F9"/>
    <w:rsid w:val="000019A1"/>
    <w:rsid w:val="00002DD1"/>
    <w:rsid w:val="0000347A"/>
    <w:rsid w:val="000034CE"/>
    <w:rsid w:val="00003FBB"/>
    <w:rsid w:val="00004243"/>
    <w:rsid w:val="00005C22"/>
    <w:rsid w:val="00005DA4"/>
    <w:rsid w:val="0000654E"/>
    <w:rsid w:val="0000668A"/>
    <w:rsid w:val="00006929"/>
    <w:rsid w:val="000071C0"/>
    <w:rsid w:val="0000747D"/>
    <w:rsid w:val="000075A9"/>
    <w:rsid w:val="00007BF2"/>
    <w:rsid w:val="000107A0"/>
    <w:rsid w:val="00010899"/>
    <w:rsid w:val="00011161"/>
    <w:rsid w:val="00011D5E"/>
    <w:rsid w:val="00011FC5"/>
    <w:rsid w:val="00012230"/>
    <w:rsid w:val="00012659"/>
    <w:rsid w:val="00012E45"/>
    <w:rsid w:val="00012F71"/>
    <w:rsid w:val="0001324A"/>
    <w:rsid w:val="0001351C"/>
    <w:rsid w:val="000136B4"/>
    <w:rsid w:val="00013A13"/>
    <w:rsid w:val="00014196"/>
    <w:rsid w:val="00014570"/>
    <w:rsid w:val="00014848"/>
    <w:rsid w:val="00014B40"/>
    <w:rsid w:val="00014D51"/>
    <w:rsid w:val="00015072"/>
    <w:rsid w:val="000153D2"/>
    <w:rsid w:val="0001557E"/>
    <w:rsid w:val="000159F1"/>
    <w:rsid w:val="000166FE"/>
    <w:rsid w:val="00016BED"/>
    <w:rsid w:val="00017806"/>
    <w:rsid w:val="00017B51"/>
    <w:rsid w:val="00017B71"/>
    <w:rsid w:val="00017DA1"/>
    <w:rsid w:val="000202A9"/>
    <w:rsid w:val="0002091D"/>
    <w:rsid w:val="00020C1C"/>
    <w:rsid w:val="00020CB8"/>
    <w:rsid w:val="00021BD4"/>
    <w:rsid w:val="0002208C"/>
    <w:rsid w:val="0002223E"/>
    <w:rsid w:val="000222F3"/>
    <w:rsid w:val="000227EC"/>
    <w:rsid w:val="000229DA"/>
    <w:rsid w:val="00022B08"/>
    <w:rsid w:val="00022E29"/>
    <w:rsid w:val="00023124"/>
    <w:rsid w:val="00023378"/>
    <w:rsid w:val="000233D3"/>
    <w:rsid w:val="00024094"/>
    <w:rsid w:val="0002410C"/>
    <w:rsid w:val="00024281"/>
    <w:rsid w:val="00024318"/>
    <w:rsid w:val="00024C84"/>
    <w:rsid w:val="00024DC3"/>
    <w:rsid w:val="00024E31"/>
    <w:rsid w:val="00025432"/>
    <w:rsid w:val="0002544A"/>
    <w:rsid w:val="000254B1"/>
    <w:rsid w:val="00025A55"/>
    <w:rsid w:val="00025C71"/>
    <w:rsid w:val="00026178"/>
    <w:rsid w:val="000263D4"/>
    <w:rsid w:val="00026443"/>
    <w:rsid w:val="00026A09"/>
    <w:rsid w:val="00026D06"/>
    <w:rsid w:val="00027620"/>
    <w:rsid w:val="00027850"/>
    <w:rsid w:val="00027A13"/>
    <w:rsid w:val="00027D3F"/>
    <w:rsid w:val="000304DC"/>
    <w:rsid w:val="00030A21"/>
    <w:rsid w:val="00030F46"/>
    <w:rsid w:val="00032680"/>
    <w:rsid w:val="0003360B"/>
    <w:rsid w:val="00033749"/>
    <w:rsid w:val="0003397E"/>
    <w:rsid w:val="00033AD5"/>
    <w:rsid w:val="0003414E"/>
    <w:rsid w:val="00034FDF"/>
    <w:rsid w:val="000357E7"/>
    <w:rsid w:val="00035AE7"/>
    <w:rsid w:val="00036590"/>
    <w:rsid w:val="000369A3"/>
    <w:rsid w:val="00036D42"/>
    <w:rsid w:val="0003745A"/>
    <w:rsid w:val="000378DF"/>
    <w:rsid w:val="00037C81"/>
    <w:rsid w:val="00040A13"/>
    <w:rsid w:val="00040F60"/>
    <w:rsid w:val="000423F4"/>
    <w:rsid w:val="00042661"/>
    <w:rsid w:val="00042881"/>
    <w:rsid w:val="00043C1A"/>
    <w:rsid w:val="00044A0B"/>
    <w:rsid w:val="000457F5"/>
    <w:rsid w:val="00045DFD"/>
    <w:rsid w:val="0004684C"/>
    <w:rsid w:val="000468A0"/>
    <w:rsid w:val="00046D79"/>
    <w:rsid w:val="0004706A"/>
    <w:rsid w:val="00050883"/>
    <w:rsid w:val="00050FD6"/>
    <w:rsid w:val="00052880"/>
    <w:rsid w:val="000529F5"/>
    <w:rsid w:val="00053366"/>
    <w:rsid w:val="000535C9"/>
    <w:rsid w:val="000553EA"/>
    <w:rsid w:val="00055969"/>
    <w:rsid w:val="00056614"/>
    <w:rsid w:val="000569A5"/>
    <w:rsid w:val="00056FB8"/>
    <w:rsid w:val="000570EE"/>
    <w:rsid w:val="0005714D"/>
    <w:rsid w:val="000575C7"/>
    <w:rsid w:val="0005796A"/>
    <w:rsid w:val="00060A2C"/>
    <w:rsid w:val="00060CF7"/>
    <w:rsid w:val="000615AA"/>
    <w:rsid w:val="000626D5"/>
    <w:rsid w:val="0006270F"/>
    <w:rsid w:val="00063088"/>
    <w:rsid w:val="000634D1"/>
    <w:rsid w:val="000635EA"/>
    <w:rsid w:val="0006410E"/>
    <w:rsid w:val="00064612"/>
    <w:rsid w:val="00064770"/>
    <w:rsid w:val="00065500"/>
    <w:rsid w:val="0006564F"/>
    <w:rsid w:val="00065BBB"/>
    <w:rsid w:val="00066091"/>
    <w:rsid w:val="00066B1E"/>
    <w:rsid w:val="00066D43"/>
    <w:rsid w:val="00067649"/>
    <w:rsid w:val="00067F29"/>
    <w:rsid w:val="0007050B"/>
    <w:rsid w:val="00070A63"/>
    <w:rsid w:val="00070A84"/>
    <w:rsid w:val="00070CAE"/>
    <w:rsid w:val="000713F5"/>
    <w:rsid w:val="00071498"/>
    <w:rsid w:val="000722A8"/>
    <w:rsid w:val="0007297B"/>
    <w:rsid w:val="00072AD5"/>
    <w:rsid w:val="00072BF2"/>
    <w:rsid w:val="0007334B"/>
    <w:rsid w:val="0007394B"/>
    <w:rsid w:val="000742C0"/>
    <w:rsid w:val="0007517B"/>
    <w:rsid w:val="00075787"/>
    <w:rsid w:val="000757E7"/>
    <w:rsid w:val="0007602B"/>
    <w:rsid w:val="00076C5D"/>
    <w:rsid w:val="00076E6A"/>
    <w:rsid w:val="0007773A"/>
    <w:rsid w:val="00077B55"/>
    <w:rsid w:val="00077E58"/>
    <w:rsid w:val="00080E00"/>
    <w:rsid w:val="0008105B"/>
    <w:rsid w:val="0008122E"/>
    <w:rsid w:val="00081545"/>
    <w:rsid w:val="00082C9D"/>
    <w:rsid w:val="00084727"/>
    <w:rsid w:val="00084D18"/>
    <w:rsid w:val="000852E4"/>
    <w:rsid w:val="0008550A"/>
    <w:rsid w:val="00085916"/>
    <w:rsid w:val="00085D10"/>
    <w:rsid w:val="00085D5D"/>
    <w:rsid w:val="00086577"/>
    <w:rsid w:val="00086B9C"/>
    <w:rsid w:val="0008731F"/>
    <w:rsid w:val="00087553"/>
    <w:rsid w:val="00087859"/>
    <w:rsid w:val="000878E2"/>
    <w:rsid w:val="0009034C"/>
    <w:rsid w:val="00091020"/>
    <w:rsid w:val="00091368"/>
    <w:rsid w:val="00091739"/>
    <w:rsid w:val="0009182D"/>
    <w:rsid w:val="00091882"/>
    <w:rsid w:val="00091CEC"/>
    <w:rsid w:val="00092784"/>
    <w:rsid w:val="000929B0"/>
    <w:rsid w:val="0009320E"/>
    <w:rsid w:val="00093ABD"/>
    <w:rsid w:val="000948C9"/>
    <w:rsid w:val="00094A52"/>
    <w:rsid w:val="00095490"/>
    <w:rsid w:val="000957AB"/>
    <w:rsid w:val="00095AE3"/>
    <w:rsid w:val="00095C0D"/>
    <w:rsid w:val="00095E01"/>
    <w:rsid w:val="000965E8"/>
    <w:rsid w:val="00096BE4"/>
    <w:rsid w:val="00096FCF"/>
    <w:rsid w:val="00097EBF"/>
    <w:rsid w:val="000A032A"/>
    <w:rsid w:val="000A0BB6"/>
    <w:rsid w:val="000A0D58"/>
    <w:rsid w:val="000A104C"/>
    <w:rsid w:val="000A17BF"/>
    <w:rsid w:val="000A195E"/>
    <w:rsid w:val="000A1BED"/>
    <w:rsid w:val="000A4F6C"/>
    <w:rsid w:val="000A5295"/>
    <w:rsid w:val="000A5717"/>
    <w:rsid w:val="000A585A"/>
    <w:rsid w:val="000A59F1"/>
    <w:rsid w:val="000A5B26"/>
    <w:rsid w:val="000A5BA0"/>
    <w:rsid w:val="000A620C"/>
    <w:rsid w:val="000A668B"/>
    <w:rsid w:val="000A79E9"/>
    <w:rsid w:val="000A7EF7"/>
    <w:rsid w:val="000B0490"/>
    <w:rsid w:val="000B077D"/>
    <w:rsid w:val="000B0979"/>
    <w:rsid w:val="000B0F0E"/>
    <w:rsid w:val="000B13A1"/>
    <w:rsid w:val="000B1F73"/>
    <w:rsid w:val="000B221A"/>
    <w:rsid w:val="000B33C5"/>
    <w:rsid w:val="000B365E"/>
    <w:rsid w:val="000B3E15"/>
    <w:rsid w:val="000B409C"/>
    <w:rsid w:val="000B428B"/>
    <w:rsid w:val="000B4C94"/>
    <w:rsid w:val="000B5662"/>
    <w:rsid w:val="000B576A"/>
    <w:rsid w:val="000B598D"/>
    <w:rsid w:val="000B5FAC"/>
    <w:rsid w:val="000B660E"/>
    <w:rsid w:val="000B724A"/>
    <w:rsid w:val="000B763B"/>
    <w:rsid w:val="000B783E"/>
    <w:rsid w:val="000C038E"/>
    <w:rsid w:val="000C05DF"/>
    <w:rsid w:val="000C0848"/>
    <w:rsid w:val="000C0F0B"/>
    <w:rsid w:val="000C0FAE"/>
    <w:rsid w:val="000C1121"/>
    <w:rsid w:val="000C128B"/>
    <w:rsid w:val="000C1777"/>
    <w:rsid w:val="000C18DB"/>
    <w:rsid w:val="000C1BF1"/>
    <w:rsid w:val="000C21B0"/>
    <w:rsid w:val="000C24E5"/>
    <w:rsid w:val="000C2640"/>
    <w:rsid w:val="000C29B2"/>
    <w:rsid w:val="000C2BAA"/>
    <w:rsid w:val="000C38B3"/>
    <w:rsid w:val="000C3E41"/>
    <w:rsid w:val="000C3E86"/>
    <w:rsid w:val="000C4AE9"/>
    <w:rsid w:val="000C4E5D"/>
    <w:rsid w:val="000C5B0C"/>
    <w:rsid w:val="000C5E76"/>
    <w:rsid w:val="000C620F"/>
    <w:rsid w:val="000C62C5"/>
    <w:rsid w:val="000C65FB"/>
    <w:rsid w:val="000C68DA"/>
    <w:rsid w:val="000C6B1B"/>
    <w:rsid w:val="000C6E59"/>
    <w:rsid w:val="000C726D"/>
    <w:rsid w:val="000C784B"/>
    <w:rsid w:val="000C78AA"/>
    <w:rsid w:val="000C78CC"/>
    <w:rsid w:val="000C7C62"/>
    <w:rsid w:val="000D0199"/>
    <w:rsid w:val="000D0E29"/>
    <w:rsid w:val="000D123D"/>
    <w:rsid w:val="000D188C"/>
    <w:rsid w:val="000D1DBA"/>
    <w:rsid w:val="000D226D"/>
    <w:rsid w:val="000D2DC6"/>
    <w:rsid w:val="000D2E66"/>
    <w:rsid w:val="000D3060"/>
    <w:rsid w:val="000D3089"/>
    <w:rsid w:val="000D34E9"/>
    <w:rsid w:val="000D3E61"/>
    <w:rsid w:val="000D4067"/>
    <w:rsid w:val="000D46B1"/>
    <w:rsid w:val="000D4A07"/>
    <w:rsid w:val="000D4A5B"/>
    <w:rsid w:val="000D4AFC"/>
    <w:rsid w:val="000D55E6"/>
    <w:rsid w:val="000D5B2F"/>
    <w:rsid w:val="000D63EC"/>
    <w:rsid w:val="000D6863"/>
    <w:rsid w:val="000D6E9F"/>
    <w:rsid w:val="000D7B2A"/>
    <w:rsid w:val="000D7DA4"/>
    <w:rsid w:val="000D7E7A"/>
    <w:rsid w:val="000D7E88"/>
    <w:rsid w:val="000D7F06"/>
    <w:rsid w:val="000E004B"/>
    <w:rsid w:val="000E08F3"/>
    <w:rsid w:val="000E0A8C"/>
    <w:rsid w:val="000E0EE7"/>
    <w:rsid w:val="000E139A"/>
    <w:rsid w:val="000E1579"/>
    <w:rsid w:val="000E1A99"/>
    <w:rsid w:val="000E1B54"/>
    <w:rsid w:val="000E1E05"/>
    <w:rsid w:val="000E21F0"/>
    <w:rsid w:val="000E26F0"/>
    <w:rsid w:val="000E3195"/>
    <w:rsid w:val="000E3484"/>
    <w:rsid w:val="000E380E"/>
    <w:rsid w:val="000E3A07"/>
    <w:rsid w:val="000E3C4D"/>
    <w:rsid w:val="000E4312"/>
    <w:rsid w:val="000E43F4"/>
    <w:rsid w:val="000E492A"/>
    <w:rsid w:val="000E4C0A"/>
    <w:rsid w:val="000E4C81"/>
    <w:rsid w:val="000E4D84"/>
    <w:rsid w:val="000E509D"/>
    <w:rsid w:val="000E51B4"/>
    <w:rsid w:val="000E5C84"/>
    <w:rsid w:val="000E619B"/>
    <w:rsid w:val="000E657A"/>
    <w:rsid w:val="000E65F5"/>
    <w:rsid w:val="000E6949"/>
    <w:rsid w:val="000E69EE"/>
    <w:rsid w:val="000E7357"/>
    <w:rsid w:val="000E7E10"/>
    <w:rsid w:val="000E7E70"/>
    <w:rsid w:val="000F165D"/>
    <w:rsid w:val="000F1AC9"/>
    <w:rsid w:val="000F1CED"/>
    <w:rsid w:val="000F2171"/>
    <w:rsid w:val="000F384B"/>
    <w:rsid w:val="000F478B"/>
    <w:rsid w:val="000F4B29"/>
    <w:rsid w:val="000F5433"/>
    <w:rsid w:val="000F60E9"/>
    <w:rsid w:val="000F684A"/>
    <w:rsid w:val="000F6AA0"/>
    <w:rsid w:val="000F6F8E"/>
    <w:rsid w:val="000F77CB"/>
    <w:rsid w:val="000F78EB"/>
    <w:rsid w:val="000F79C2"/>
    <w:rsid w:val="001000B1"/>
    <w:rsid w:val="00100229"/>
    <w:rsid w:val="00100AA0"/>
    <w:rsid w:val="00101D25"/>
    <w:rsid w:val="00101EDA"/>
    <w:rsid w:val="00101F53"/>
    <w:rsid w:val="00102034"/>
    <w:rsid w:val="001022EE"/>
    <w:rsid w:val="00102728"/>
    <w:rsid w:val="00102995"/>
    <w:rsid w:val="00104137"/>
    <w:rsid w:val="00104C17"/>
    <w:rsid w:val="001051C3"/>
    <w:rsid w:val="001054AD"/>
    <w:rsid w:val="00105668"/>
    <w:rsid w:val="00105729"/>
    <w:rsid w:val="0010737E"/>
    <w:rsid w:val="00107409"/>
    <w:rsid w:val="0010773C"/>
    <w:rsid w:val="00107CE0"/>
    <w:rsid w:val="00107D24"/>
    <w:rsid w:val="001103DC"/>
    <w:rsid w:val="001106BC"/>
    <w:rsid w:val="001115AD"/>
    <w:rsid w:val="001119DC"/>
    <w:rsid w:val="00111EBF"/>
    <w:rsid w:val="001120EA"/>
    <w:rsid w:val="001120F6"/>
    <w:rsid w:val="0011253C"/>
    <w:rsid w:val="00112777"/>
    <w:rsid w:val="001130C6"/>
    <w:rsid w:val="00113BAF"/>
    <w:rsid w:val="00113F52"/>
    <w:rsid w:val="00114058"/>
    <w:rsid w:val="00114145"/>
    <w:rsid w:val="00114699"/>
    <w:rsid w:val="00114EE5"/>
    <w:rsid w:val="00115E83"/>
    <w:rsid w:val="0011630B"/>
    <w:rsid w:val="00116A84"/>
    <w:rsid w:val="00116EF6"/>
    <w:rsid w:val="00117507"/>
    <w:rsid w:val="00117F76"/>
    <w:rsid w:val="00120518"/>
    <w:rsid w:val="00120A97"/>
    <w:rsid w:val="0012194C"/>
    <w:rsid w:val="00121E4F"/>
    <w:rsid w:val="00121EDE"/>
    <w:rsid w:val="00122DAE"/>
    <w:rsid w:val="00122FEE"/>
    <w:rsid w:val="00123031"/>
    <w:rsid w:val="0012318B"/>
    <w:rsid w:val="001249A0"/>
    <w:rsid w:val="00124A3B"/>
    <w:rsid w:val="00124C3E"/>
    <w:rsid w:val="00124FCA"/>
    <w:rsid w:val="001251B3"/>
    <w:rsid w:val="001256CA"/>
    <w:rsid w:val="00125ADA"/>
    <w:rsid w:val="00125D24"/>
    <w:rsid w:val="0012603E"/>
    <w:rsid w:val="001260C5"/>
    <w:rsid w:val="0012629B"/>
    <w:rsid w:val="0012634D"/>
    <w:rsid w:val="001263A0"/>
    <w:rsid w:val="0012650D"/>
    <w:rsid w:val="00126822"/>
    <w:rsid w:val="00126CFF"/>
    <w:rsid w:val="00127262"/>
    <w:rsid w:val="001273C2"/>
    <w:rsid w:val="0012744A"/>
    <w:rsid w:val="00130014"/>
    <w:rsid w:val="00130A0B"/>
    <w:rsid w:val="00131345"/>
    <w:rsid w:val="00131BC2"/>
    <w:rsid w:val="00131C3B"/>
    <w:rsid w:val="00132039"/>
    <w:rsid w:val="0013294B"/>
    <w:rsid w:val="00132A4D"/>
    <w:rsid w:val="00133379"/>
    <w:rsid w:val="001335AF"/>
    <w:rsid w:val="0013383F"/>
    <w:rsid w:val="0013394D"/>
    <w:rsid w:val="00134603"/>
    <w:rsid w:val="001346F6"/>
    <w:rsid w:val="0013493F"/>
    <w:rsid w:val="001350FE"/>
    <w:rsid w:val="00135292"/>
    <w:rsid w:val="001356B9"/>
    <w:rsid w:val="00135863"/>
    <w:rsid w:val="00135955"/>
    <w:rsid w:val="0013659E"/>
    <w:rsid w:val="0013670A"/>
    <w:rsid w:val="00136BDB"/>
    <w:rsid w:val="00136C19"/>
    <w:rsid w:val="00137353"/>
    <w:rsid w:val="001373EB"/>
    <w:rsid w:val="00137703"/>
    <w:rsid w:val="001378A7"/>
    <w:rsid w:val="00137F67"/>
    <w:rsid w:val="001403F6"/>
    <w:rsid w:val="001406AE"/>
    <w:rsid w:val="0014079C"/>
    <w:rsid w:val="001409F5"/>
    <w:rsid w:val="00140EAA"/>
    <w:rsid w:val="0014108A"/>
    <w:rsid w:val="00142EF0"/>
    <w:rsid w:val="00142F19"/>
    <w:rsid w:val="001431AA"/>
    <w:rsid w:val="0014333B"/>
    <w:rsid w:val="00143BD8"/>
    <w:rsid w:val="00144072"/>
    <w:rsid w:val="00146A1F"/>
    <w:rsid w:val="00147080"/>
    <w:rsid w:val="00147939"/>
    <w:rsid w:val="00147ECC"/>
    <w:rsid w:val="0015026A"/>
    <w:rsid w:val="00151049"/>
    <w:rsid w:val="001517B0"/>
    <w:rsid w:val="001519C6"/>
    <w:rsid w:val="00151D9A"/>
    <w:rsid w:val="00151E6A"/>
    <w:rsid w:val="0015210A"/>
    <w:rsid w:val="00152C85"/>
    <w:rsid w:val="00152D6A"/>
    <w:rsid w:val="00153385"/>
    <w:rsid w:val="001536A4"/>
    <w:rsid w:val="0015389D"/>
    <w:rsid w:val="00153AB1"/>
    <w:rsid w:val="00153E7A"/>
    <w:rsid w:val="0015475A"/>
    <w:rsid w:val="00154B56"/>
    <w:rsid w:val="00154EEF"/>
    <w:rsid w:val="0015524E"/>
    <w:rsid w:val="00155360"/>
    <w:rsid w:val="001555D0"/>
    <w:rsid w:val="001556F4"/>
    <w:rsid w:val="00155964"/>
    <w:rsid w:val="00155B6C"/>
    <w:rsid w:val="00156384"/>
    <w:rsid w:val="001563AF"/>
    <w:rsid w:val="00156F00"/>
    <w:rsid w:val="00157152"/>
    <w:rsid w:val="001574EB"/>
    <w:rsid w:val="00157728"/>
    <w:rsid w:val="00157FB2"/>
    <w:rsid w:val="00160006"/>
    <w:rsid w:val="001603D8"/>
    <w:rsid w:val="00160A05"/>
    <w:rsid w:val="00160FF6"/>
    <w:rsid w:val="001610D3"/>
    <w:rsid w:val="0016124B"/>
    <w:rsid w:val="00161340"/>
    <w:rsid w:val="001626CD"/>
    <w:rsid w:val="00162AB8"/>
    <w:rsid w:val="00162D3F"/>
    <w:rsid w:val="00163544"/>
    <w:rsid w:val="00163C32"/>
    <w:rsid w:val="00164006"/>
    <w:rsid w:val="00164970"/>
    <w:rsid w:val="00165891"/>
    <w:rsid w:val="00165D0D"/>
    <w:rsid w:val="001661D6"/>
    <w:rsid w:val="001661ED"/>
    <w:rsid w:val="001662F1"/>
    <w:rsid w:val="0016674A"/>
    <w:rsid w:val="00167547"/>
    <w:rsid w:val="00167680"/>
    <w:rsid w:val="00167722"/>
    <w:rsid w:val="0016781D"/>
    <w:rsid w:val="00167A68"/>
    <w:rsid w:val="00170494"/>
    <w:rsid w:val="0017123D"/>
    <w:rsid w:val="0017151F"/>
    <w:rsid w:val="001719EB"/>
    <w:rsid w:val="00171ACA"/>
    <w:rsid w:val="00171F6B"/>
    <w:rsid w:val="00172973"/>
    <w:rsid w:val="00172E1D"/>
    <w:rsid w:val="0017384A"/>
    <w:rsid w:val="00173A33"/>
    <w:rsid w:val="00173B51"/>
    <w:rsid w:val="001740FF"/>
    <w:rsid w:val="00174C16"/>
    <w:rsid w:val="00175815"/>
    <w:rsid w:val="00176A47"/>
    <w:rsid w:val="00177990"/>
    <w:rsid w:val="00180227"/>
    <w:rsid w:val="001805B9"/>
    <w:rsid w:val="00181084"/>
    <w:rsid w:val="00181515"/>
    <w:rsid w:val="001816F3"/>
    <w:rsid w:val="00181C8B"/>
    <w:rsid w:val="00182107"/>
    <w:rsid w:val="001823AF"/>
    <w:rsid w:val="00182643"/>
    <w:rsid w:val="00182EA3"/>
    <w:rsid w:val="00182F46"/>
    <w:rsid w:val="00184EF1"/>
    <w:rsid w:val="00185B81"/>
    <w:rsid w:val="0018639E"/>
    <w:rsid w:val="00186676"/>
    <w:rsid w:val="00186E33"/>
    <w:rsid w:val="0018786C"/>
    <w:rsid w:val="00190124"/>
    <w:rsid w:val="00190991"/>
    <w:rsid w:val="001911EC"/>
    <w:rsid w:val="001916CA"/>
    <w:rsid w:val="001933BB"/>
    <w:rsid w:val="00193896"/>
    <w:rsid w:val="00193A60"/>
    <w:rsid w:val="00194596"/>
    <w:rsid w:val="00194AAD"/>
    <w:rsid w:val="00194C0A"/>
    <w:rsid w:val="00194CB8"/>
    <w:rsid w:val="00195A49"/>
    <w:rsid w:val="00195C55"/>
    <w:rsid w:val="00196A90"/>
    <w:rsid w:val="0019795D"/>
    <w:rsid w:val="001A006A"/>
    <w:rsid w:val="001A119C"/>
    <w:rsid w:val="001A13AD"/>
    <w:rsid w:val="001A1763"/>
    <w:rsid w:val="001A1D95"/>
    <w:rsid w:val="001A1F7E"/>
    <w:rsid w:val="001A2161"/>
    <w:rsid w:val="001A221F"/>
    <w:rsid w:val="001A2811"/>
    <w:rsid w:val="001A2879"/>
    <w:rsid w:val="001A331B"/>
    <w:rsid w:val="001A3734"/>
    <w:rsid w:val="001A3D8C"/>
    <w:rsid w:val="001A4425"/>
    <w:rsid w:val="001A45DF"/>
    <w:rsid w:val="001A4CD5"/>
    <w:rsid w:val="001A50D1"/>
    <w:rsid w:val="001A5512"/>
    <w:rsid w:val="001A56D8"/>
    <w:rsid w:val="001A5833"/>
    <w:rsid w:val="001A65B6"/>
    <w:rsid w:val="001A660C"/>
    <w:rsid w:val="001A670B"/>
    <w:rsid w:val="001A6F2B"/>
    <w:rsid w:val="001A77FA"/>
    <w:rsid w:val="001A7B8B"/>
    <w:rsid w:val="001B0294"/>
    <w:rsid w:val="001B093D"/>
    <w:rsid w:val="001B0B42"/>
    <w:rsid w:val="001B0B4E"/>
    <w:rsid w:val="001B135F"/>
    <w:rsid w:val="001B1AE0"/>
    <w:rsid w:val="001B1B79"/>
    <w:rsid w:val="001B3099"/>
    <w:rsid w:val="001B3B1F"/>
    <w:rsid w:val="001B3C85"/>
    <w:rsid w:val="001B4092"/>
    <w:rsid w:val="001B59F3"/>
    <w:rsid w:val="001B5B2C"/>
    <w:rsid w:val="001B5C9D"/>
    <w:rsid w:val="001B5E7D"/>
    <w:rsid w:val="001B5EAB"/>
    <w:rsid w:val="001B610A"/>
    <w:rsid w:val="001B721D"/>
    <w:rsid w:val="001B769A"/>
    <w:rsid w:val="001B7950"/>
    <w:rsid w:val="001B7A96"/>
    <w:rsid w:val="001C10EC"/>
    <w:rsid w:val="001C1280"/>
    <w:rsid w:val="001C13F3"/>
    <w:rsid w:val="001C1646"/>
    <w:rsid w:val="001C2B9A"/>
    <w:rsid w:val="001C2F58"/>
    <w:rsid w:val="001C2FEC"/>
    <w:rsid w:val="001C3E2F"/>
    <w:rsid w:val="001C3FD1"/>
    <w:rsid w:val="001C4ADA"/>
    <w:rsid w:val="001C4BDE"/>
    <w:rsid w:val="001C544E"/>
    <w:rsid w:val="001C55CB"/>
    <w:rsid w:val="001C562C"/>
    <w:rsid w:val="001C5704"/>
    <w:rsid w:val="001C575F"/>
    <w:rsid w:val="001C5785"/>
    <w:rsid w:val="001C5E15"/>
    <w:rsid w:val="001C65BA"/>
    <w:rsid w:val="001C6FB8"/>
    <w:rsid w:val="001C7134"/>
    <w:rsid w:val="001C7CAD"/>
    <w:rsid w:val="001D03D9"/>
    <w:rsid w:val="001D04AF"/>
    <w:rsid w:val="001D096C"/>
    <w:rsid w:val="001D0BBA"/>
    <w:rsid w:val="001D0F30"/>
    <w:rsid w:val="001D168E"/>
    <w:rsid w:val="001D268D"/>
    <w:rsid w:val="001D2F99"/>
    <w:rsid w:val="001D3D68"/>
    <w:rsid w:val="001D59F4"/>
    <w:rsid w:val="001D602B"/>
    <w:rsid w:val="001D60D1"/>
    <w:rsid w:val="001D6A6D"/>
    <w:rsid w:val="001D7F33"/>
    <w:rsid w:val="001E045B"/>
    <w:rsid w:val="001E048E"/>
    <w:rsid w:val="001E0B6F"/>
    <w:rsid w:val="001E0D91"/>
    <w:rsid w:val="001E254F"/>
    <w:rsid w:val="001E2560"/>
    <w:rsid w:val="001E2773"/>
    <w:rsid w:val="001E332D"/>
    <w:rsid w:val="001E348F"/>
    <w:rsid w:val="001E3E8C"/>
    <w:rsid w:val="001E45B7"/>
    <w:rsid w:val="001E4BB0"/>
    <w:rsid w:val="001E4EC3"/>
    <w:rsid w:val="001E62B6"/>
    <w:rsid w:val="001E6ECE"/>
    <w:rsid w:val="001E7924"/>
    <w:rsid w:val="001E799E"/>
    <w:rsid w:val="001E7BF2"/>
    <w:rsid w:val="001E7DCB"/>
    <w:rsid w:val="001E7E08"/>
    <w:rsid w:val="001E7E77"/>
    <w:rsid w:val="001F00DD"/>
    <w:rsid w:val="001F1540"/>
    <w:rsid w:val="001F15CB"/>
    <w:rsid w:val="001F189B"/>
    <w:rsid w:val="001F1AD0"/>
    <w:rsid w:val="001F236F"/>
    <w:rsid w:val="001F245E"/>
    <w:rsid w:val="001F36B0"/>
    <w:rsid w:val="001F3D3B"/>
    <w:rsid w:val="001F4135"/>
    <w:rsid w:val="001F4170"/>
    <w:rsid w:val="001F4723"/>
    <w:rsid w:val="001F48FA"/>
    <w:rsid w:val="001F4C51"/>
    <w:rsid w:val="001F4D77"/>
    <w:rsid w:val="001F4E82"/>
    <w:rsid w:val="001F4EF3"/>
    <w:rsid w:val="001F4FA5"/>
    <w:rsid w:val="001F55E8"/>
    <w:rsid w:val="001F6043"/>
    <w:rsid w:val="001F6B17"/>
    <w:rsid w:val="001F6E4C"/>
    <w:rsid w:val="001F71E3"/>
    <w:rsid w:val="001F74EF"/>
    <w:rsid w:val="001F750F"/>
    <w:rsid w:val="001F783F"/>
    <w:rsid w:val="0020049F"/>
    <w:rsid w:val="0020065E"/>
    <w:rsid w:val="00200ED4"/>
    <w:rsid w:val="002016BE"/>
    <w:rsid w:val="002016E1"/>
    <w:rsid w:val="00201EAC"/>
    <w:rsid w:val="00201EDD"/>
    <w:rsid w:val="0020216D"/>
    <w:rsid w:val="002021F4"/>
    <w:rsid w:val="00202277"/>
    <w:rsid w:val="002024E1"/>
    <w:rsid w:val="00202C75"/>
    <w:rsid w:val="00202F22"/>
    <w:rsid w:val="00202F85"/>
    <w:rsid w:val="002030B3"/>
    <w:rsid w:val="002037DD"/>
    <w:rsid w:val="002042CE"/>
    <w:rsid w:val="00204503"/>
    <w:rsid w:val="00204583"/>
    <w:rsid w:val="002049DA"/>
    <w:rsid w:val="00204C4A"/>
    <w:rsid w:val="00205526"/>
    <w:rsid w:val="00205C1C"/>
    <w:rsid w:val="00206357"/>
    <w:rsid w:val="002063E5"/>
    <w:rsid w:val="00206C6F"/>
    <w:rsid w:val="00206EB3"/>
    <w:rsid w:val="0020714E"/>
    <w:rsid w:val="00207291"/>
    <w:rsid w:val="00207B0B"/>
    <w:rsid w:val="00207C5C"/>
    <w:rsid w:val="00210558"/>
    <w:rsid w:val="00210B4B"/>
    <w:rsid w:val="00210FD1"/>
    <w:rsid w:val="002111E0"/>
    <w:rsid w:val="00211460"/>
    <w:rsid w:val="00211E91"/>
    <w:rsid w:val="00212015"/>
    <w:rsid w:val="002123FD"/>
    <w:rsid w:val="00212685"/>
    <w:rsid w:val="002127A0"/>
    <w:rsid w:val="00212870"/>
    <w:rsid w:val="00213787"/>
    <w:rsid w:val="002137CC"/>
    <w:rsid w:val="00213A2D"/>
    <w:rsid w:val="00213F8A"/>
    <w:rsid w:val="00213F8F"/>
    <w:rsid w:val="0021444B"/>
    <w:rsid w:val="002144AD"/>
    <w:rsid w:val="00214552"/>
    <w:rsid w:val="00214729"/>
    <w:rsid w:val="002149EC"/>
    <w:rsid w:val="00214A44"/>
    <w:rsid w:val="00214C77"/>
    <w:rsid w:val="002152F5"/>
    <w:rsid w:val="0021531B"/>
    <w:rsid w:val="00215396"/>
    <w:rsid w:val="002157E2"/>
    <w:rsid w:val="00215F5F"/>
    <w:rsid w:val="00216103"/>
    <w:rsid w:val="002164A7"/>
    <w:rsid w:val="00216941"/>
    <w:rsid w:val="00216BD6"/>
    <w:rsid w:val="002172CC"/>
    <w:rsid w:val="002176C2"/>
    <w:rsid w:val="00220C4F"/>
    <w:rsid w:val="00220F3C"/>
    <w:rsid w:val="00221356"/>
    <w:rsid w:val="002218B7"/>
    <w:rsid w:val="002219AD"/>
    <w:rsid w:val="00222806"/>
    <w:rsid w:val="00222C1A"/>
    <w:rsid w:val="00222CFB"/>
    <w:rsid w:val="00223B59"/>
    <w:rsid w:val="002247C5"/>
    <w:rsid w:val="00225C9E"/>
    <w:rsid w:val="00226547"/>
    <w:rsid w:val="0022696B"/>
    <w:rsid w:val="0022706F"/>
    <w:rsid w:val="00227139"/>
    <w:rsid w:val="0022779D"/>
    <w:rsid w:val="00227837"/>
    <w:rsid w:val="002279F8"/>
    <w:rsid w:val="00227A4F"/>
    <w:rsid w:val="00227B9C"/>
    <w:rsid w:val="00227BCC"/>
    <w:rsid w:val="00227D0F"/>
    <w:rsid w:val="002305F7"/>
    <w:rsid w:val="002313EE"/>
    <w:rsid w:val="0023141C"/>
    <w:rsid w:val="00231B25"/>
    <w:rsid w:val="00231EBF"/>
    <w:rsid w:val="002320DE"/>
    <w:rsid w:val="00232BEB"/>
    <w:rsid w:val="00232CC3"/>
    <w:rsid w:val="00233327"/>
    <w:rsid w:val="00233362"/>
    <w:rsid w:val="00233AFA"/>
    <w:rsid w:val="0023428F"/>
    <w:rsid w:val="002344EB"/>
    <w:rsid w:val="00234FD1"/>
    <w:rsid w:val="00235167"/>
    <w:rsid w:val="0023580E"/>
    <w:rsid w:val="00236373"/>
    <w:rsid w:val="0023655C"/>
    <w:rsid w:val="00237501"/>
    <w:rsid w:val="002375BF"/>
    <w:rsid w:val="00237A23"/>
    <w:rsid w:val="00237C2B"/>
    <w:rsid w:val="00237F06"/>
    <w:rsid w:val="00240249"/>
    <w:rsid w:val="002409C0"/>
    <w:rsid w:val="00241219"/>
    <w:rsid w:val="0024172D"/>
    <w:rsid w:val="00241CB3"/>
    <w:rsid w:val="00241CCD"/>
    <w:rsid w:val="0024271B"/>
    <w:rsid w:val="0024291D"/>
    <w:rsid w:val="00243471"/>
    <w:rsid w:val="0024356F"/>
    <w:rsid w:val="00243612"/>
    <w:rsid w:val="00243A30"/>
    <w:rsid w:val="002445BA"/>
    <w:rsid w:val="002448BE"/>
    <w:rsid w:val="00244E36"/>
    <w:rsid w:val="00245154"/>
    <w:rsid w:val="00245277"/>
    <w:rsid w:val="002453A6"/>
    <w:rsid w:val="00245A6A"/>
    <w:rsid w:val="0024641E"/>
    <w:rsid w:val="0024753F"/>
    <w:rsid w:val="00247E04"/>
    <w:rsid w:val="00250119"/>
    <w:rsid w:val="0025023F"/>
    <w:rsid w:val="00250403"/>
    <w:rsid w:val="0025046D"/>
    <w:rsid w:val="0025085B"/>
    <w:rsid w:val="002509CD"/>
    <w:rsid w:val="002517DD"/>
    <w:rsid w:val="00251ACF"/>
    <w:rsid w:val="002521E6"/>
    <w:rsid w:val="00252349"/>
    <w:rsid w:val="0025239B"/>
    <w:rsid w:val="00252F8C"/>
    <w:rsid w:val="00252FEE"/>
    <w:rsid w:val="00253008"/>
    <w:rsid w:val="0025331D"/>
    <w:rsid w:val="002534F7"/>
    <w:rsid w:val="00254394"/>
    <w:rsid w:val="0025489C"/>
    <w:rsid w:val="00254981"/>
    <w:rsid w:val="00254CD2"/>
    <w:rsid w:val="00254FBB"/>
    <w:rsid w:val="0025557A"/>
    <w:rsid w:val="0025557D"/>
    <w:rsid w:val="00255991"/>
    <w:rsid w:val="00255A55"/>
    <w:rsid w:val="00255C54"/>
    <w:rsid w:val="00255FE8"/>
    <w:rsid w:val="002561F5"/>
    <w:rsid w:val="00256791"/>
    <w:rsid w:val="00256A75"/>
    <w:rsid w:val="00256C09"/>
    <w:rsid w:val="00260E21"/>
    <w:rsid w:val="002611A6"/>
    <w:rsid w:val="00261F8A"/>
    <w:rsid w:val="0026200C"/>
    <w:rsid w:val="00262431"/>
    <w:rsid w:val="0026291C"/>
    <w:rsid w:val="00262AFB"/>
    <w:rsid w:val="00262C40"/>
    <w:rsid w:val="00262ECE"/>
    <w:rsid w:val="00263531"/>
    <w:rsid w:val="00263952"/>
    <w:rsid w:val="00264835"/>
    <w:rsid w:val="002648EA"/>
    <w:rsid w:val="00264B71"/>
    <w:rsid w:val="00264C97"/>
    <w:rsid w:val="00264C9F"/>
    <w:rsid w:val="002658A7"/>
    <w:rsid w:val="00265EB0"/>
    <w:rsid w:val="002661A7"/>
    <w:rsid w:val="002662EF"/>
    <w:rsid w:val="0026696C"/>
    <w:rsid w:val="002673A4"/>
    <w:rsid w:val="0026790C"/>
    <w:rsid w:val="00270341"/>
    <w:rsid w:val="002706C2"/>
    <w:rsid w:val="002707B0"/>
    <w:rsid w:val="002707F6"/>
    <w:rsid w:val="00270D5A"/>
    <w:rsid w:val="00271196"/>
    <w:rsid w:val="002713E6"/>
    <w:rsid w:val="00271C8C"/>
    <w:rsid w:val="00271D02"/>
    <w:rsid w:val="00272206"/>
    <w:rsid w:val="00272468"/>
    <w:rsid w:val="002739EA"/>
    <w:rsid w:val="0027476A"/>
    <w:rsid w:val="00275369"/>
    <w:rsid w:val="00275556"/>
    <w:rsid w:val="00276411"/>
    <w:rsid w:val="00276429"/>
    <w:rsid w:val="0027728A"/>
    <w:rsid w:val="002779E9"/>
    <w:rsid w:val="00277ACC"/>
    <w:rsid w:val="0028033B"/>
    <w:rsid w:val="0028072F"/>
    <w:rsid w:val="00280BE0"/>
    <w:rsid w:val="00280CF1"/>
    <w:rsid w:val="002810C6"/>
    <w:rsid w:val="00281AC5"/>
    <w:rsid w:val="00281D8F"/>
    <w:rsid w:val="00281E3F"/>
    <w:rsid w:val="00282622"/>
    <w:rsid w:val="00282688"/>
    <w:rsid w:val="00282CBB"/>
    <w:rsid w:val="00282D55"/>
    <w:rsid w:val="00282E34"/>
    <w:rsid w:val="00283435"/>
    <w:rsid w:val="00283880"/>
    <w:rsid w:val="00283E14"/>
    <w:rsid w:val="002840FC"/>
    <w:rsid w:val="002841D7"/>
    <w:rsid w:val="0028420A"/>
    <w:rsid w:val="00284890"/>
    <w:rsid w:val="002851F5"/>
    <w:rsid w:val="00285A5F"/>
    <w:rsid w:val="00285B44"/>
    <w:rsid w:val="00287B8A"/>
    <w:rsid w:val="00290F07"/>
    <w:rsid w:val="002922DE"/>
    <w:rsid w:val="002923A1"/>
    <w:rsid w:val="002928EE"/>
    <w:rsid w:val="00292AA5"/>
    <w:rsid w:val="00293E32"/>
    <w:rsid w:val="00294003"/>
    <w:rsid w:val="0029421B"/>
    <w:rsid w:val="0029547C"/>
    <w:rsid w:val="00295AE0"/>
    <w:rsid w:val="0029646E"/>
    <w:rsid w:val="002965D1"/>
    <w:rsid w:val="00296772"/>
    <w:rsid w:val="002968D0"/>
    <w:rsid w:val="00296B82"/>
    <w:rsid w:val="00296D35"/>
    <w:rsid w:val="002971C3"/>
    <w:rsid w:val="00297A50"/>
    <w:rsid w:val="002A008F"/>
    <w:rsid w:val="002A0C1D"/>
    <w:rsid w:val="002A0F2D"/>
    <w:rsid w:val="002A113C"/>
    <w:rsid w:val="002A1802"/>
    <w:rsid w:val="002A1F93"/>
    <w:rsid w:val="002A284A"/>
    <w:rsid w:val="002A3594"/>
    <w:rsid w:val="002A35F4"/>
    <w:rsid w:val="002A3633"/>
    <w:rsid w:val="002A3EA8"/>
    <w:rsid w:val="002A4041"/>
    <w:rsid w:val="002A4643"/>
    <w:rsid w:val="002A4F4F"/>
    <w:rsid w:val="002A550B"/>
    <w:rsid w:val="002A56FF"/>
    <w:rsid w:val="002A5757"/>
    <w:rsid w:val="002A5C01"/>
    <w:rsid w:val="002A5C10"/>
    <w:rsid w:val="002A623C"/>
    <w:rsid w:val="002A62B5"/>
    <w:rsid w:val="002A6618"/>
    <w:rsid w:val="002A6A53"/>
    <w:rsid w:val="002A7585"/>
    <w:rsid w:val="002A7897"/>
    <w:rsid w:val="002A7A5E"/>
    <w:rsid w:val="002A7AA6"/>
    <w:rsid w:val="002A7B27"/>
    <w:rsid w:val="002A7E2B"/>
    <w:rsid w:val="002B06C0"/>
    <w:rsid w:val="002B0795"/>
    <w:rsid w:val="002B0F3B"/>
    <w:rsid w:val="002B11BF"/>
    <w:rsid w:val="002B12BF"/>
    <w:rsid w:val="002B1714"/>
    <w:rsid w:val="002B2003"/>
    <w:rsid w:val="002B32DC"/>
    <w:rsid w:val="002B3D3E"/>
    <w:rsid w:val="002B3F90"/>
    <w:rsid w:val="002B4EE0"/>
    <w:rsid w:val="002B5BCE"/>
    <w:rsid w:val="002B5EDE"/>
    <w:rsid w:val="002B60E8"/>
    <w:rsid w:val="002B6A70"/>
    <w:rsid w:val="002B7698"/>
    <w:rsid w:val="002B7857"/>
    <w:rsid w:val="002C03CC"/>
    <w:rsid w:val="002C0521"/>
    <w:rsid w:val="002C08EC"/>
    <w:rsid w:val="002C185B"/>
    <w:rsid w:val="002C1D6E"/>
    <w:rsid w:val="002C3D52"/>
    <w:rsid w:val="002C3E84"/>
    <w:rsid w:val="002C48C0"/>
    <w:rsid w:val="002C4CC9"/>
    <w:rsid w:val="002C5499"/>
    <w:rsid w:val="002C5D8D"/>
    <w:rsid w:val="002C6C54"/>
    <w:rsid w:val="002C71E2"/>
    <w:rsid w:val="002C741E"/>
    <w:rsid w:val="002C7674"/>
    <w:rsid w:val="002D03FF"/>
    <w:rsid w:val="002D0786"/>
    <w:rsid w:val="002D0D95"/>
    <w:rsid w:val="002D0E08"/>
    <w:rsid w:val="002D0F05"/>
    <w:rsid w:val="002D1261"/>
    <w:rsid w:val="002D1580"/>
    <w:rsid w:val="002D1EF0"/>
    <w:rsid w:val="002D2495"/>
    <w:rsid w:val="002D249F"/>
    <w:rsid w:val="002D26CA"/>
    <w:rsid w:val="002D3926"/>
    <w:rsid w:val="002D3DD9"/>
    <w:rsid w:val="002D3EB4"/>
    <w:rsid w:val="002D4010"/>
    <w:rsid w:val="002D42BA"/>
    <w:rsid w:val="002D4320"/>
    <w:rsid w:val="002D47FF"/>
    <w:rsid w:val="002D4D17"/>
    <w:rsid w:val="002D5618"/>
    <w:rsid w:val="002D5BE2"/>
    <w:rsid w:val="002D5C8E"/>
    <w:rsid w:val="002D5D08"/>
    <w:rsid w:val="002D6A82"/>
    <w:rsid w:val="002D6CFE"/>
    <w:rsid w:val="002D70D7"/>
    <w:rsid w:val="002E0210"/>
    <w:rsid w:val="002E02C7"/>
    <w:rsid w:val="002E0BFE"/>
    <w:rsid w:val="002E0F46"/>
    <w:rsid w:val="002E1337"/>
    <w:rsid w:val="002E1BA6"/>
    <w:rsid w:val="002E228E"/>
    <w:rsid w:val="002E2814"/>
    <w:rsid w:val="002E2B06"/>
    <w:rsid w:val="002E370B"/>
    <w:rsid w:val="002E3819"/>
    <w:rsid w:val="002E38F9"/>
    <w:rsid w:val="002E4100"/>
    <w:rsid w:val="002E43A6"/>
    <w:rsid w:val="002E47A8"/>
    <w:rsid w:val="002E5ACC"/>
    <w:rsid w:val="002E6060"/>
    <w:rsid w:val="002E63AD"/>
    <w:rsid w:val="002E6409"/>
    <w:rsid w:val="002E73D8"/>
    <w:rsid w:val="002E7807"/>
    <w:rsid w:val="002E7890"/>
    <w:rsid w:val="002F0D29"/>
    <w:rsid w:val="002F1094"/>
    <w:rsid w:val="002F1B57"/>
    <w:rsid w:val="002F2088"/>
    <w:rsid w:val="002F21A1"/>
    <w:rsid w:val="002F254C"/>
    <w:rsid w:val="002F2FBA"/>
    <w:rsid w:val="002F3060"/>
    <w:rsid w:val="002F37CC"/>
    <w:rsid w:val="002F38E5"/>
    <w:rsid w:val="002F3C80"/>
    <w:rsid w:val="002F4415"/>
    <w:rsid w:val="002F462C"/>
    <w:rsid w:val="002F4FD3"/>
    <w:rsid w:val="002F4FE4"/>
    <w:rsid w:val="002F5228"/>
    <w:rsid w:val="002F541B"/>
    <w:rsid w:val="002F63C6"/>
    <w:rsid w:val="002F63F8"/>
    <w:rsid w:val="002F642D"/>
    <w:rsid w:val="002F68F3"/>
    <w:rsid w:val="002F782D"/>
    <w:rsid w:val="002F7B59"/>
    <w:rsid w:val="002F7DC6"/>
    <w:rsid w:val="002F7E69"/>
    <w:rsid w:val="00300175"/>
    <w:rsid w:val="00300445"/>
    <w:rsid w:val="00300E9E"/>
    <w:rsid w:val="0030207F"/>
    <w:rsid w:val="0030245E"/>
    <w:rsid w:val="00302899"/>
    <w:rsid w:val="003029A0"/>
    <w:rsid w:val="00302BB0"/>
    <w:rsid w:val="00302DC1"/>
    <w:rsid w:val="00302EDB"/>
    <w:rsid w:val="00303236"/>
    <w:rsid w:val="00303F62"/>
    <w:rsid w:val="00304728"/>
    <w:rsid w:val="00304DA2"/>
    <w:rsid w:val="00305003"/>
    <w:rsid w:val="00305313"/>
    <w:rsid w:val="0030540F"/>
    <w:rsid w:val="003054FB"/>
    <w:rsid w:val="00305AE0"/>
    <w:rsid w:val="00306927"/>
    <w:rsid w:val="00306C32"/>
    <w:rsid w:val="00306CCA"/>
    <w:rsid w:val="00306E2A"/>
    <w:rsid w:val="003071A6"/>
    <w:rsid w:val="00307B96"/>
    <w:rsid w:val="00307C97"/>
    <w:rsid w:val="003103B6"/>
    <w:rsid w:val="003103D6"/>
    <w:rsid w:val="003104B9"/>
    <w:rsid w:val="003107FE"/>
    <w:rsid w:val="00311205"/>
    <w:rsid w:val="003114BE"/>
    <w:rsid w:val="00311A16"/>
    <w:rsid w:val="00312AB1"/>
    <w:rsid w:val="0031369A"/>
    <w:rsid w:val="00314245"/>
    <w:rsid w:val="003156DF"/>
    <w:rsid w:val="0031633C"/>
    <w:rsid w:val="00316A8F"/>
    <w:rsid w:val="00316E36"/>
    <w:rsid w:val="00316EF6"/>
    <w:rsid w:val="00317D54"/>
    <w:rsid w:val="00317E71"/>
    <w:rsid w:val="0032076A"/>
    <w:rsid w:val="003210EC"/>
    <w:rsid w:val="003213D0"/>
    <w:rsid w:val="00321575"/>
    <w:rsid w:val="003218CD"/>
    <w:rsid w:val="003224DA"/>
    <w:rsid w:val="00322525"/>
    <w:rsid w:val="00323CD8"/>
    <w:rsid w:val="00323E22"/>
    <w:rsid w:val="00323E66"/>
    <w:rsid w:val="00324F3B"/>
    <w:rsid w:val="00325BDB"/>
    <w:rsid w:val="00325D93"/>
    <w:rsid w:val="00326B59"/>
    <w:rsid w:val="00326BD6"/>
    <w:rsid w:val="00327378"/>
    <w:rsid w:val="0032751B"/>
    <w:rsid w:val="00327DFB"/>
    <w:rsid w:val="003302F0"/>
    <w:rsid w:val="003303DB"/>
    <w:rsid w:val="00330471"/>
    <w:rsid w:val="00330A88"/>
    <w:rsid w:val="0033119E"/>
    <w:rsid w:val="003318AA"/>
    <w:rsid w:val="00331FBE"/>
    <w:rsid w:val="003323D0"/>
    <w:rsid w:val="00332444"/>
    <w:rsid w:val="0033251E"/>
    <w:rsid w:val="00332A0C"/>
    <w:rsid w:val="00332BC9"/>
    <w:rsid w:val="00332F10"/>
    <w:rsid w:val="003330A5"/>
    <w:rsid w:val="00333598"/>
    <w:rsid w:val="00333662"/>
    <w:rsid w:val="00333FA8"/>
    <w:rsid w:val="00334064"/>
    <w:rsid w:val="003358A5"/>
    <w:rsid w:val="00335C22"/>
    <w:rsid w:val="00336259"/>
    <w:rsid w:val="00337185"/>
    <w:rsid w:val="00337C22"/>
    <w:rsid w:val="003400AB"/>
    <w:rsid w:val="003402A4"/>
    <w:rsid w:val="00340D8A"/>
    <w:rsid w:val="00340F38"/>
    <w:rsid w:val="003415F7"/>
    <w:rsid w:val="003416C7"/>
    <w:rsid w:val="003417B4"/>
    <w:rsid w:val="00341CB5"/>
    <w:rsid w:val="003420FD"/>
    <w:rsid w:val="0034258D"/>
    <w:rsid w:val="00342CB3"/>
    <w:rsid w:val="00342DBB"/>
    <w:rsid w:val="00342E24"/>
    <w:rsid w:val="00343222"/>
    <w:rsid w:val="00344024"/>
    <w:rsid w:val="00344631"/>
    <w:rsid w:val="003448C7"/>
    <w:rsid w:val="00344A1C"/>
    <w:rsid w:val="00344C83"/>
    <w:rsid w:val="003454FC"/>
    <w:rsid w:val="003463A3"/>
    <w:rsid w:val="00346B44"/>
    <w:rsid w:val="00346D08"/>
    <w:rsid w:val="00347CD4"/>
    <w:rsid w:val="00347D7C"/>
    <w:rsid w:val="00350CE0"/>
    <w:rsid w:val="00351106"/>
    <w:rsid w:val="003512EB"/>
    <w:rsid w:val="00351D5D"/>
    <w:rsid w:val="003522A5"/>
    <w:rsid w:val="0035235B"/>
    <w:rsid w:val="00352C1C"/>
    <w:rsid w:val="00352DCA"/>
    <w:rsid w:val="003537B9"/>
    <w:rsid w:val="00353F5C"/>
    <w:rsid w:val="00353FD5"/>
    <w:rsid w:val="00354045"/>
    <w:rsid w:val="00354832"/>
    <w:rsid w:val="003549E4"/>
    <w:rsid w:val="00354E7E"/>
    <w:rsid w:val="003559A3"/>
    <w:rsid w:val="00355A42"/>
    <w:rsid w:val="00355EC3"/>
    <w:rsid w:val="00355F1A"/>
    <w:rsid w:val="00356353"/>
    <w:rsid w:val="003565A8"/>
    <w:rsid w:val="00356950"/>
    <w:rsid w:val="00356BDD"/>
    <w:rsid w:val="00357046"/>
    <w:rsid w:val="003572B2"/>
    <w:rsid w:val="00357715"/>
    <w:rsid w:val="003600D5"/>
    <w:rsid w:val="0036029C"/>
    <w:rsid w:val="003604B9"/>
    <w:rsid w:val="003610F8"/>
    <w:rsid w:val="00361B5E"/>
    <w:rsid w:val="0036202B"/>
    <w:rsid w:val="00362061"/>
    <w:rsid w:val="003620DA"/>
    <w:rsid w:val="003627EA"/>
    <w:rsid w:val="003633A4"/>
    <w:rsid w:val="0036352B"/>
    <w:rsid w:val="003642FD"/>
    <w:rsid w:val="003647E9"/>
    <w:rsid w:val="00364CCB"/>
    <w:rsid w:val="00364D2D"/>
    <w:rsid w:val="00364F0D"/>
    <w:rsid w:val="0036513B"/>
    <w:rsid w:val="00365CC4"/>
    <w:rsid w:val="00366BE9"/>
    <w:rsid w:val="0036743E"/>
    <w:rsid w:val="003674B5"/>
    <w:rsid w:val="00367547"/>
    <w:rsid w:val="00367B9B"/>
    <w:rsid w:val="00370B27"/>
    <w:rsid w:val="00370BE6"/>
    <w:rsid w:val="00370CB2"/>
    <w:rsid w:val="00370E05"/>
    <w:rsid w:val="00370FD2"/>
    <w:rsid w:val="00371232"/>
    <w:rsid w:val="00371581"/>
    <w:rsid w:val="00371948"/>
    <w:rsid w:val="00371F94"/>
    <w:rsid w:val="00372091"/>
    <w:rsid w:val="003726B4"/>
    <w:rsid w:val="0037276C"/>
    <w:rsid w:val="00372956"/>
    <w:rsid w:val="00372CBC"/>
    <w:rsid w:val="00374811"/>
    <w:rsid w:val="00375AA3"/>
    <w:rsid w:val="00376509"/>
    <w:rsid w:val="003767B9"/>
    <w:rsid w:val="00376BFE"/>
    <w:rsid w:val="003772F4"/>
    <w:rsid w:val="00377A09"/>
    <w:rsid w:val="00377F56"/>
    <w:rsid w:val="003813D0"/>
    <w:rsid w:val="00381F30"/>
    <w:rsid w:val="00382919"/>
    <w:rsid w:val="00382D34"/>
    <w:rsid w:val="003832E5"/>
    <w:rsid w:val="0038383B"/>
    <w:rsid w:val="00383908"/>
    <w:rsid w:val="00384352"/>
    <w:rsid w:val="0038442F"/>
    <w:rsid w:val="00384C93"/>
    <w:rsid w:val="00384F6E"/>
    <w:rsid w:val="003852F5"/>
    <w:rsid w:val="0038593D"/>
    <w:rsid w:val="00386073"/>
    <w:rsid w:val="00386488"/>
    <w:rsid w:val="0038667F"/>
    <w:rsid w:val="003868B2"/>
    <w:rsid w:val="00387089"/>
    <w:rsid w:val="00387924"/>
    <w:rsid w:val="0039031F"/>
    <w:rsid w:val="003903F3"/>
    <w:rsid w:val="003904F6"/>
    <w:rsid w:val="00390970"/>
    <w:rsid w:val="0039098A"/>
    <w:rsid w:val="00390AAD"/>
    <w:rsid w:val="00390C53"/>
    <w:rsid w:val="00390C5E"/>
    <w:rsid w:val="00391006"/>
    <w:rsid w:val="00391183"/>
    <w:rsid w:val="00391334"/>
    <w:rsid w:val="00391CC0"/>
    <w:rsid w:val="0039221F"/>
    <w:rsid w:val="0039224F"/>
    <w:rsid w:val="003923A6"/>
    <w:rsid w:val="00392CBB"/>
    <w:rsid w:val="00393243"/>
    <w:rsid w:val="00393277"/>
    <w:rsid w:val="00393338"/>
    <w:rsid w:val="00393950"/>
    <w:rsid w:val="00393B15"/>
    <w:rsid w:val="003941D9"/>
    <w:rsid w:val="003943D3"/>
    <w:rsid w:val="00394431"/>
    <w:rsid w:val="0039465A"/>
    <w:rsid w:val="0039489E"/>
    <w:rsid w:val="00394A83"/>
    <w:rsid w:val="00394EE2"/>
    <w:rsid w:val="0039577D"/>
    <w:rsid w:val="00395985"/>
    <w:rsid w:val="00395F39"/>
    <w:rsid w:val="0039636B"/>
    <w:rsid w:val="00396439"/>
    <w:rsid w:val="00396459"/>
    <w:rsid w:val="00396E96"/>
    <w:rsid w:val="0039725A"/>
    <w:rsid w:val="003974E6"/>
    <w:rsid w:val="003974FC"/>
    <w:rsid w:val="00397642"/>
    <w:rsid w:val="003A0A4C"/>
    <w:rsid w:val="003A0B65"/>
    <w:rsid w:val="003A1131"/>
    <w:rsid w:val="003A2027"/>
    <w:rsid w:val="003A20F9"/>
    <w:rsid w:val="003A2519"/>
    <w:rsid w:val="003A2593"/>
    <w:rsid w:val="003A27A9"/>
    <w:rsid w:val="003A2905"/>
    <w:rsid w:val="003A370E"/>
    <w:rsid w:val="003A3BDC"/>
    <w:rsid w:val="003A4704"/>
    <w:rsid w:val="003A516C"/>
    <w:rsid w:val="003A56F2"/>
    <w:rsid w:val="003A6193"/>
    <w:rsid w:val="003A696E"/>
    <w:rsid w:val="003A6AB2"/>
    <w:rsid w:val="003A73BC"/>
    <w:rsid w:val="003A7B56"/>
    <w:rsid w:val="003B0837"/>
    <w:rsid w:val="003B0838"/>
    <w:rsid w:val="003B0ACE"/>
    <w:rsid w:val="003B0FB0"/>
    <w:rsid w:val="003B10B9"/>
    <w:rsid w:val="003B136F"/>
    <w:rsid w:val="003B1811"/>
    <w:rsid w:val="003B2FF1"/>
    <w:rsid w:val="003B3B02"/>
    <w:rsid w:val="003B46AB"/>
    <w:rsid w:val="003B4D93"/>
    <w:rsid w:val="003B502E"/>
    <w:rsid w:val="003B56AD"/>
    <w:rsid w:val="003B5C53"/>
    <w:rsid w:val="003B6689"/>
    <w:rsid w:val="003B6A1F"/>
    <w:rsid w:val="003B6C77"/>
    <w:rsid w:val="003B7E36"/>
    <w:rsid w:val="003C0427"/>
    <w:rsid w:val="003C1540"/>
    <w:rsid w:val="003C190E"/>
    <w:rsid w:val="003C2654"/>
    <w:rsid w:val="003C2814"/>
    <w:rsid w:val="003C2C5C"/>
    <w:rsid w:val="003C2ED7"/>
    <w:rsid w:val="003C2F16"/>
    <w:rsid w:val="003C3554"/>
    <w:rsid w:val="003C4104"/>
    <w:rsid w:val="003C43D3"/>
    <w:rsid w:val="003C4854"/>
    <w:rsid w:val="003C4A42"/>
    <w:rsid w:val="003C4E3E"/>
    <w:rsid w:val="003C5192"/>
    <w:rsid w:val="003C59BE"/>
    <w:rsid w:val="003C5C61"/>
    <w:rsid w:val="003C5F62"/>
    <w:rsid w:val="003C640E"/>
    <w:rsid w:val="003C716B"/>
    <w:rsid w:val="003C79C2"/>
    <w:rsid w:val="003C7C00"/>
    <w:rsid w:val="003C7C74"/>
    <w:rsid w:val="003C7CCE"/>
    <w:rsid w:val="003C7D25"/>
    <w:rsid w:val="003D0897"/>
    <w:rsid w:val="003D0CF1"/>
    <w:rsid w:val="003D13A4"/>
    <w:rsid w:val="003D1DEA"/>
    <w:rsid w:val="003D2288"/>
    <w:rsid w:val="003D2B98"/>
    <w:rsid w:val="003D2BE7"/>
    <w:rsid w:val="003D3B27"/>
    <w:rsid w:val="003D3F13"/>
    <w:rsid w:val="003D4244"/>
    <w:rsid w:val="003D43A6"/>
    <w:rsid w:val="003D6350"/>
    <w:rsid w:val="003D659F"/>
    <w:rsid w:val="003D666B"/>
    <w:rsid w:val="003D6A41"/>
    <w:rsid w:val="003D70BD"/>
    <w:rsid w:val="003D7805"/>
    <w:rsid w:val="003D7BFC"/>
    <w:rsid w:val="003D7D73"/>
    <w:rsid w:val="003D7F5A"/>
    <w:rsid w:val="003E0EFF"/>
    <w:rsid w:val="003E0FD0"/>
    <w:rsid w:val="003E0FE9"/>
    <w:rsid w:val="003E1396"/>
    <w:rsid w:val="003E1609"/>
    <w:rsid w:val="003E3329"/>
    <w:rsid w:val="003E433F"/>
    <w:rsid w:val="003E43B0"/>
    <w:rsid w:val="003E4846"/>
    <w:rsid w:val="003E4AC2"/>
    <w:rsid w:val="003E5547"/>
    <w:rsid w:val="003E579F"/>
    <w:rsid w:val="003E6694"/>
    <w:rsid w:val="003E6E0E"/>
    <w:rsid w:val="003E7863"/>
    <w:rsid w:val="003E7D78"/>
    <w:rsid w:val="003E7FB5"/>
    <w:rsid w:val="003F012A"/>
    <w:rsid w:val="003F0365"/>
    <w:rsid w:val="003F04B4"/>
    <w:rsid w:val="003F04D9"/>
    <w:rsid w:val="003F07FD"/>
    <w:rsid w:val="003F0BA2"/>
    <w:rsid w:val="003F1796"/>
    <w:rsid w:val="003F2965"/>
    <w:rsid w:val="003F2B82"/>
    <w:rsid w:val="003F32E2"/>
    <w:rsid w:val="003F3AE9"/>
    <w:rsid w:val="003F41BB"/>
    <w:rsid w:val="003F4844"/>
    <w:rsid w:val="003F4C68"/>
    <w:rsid w:val="003F5082"/>
    <w:rsid w:val="003F509B"/>
    <w:rsid w:val="003F5564"/>
    <w:rsid w:val="003F5B67"/>
    <w:rsid w:val="003F65CA"/>
    <w:rsid w:val="003F6ABB"/>
    <w:rsid w:val="003F6C0B"/>
    <w:rsid w:val="003F6E3B"/>
    <w:rsid w:val="003F786D"/>
    <w:rsid w:val="003F79E1"/>
    <w:rsid w:val="003F7F82"/>
    <w:rsid w:val="003F7FF7"/>
    <w:rsid w:val="004017B8"/>
    <w:rsid w:val="00401903"/>
    <w:rsid w:val="00401DE5"/>
    <w:rsid w:val="004025FA"/>
    <w:rsid w:val="00402BD1"/>
    <w:rsid w:val="00402DD6"/>
    <w:rsid w:val="00402F42"/>
    <w:rsid w:val="004033B5"/>
    <w:rsid w:val="004033FA"/>
    <w:rsid w:val="00403A38"/>
    <w:rsid w:val="00403F0A"/>
    <w:rsid w:val="0040409C"/>
    <w:rsid w:val="00404C7D"/>
    <w:rsid w:val="0040549F"/>
    <w:rsid w:val="004057C2"/>
    <w:rsid w:val="00405AF7"/>
    <w:rsid w:val="00406A1C"/>
    <w:rsid w:val="004079A5"/>
    <w:rsid w:val="00407A9F"/>
    <w:rsid w:val="00407B08"/>
    <w:rsid w:val="00407BEC"/>
    <w:rsid w:val="004105A5"/>
    <w:rsid w:val="00410A11"/>
    <w:rsid w:val="00410F8E"/>
    <w:rsid w:val="00411566"/>
    <w:rsid w:val="00411C3E"/>
    <w:rsid w:val="00411EB5"/>
    <w:rsid w:val="00411F19"/>
    <w:rsid w:val="00412034"/>
    <w:rsid w:val="00412356"/>
    <w:rsid w:val="004123C8"/>
    <w:rsid w:val="0041267E"/>
    <w:rsid w:val="004126DC"/>
    <w:rsid w:val="00412BB3"/>
    <w:rsid w:val="00412F75"/>
    <w:rsid w:val="0041308E"/>
    <w:rsid w:val="00413C3E"/>
    <w:rsid w:val="004141F2"/>
    <w:rsid w:val="0041478B"/>
    <w:rsid w:val="0041505E"/>
    <w:rsid w:val="00415AB6"/>
    <w:rsid w:val="00415FCB"/>
    <w:rsid w:val="004161C7"/>
    <w:rsid w:val="004164AD"/>
    <w:rsid w:val="00416545"/>
    <w:rsid w:val="004169BB"/>
    <w:rsid w:val="004175FC"/>
    <w:rsid w:val="00420593"/>
    <w:rsid w:val="00420A01"/>
    <w:rsid w:val="00420BAE"/>
    <w:rsid w:val="00421534"/>
    <w:rsid w:val="00422CFA"/>
    <w:rsid w:val="0042390C"/>
    <w:rsid w:val="00423A0A"/>
    <w:rsid w:val="00423DB5"/>
    <w:rsid w:val="004242A8"/>
    <w:rsid w:val="00425543"/>
    <w:rsid w:val="0042563C"/>
    <w:rsid w:val="00426B0F"/>
    <w:rsid w:val="00427319"/>
    <w:rsid w:val="004275D6"/>
    <w:rsid w:val="004300B0"/>
    <w:rsid w:val="0043164E"/>
    <w:rsid w:val="00431A05"/>
    <w:rsid w:val="00431D67"/>
    <w:rsid w:val="00432355"/>
    <w:rsid w:val="00432447"/>
    <w:rsid w:val="00432951"/>
    <w:rsid w:val="00432A88"/>
    <w:rsid w:val="00432E2D"/>
    <w:rsid w:val="004339DD"/>
    <w:rsid w:val="00433B41"/>
    <w:rsid w:val="00433B8E"/>
    <w:rsid w:val="00433D46"/>
    <w:rsid w:val="00434192"/>
    <w:rsid w:val="004358C9"/>
    <w:rsid w:val="00435B60"/>
    <w:rsid w:val="00436D3F"/>
    <w:rsid w:val="00436F9F"/>
    <w:rsid w:val="00437301"/>
    <w:rsid w:val="00437C60"/>
    <w:rsid w:val="00440D0E"/>
    <w:rsid w:val="004412A4"/>
    <w:rsid w:val="00441B0D"/>
    <w:rsid w:val="00442A9B"/>
    <w:rsid w:val="0044382D"/>
    <w:rsid w:val="004442E3"/>
    <w:rsid w:val="00444836"/>
    <w:rsid w:val="00445332"/>
    <w:rsid w:val="00445599"/>
    <w:rsid w:val="004455CC"/>
    <w:rsid w:val="00445794"/>
    <w:rsid w:val="00445B3A"/>
    <w:rsid w:val="00445D4C"/>
    <w:rsid w:val="0044618D"/>
    <w:rsid w:val="00446205"/>
    <w:rsid w:val="004463F0"/>
    <w:rsid w:val="004465BF"/>
    <w:rsid w:val="0044666D"/>
    <w:rsid w:val="00446A8F"/>
    <w:rsid w:val="00446B46"/>
    <w:rsid w:val="00447122"/>
    <w:rsid w:val="004477F2"/>
    <w:rsid w:val="00447ED6"/>
    <w:rsid w:val="00447F84"/>
    <w:rsid w:val="004509E0"/>
    <w:rsid w:val="00451269"/>
    <w:rsid w:val="00451872"/>
    <w:rsid w:val="00451AC1"/>
    <w:rsid w:val="00451BE3"/>
    <w:rsid w:val="00452402"/>
    <w:rsid w:val="0045259D"/>
    <w:rsid w:val="00452CA4"/>
    <w:rsid w:val="00452EC6"/>
    <w:rsid w:val="00453388"/>
    <w:rsid w:val="00453B91"/>
    <w:rsid w:val="00454495"/>
    <w:rsid w:val="00454A7F"/>
    <w:rsid w:val="00455060"/>
    <w:rsid w:val="0045555E"/>
    <w:rsid w:val="00455A4E"/>
    <w:rsid w:val="00455E1C"/>
    <w:rsid w:val="00456767"/>
    <w:rsid w:val="00456813"/>
    <w:rsid w:val="00456CF2"/>
    <w:rsid w:val="004577BB"/>
    <w:rsid w:val="00457DDF"/>
    <w:rsid w:val="00460107"/>
    <w:rsid w:val="00460361"/>
    <w:rsid w:val="0046053F"/>
    <w:rsid w:val="0046081E"/>
    <w:rsid w:val="004608B6"/>
    <w:rsid w:val="00460B45"/>
    <w:rsid w:val="00460F4A"/>
    <w:rsid w:val="00461064"/>
    <w:rsid w:val="00462264"/>
    <w:rsid w:val="0046316F"/>
    <w:rsid w:val="00463371"/>
    <w:rsid w:val="00463403"/>
    <w:rsid w:val="004644D4"/>
    <w:rsid w:val="00464919"/>
    <w:rsid w:val="00464FA7"/>
    <w:rsid w:val="00465D3D"/>
    <w:rsid w:val="0046689D"/>
    <w:rsid w:val="0046699E"/>
    <w:rsid w:val="00466F82"/>
    <w:rsid w:val="004670EC"/>
    <w:rsid w:val="00467380"/>
    <w:rsid w:val="00467583"/>
    <w:rsid w:val="004704CA"/>
    <w:rsid w:val="0047068A"/>
    <w:rsid w:val="00470989"/>
    <w:rsid w:val="0047102E"/>
    <w:rsid w:val="0047134C"/>
    <w:rsid w:val="004713F8"/>
    <w:rsid w:val="0047154E"/>
    <w:rsid w:val="00471A75"/>
    <w:rsid w:val="00472328"/>
    <w:rsid w:val="00472748"/>
    <w:rsid w:val="00472D4F"/>
    <w:rsid w:val="004732D3"/>
    <w:rsid w:val="00474275"/>
    <w:rsid w:val="00474584"/>
    <w:rsid w:val="00475030"/>
    <w:rsid w:val="004756F7"/>
    <w:rsid w:val="00475A66"/>
    <w:rsid w:val="004766CF"/>
    <w:rsid w:val="00477E95"/>
    <w:rsid w:val="00480A30"/>
    <w:rsid w:val="00480D8A"/>
    <w:rsid w:val="00480EBD"/>
    <w:rsid w:val="00480FD2"/>
    <w:rsid w:val="004812A1"/>
    <w:rsid w:val="00481935"/>
    <w:rsid w:val="00481B18"/>
    <w:rsid w:val="00481C08"/>
    <w:rsid w:val="00482181"/>
    <w:rsid w:val="004822F7"/>
    <w:rsid w:val="00482351"/>
    <w:rsid w:val="00482992"/>
    <w:rsid w:val="00482BB0"/>
    <w:rsid w:val="00484034"/>
    <w:rsid w:val="004840E9"/>
    <w:rsid w:val="004841E0"/>
    <w:rsid w:val="00485A73"/>
    <w:rsid w:val="00485FFF"/>
    <w:rsid w:val="0048617B"/>
    <w:rsid w:val="004861E1"/>
    <w:rsid w:val="004864BC"/>
    <w:rsid w:val="0048715D"/>
    <w:rsid w:val="0048722F"/>
    <w:rsid w:val="00487484"/>
    <w:rsid w:val="00490140"/>
    <w:rsid w:val="004904FB"/>
    <w:rsid w:val="00490523"/>
    <w:rsid w:val="00490B3B"/>
    <w:rsid w:val="00490F89"/>
    <w:rsid w:val="004910EA"/>
    <w:rsid w:val="004917D7"/>
    <w:rsid w:val="00492E98"/>
    <w:rsid w:val="00494016"/>
    <w:rsid w:val="004940C5"/>
    <w:rsid w:val="00495C48"/>
    <w:rsid w:val="004961E8"/>
    <w:rsid w:val="004964FE"/>
    <w:rsid w:val="004969A4"/>
    <w:rsid w:val="0049720E"/>
    <w:rsid w:val="00497C38"/>
    <w:rsid w:val="00497F69"/>
    <w:rsid w:val="004A0389"/>
    <w:rsid w:val="004A0521"/>
    <w:rsid w:val="004A0A9E"/>
    <w:rsid w:val="004A0DD5"/>
    <w:rsid w:val="004A1709"/>
    <w:rsid w:val="004A1A1E"/>
    <w:rsid w:val="004A1A62"/>
    <w:rsid w:val="004A27CD"/>
    <w:rsid w:val="004A27F7"/>
    <w:rsid w:val="004A2DB4"/>
    <w:rsid w:val="004A3074"/>
    <w:rsid w:val="004A30DE"/>
    <w:rsid w:val="004A385B"/>
    <w:rsid w:val="004A3D32"/>
    <w:rsid w:val="004A3FF7"/>
    <w:rsid w:val="004A4BA4"/>
    <w:rsid w:val="004A4F57"/>
    <w:rsid w:val="004A593C"/>
    <w:rsid w:val="004A68DE"/>
    <w:rsid w:val="004A76AF"/>
    <w:rsid w:val="004B00E0"/>
    <w:rsid w:val="004B06C0"/>
    <w:rsid w:val="004B08CC"/>
    <w:rsid w:val="004B0A6F"/>
    <w:rsid w:val="004B0FD8"/>
    <w:rsid w:val="004B1390"/>
    <w:rsid w:val="004B1A02"/>
    <w:rsid w:val="004B2236"/>
    <w:rsid w:val="004B24AA"/>
    <w:rsid w:val="004B26D9"/>
    <w:rsid w:val="004B279A"/>
    <w:rsid w:val="004B27E6"/>
    <w:rsid w:val="004B2BB4"/>
    <w:rsid w:val="004B2EE8"/>
    <w:rsid w:val="004B376C"/>
    <w:rsid w:val="004B3CD0"/>
    <w:rsid w:val="004B3E32"/>
    <w:rsid w:val="004B451E"/>
    <w:rsid w:val="004B5103"/>
    <w:rsid w:val="004B5533"/>
    <w:rsid w:val="004B5A90"/>
    <w:rsid w:val="004B64B4"/>
    <w:rsid w:val="004B68C9"/>
    <w:rsid w:val="004B69A7"/>
    <w:rsid w:val="004B6A0D"/>
    <w:rsid w:val="004B708D"/>
    <w:rsid w:val="004B746B"/>
    <w:rsid w:val="004B7B02"/>
    <w:rsid w:val="004B7FCE"/>
    <w:rsid w:val="004C044A"/>
    <w:rsid w:val="004C0F8D"/>
    <w:rsid w:val="004C1104"/>
    <w:rsid w:val="004C141F"/>
    <w:rsid w:val="004C1C63"/>
    <w:rsid w:val="004C1DB8"/>
    <w:rsid w:val="004C20AF"/>
    <w:rsid w:val="004C2311"/>
    <w:rsid w:val="004C2544"/>
    <w:rsid w:val="004C258B"/>
    <w:rsid w:val="004C271F"/>
    <w:rsid w:val="004C37CF"/>
    <w:rsid w:val="004C43F2"/>
    <w:rsid w:val="004C4685"/>
    <w:rsid w:val="004C517E"/>
    <w:rsid w:val="004C58AE"/>
    <w:rsid w:val="004C58E0"/>
    <w:rsid w:val="004C5D7D"/>
    <w:rsid w:val="004C5F18"/>
    <w:rsid w:val="004C5FD3"/>
    <w:rsid w:val="004C6547"/>
    <w:rsid w:val="004C6763"/>
    <w:rsid w:val="004C6C83"/>
    <w:rsid w:val="004C7051"/>
    <w:rsid w:val="004C7150"/>
    <w:rsid w:val="004C736D"/>
    <w:rsid w:val="004C7A58"/>
    <w:rsid w:val="004C7C98"/>
    <w:rsid w:val="004D0974"/>
    <w:rsid w:val="004D1237"/>
    <w:rsid w:val="004D1B7A"/>
    <w:rsid w:val="004D359B"/>
    <w:rsid w:val="004D3855"/>
    <w:rsid w:val="004D3DC7"/>
    <w:rsid w:val="004D4479"/>
    <w:rsid w:val="004D4CE0"/>
    <w:rsid w:val="004D503F"/>
    <w:rsid w:val="004D51E1"/>
    <w:rsid w:val="004D5442"/>
    <w:rsid w:val="004D57D1"/>
    <w:rsid w:val="004D609C"/>
    <w:rsid w:val="004D63BF"/>
    <w:rsid w:val="004D63E1"/>
    <w:rsid w:val="004D69BC"/>
    <w:rsid w:val="004D750A"/>
    <w:rsid w:val="004D750F"/>
    <w:rsid w:val="004D7872"/>
    <w:rsid w:val="004D7D8E"/>
    <w:rsid w:val="004D7E30"/>
    <w:rsid w:val="004E0207"/>
    <w:rsid w:val="004E0234"/>
    <w:rsid w:val="004E0AB4"/>
    <w:rsid w:val="004E0ABB"/>
    <w:rsid w:val="004E1462"/>
    <w:rsid w:val="004E169B"/>
    <w:rsid w:val="004E1D66"/>
    <w:rsid w:val="004E2573"/>
    <w:rsid w:val="004E2B79"/>
    <w:rsid w:val="004E3A6C"/>
    <w:rsid w:val="004E4194"/>
    <w:rsid w:val="004E4755"/>
    <w:rsid w:val="004E4938"/>
    <w:rsid w:val="004E4A1E"/>
    <w:rsid w:val="004E4A8D"/>
    <w:rsid w:val="004E4AF7"/>
    <w:rsid w:val="004E4D1C"/>
    <w:rsid w:val="004E4E20"/>
    <w:rsid w:val="004E5C32"/>
    <w:rsid w:val="004E6042"/>
    <w:rsid w:val="004E6142"/>
    <w:rsid w:val="004E6203"/>
    <w:rsid w:val="004E6364"/>
    <w:rsid w:val="004E6D2C"/>
    <w:rsid w:val="004E7303"/>
    <w:rsid w:val="004E7DC0"/>
    <w:rsid w:val="004E7ED5"/>
    <w:rsid w:val="004F07F7"/>
    <w:rsid w:val="004F1889"/>
    <w:rsid w:val="004F20FE"/>
    <w:rsid w:val="004F2805"/>
    <w:rsid w:val="004F29AE"/>
    <w:rsid w:val="004F2E3B"/>
    <w:rsid w:val="004F30B4"/>
    <w:rsid w:val="004F374C"/>
    <w:rsid w:val="004F39EA"/>
    <w:rsid w:val="004F3B19"/>
    <w:rsid w:val="004F3E7B"/>
    <w:rsid w:val="004F4800"/>
    <w:rsid w:val="004F4FFD"/>
    <w:rsid w:val="004F552A"/>
    <w:rsid w:val="004F5646"/>
    <w:rsid w:val="004F6BA8"/>
    <w:rsid w:val="004F76AD"/>
    <w:rsid w:val="00500EAD"/>
    <w:rsid w:val="005013F3"/>
    <w:rsid w:val="00501DDD"/>
    <w:rsid w:val="005022DD"/>
    <w:rsid w:val="005026F0"/>
    <w:rsid w:val="00502A97"/>
    <w:rsid w:val="00502E10"/>
    <w:rsid w:val="00503FC3"/>
    <w:rsid w:val="00504ED0"/>
    <w:rsid w:val="0050501A"/>
    <w:rsid w:val="00505689"/>
    <w:rsid w:val="005058C4"/>
    <w:rsid w:val="00505C6C"/>
    <w:rsid w:val="0050666E"/>
    <w:rsid w:val="00506A46"/>
    <w:rsid w:val="00506AAA"/>
    <w:rsid w:val="005072D2"/>
    <w:rsid w:val="0050743F"/>
    <w:rsid w:val="00507839"/>
    <w:rsid w:val="0050790B"/>
    <w:rsid w:val="0051005E"/>
    <w:rsid w:val="005106FC"/>
    <w:rsid w:val="005108D2"/>
    <w:rsid w:val="00511448"/>
    <w:rsid w:val="00511F9E"/>
    <w:rsid w:val="00512055"/>
    <w:rsid w:val="00512811"/>
    <w:rsid w:val="00512FD1"/>
    <w:rsid w:val="005134A3"/>
    <w:rsid w:val="00514328"/>
    <w:rsid w:val="005144E9"/>
    <w:rsid w:val="00514F43"/>
    <w:rsid w:val="00514FCB"/>
    <w:rsid w:val="0051556C"/>
    <w:rsid w:val="0051562E"/>
    <w:rsid w:val="00515C42"/>
    <w:rsid w:val="00515D63"/>
    <w:rsid w:val="00515DE0"/>
    <w:rsid w:val="005161C7"/>
    <w:rsid w:val="005164C8"/>
    <w:rsid w:val="00516619"/>
    <w:rsid w:val="00516694"/>
    <w:rsid w:val="005170AF"/>
    <w:rsid w:val="005177BD"/>
    <w:rsid w:val="005179B3"/>
    <w:rsid w:val="00517E4D"/>
    <w:rsid w:val="00517FCB"/>
    <w:rsid w:val="005200D7"/>
    <w:rsid w:val="00520323"/>
    <w:rsid w:val="00520543"/>
    <w:rsid w:val="00521079"/>
    <w:rsid w:val="00521484"/>
    <w:rsid w:val="005215BC"/>
    <w:rsid w:val="00521FA1"/>
    <w:rsid w:val="005224C9"/>
    <w:rsid w:val="00522867"/>
    <w:rsid w:val="005229F7"/>
    <w:rsid w:val="00522C16"/>
    <w:rsid w:val="00523C97"/>
    <w:rsid w:val="0052421D"/>
    <w:rsid w:val="00524829"/>
    <w:rsid w:val="00524CF6"/>
    <w:rsid w:val="00524FDD"/>
    <w:rsid w:val="00525459"/>
    <w:rsid w:val="00526A9D"/>
    <w:rsid w:val="00526C94"/>
    <w:rsid w:val="00527154"/>
    <w:rsid w:val="00527430"/>
    <w:rsid w:val="00527D74"/>
    <w:rsid w:val="00530079"/>
    <w:rsid w:val="00530396"/>
    <w:rsid w:val="00530FA4"/>
    <w:rsid w:val="00531200"/>
    <w:rsid w:val="005316C1"/>
    <w:rsid w:val="00531A9C"/>
    <w:rsid w:val="0053244A"/>
    <w:rsid w:val="005329A7"/>
    <w:rsid w:val="0053367E"/>
    <w:rsid w:val="00534988"/>
    <w:rsid w:val="005349FE"/>
    <w:rsid w:val="00534B36"/>
    <w:rsid w:val="00534C8E"/>
    <w:rsid w:val="00535B6F"/>
    <w:rsid w:val="00536145"/>
    <w:rsid w:val="0053747C"/>
    <w:rsid w:val="005377A7"/>
    <w:rsid w:val="00537F4A"/>
    <w:rsid w:val="005402B3"/>
    <w:rsid w:val="0054031D"/>
    <w:rsid w:val="00541228"/>
    <w:rsid w:val="00541C67"/>
    <w:rsid w:val="00541CA8"/>
    <w:rsid w:val="00542122"/>
    <w:rsid w:val="00542987"/>
    <w:rsid w:val="00542B71"/>
    <w:rsid w:val="0054347E"/>
    <w:rsid w:val="005438BD"/>
    <w:rsid w:val="00543949"/>
    <w:rsid w:val="00543CF1"/>
    <w:rsid w:val="00543CFB"/>
    <w:rsid w:val="00543DC3"/>
    <w:rsid w:val="00543E55"/>
    <w:rsid w:val="00544367"/>
    <w:rsid w:val="0054436A"/>
    <w:rsid w:val="00544C14"/>
    <w:rsid w:val="00544F7D"/>
    <w:rsid w:val="00545181"/>
    <w:rsid w:val="005457ED"/>
    <w:rsid w:val="00545E13"/>
    <w:rsid w:val="00546C73"/>
    <w:rsid w:val="00547103"/>
    <w:rsid w:val="005477FB"/>
    <w:rsid w:val="00547B86"/>
    <w:rsid w:val="00550A7C"/>
    <w:rsid w:val="00551041"/>
    <w:rsid w:val="0055216B"/>
    <w:rsid w:val="00552C45"/>
    <w:rsid w:val="00552FB6"/>
    <w:rsid w:val="00552FD4"/>
    <w:rsid w:val="00553182"/>
    <w:rsid w:val="00553517"/>
    <w:rsid w:val="005535FE"/>
    <w:rsid w:val="00553B0C"/>
    <w:rsid w:val="00553F30"/>
    <w:rsid w:val="00554380"/>
    <w:rsid w:val="00554C70"/>
    <w:rsid w:val="00555DD8"/>
    <w:rsid w:val="005561C8"/>
    <w:rsid w:val="005563BF"/>
    <w:rsid w:val="00556C3E"/>
    <w:rsid w:val="00556C54"/>
    <w:rsid w:val="00556E7D"/>
    <w:rsid w:val="0055724C"/>
    <w:rsid w:val="005573F4"/>
    <w:rsid w:val="00557795"/>
    <w:rsid w:val="005578D8"/>
    <w:rsid w:val="00557FF9"/>
    <w:rsid w:val="005600C4"/>
    <w:rsid w:val="00560324"/>
    <w:rsid w:val="005603EE"/>
    <w:rsid w:val="00560B30"/>
    <w:rsid w:val="00561421"/>
    <w:rsid w:val="005614FB"/>
    <w:rsid w:val="00561947"/>
    <w:rsid w:val="005619DE"/>
    <w:rsid w:val="0056253B"/>
    <w:rsid w:val="00562D96"/>
    <w:rsid w:val="00562FA1"/>
    <w:rsid w:val="0056319D"/>
    <w:rsid w:val="005639D7"/>
    <w:rsid w:val="00563BEB"/>
    <w:rsid w:val="00563C39"/>
    <w:rsid w:val="005642E4"/>
    <w:rsid w:val="00564CD2"/>
    <w:rsid w:val="005656DF"/>
    <w:rsid w:val="00565899"/>
    <w:rsid w:val="00565DC7"/>
    <w:rsid w:val="005661A6"/>
    <w:rsid w:val="00566ABF"/>
    <w:rsid w:val="00566E06"/>
    <w:rsid w:val="00566FAB"/>
    <w:rsid w:val="005675EB"/>
    <w:rsid w:val="00567D1C"/>
    <w:rsid w:val="005703BD"/>
    <w:rsid w:val="0057048B"/>
    <w:rsid w:val="0057061D"/>
    <w:rsid w:val="005711AC"/>
    <w:rsid w:val="00571454"/>
    <w:rsid w:val="00571709"/>
    <w:rsid w:val="00571B6D"/>
    <w:rsid w:val="005722B8"/>
    <w:rsid w:val="005722F1"/>
    <w:rsid w:val="005729B4"/>
    <w:rsid w:val="00573A41"/>
    <w:rsid w:val="00573E45"/>
    <w:rsid w:val="00574230"/>
    <w:rsid w:val="00574498"/>
    <w:rsid w:val="005748EC"/>
    <w:rsid w:val="00574A97"/>
    <w:rsid w:val="005753A8"/>
    <w:rsid w:val="005753EF"/>
    <w:rsid w:val="00575644"/>
    <w:rsid w:val="005756A6"/>
    <w:rsid w:val="00576312"/>
    <w:rsid w:val="00576980"/>
    <w:rsid w:val="0057740F"/>
    <w:rsid w:val="00577555"/>
    <w:rsid w:val="0057758B"/>
    <w:rsid w:val="00577666"/>
    <w:rsid w:val="00577DE8"/>
    <w:rsid w:val="00577E80"/>
    <w:rsid w:val="005802C5"/>
    <w:rsid w:val="0058085D"/>
    <w:rsid w:val="005809CF"/>
    <w:rsid w:val="00580C24"/>
    <w:rsid w:val="00581313"/>
    <w:rsid w:val="0058169C"/>
    <w:rsid w:val="00581939"/>
    <w:rsid w:val="00581FFA"/>
    <w:rsid w:val="00582E14"/>
    <w:rsid w:val="005831FF"/>
    <w:rsid w:val="005832EE"/>
    <w:rsid w:val="00583A24"/>
    <w:rsid w:val="00583E45"/>
    <w:rsid w:val="00584423"/>
    <w:rsid w:val="0058469E"/>
    <w:rsid w:val="00584A99"/>
    <w:rsid w:val="00584B11"/>
    <w:rsid w:val="00584F1B"/>
    <w:rsid w:val="00584F56"/>
    <w:rsid w:val="00585225"/>
    <w:rsid w:val="0058537F"/>
    <w:rsid w:val="005859FA"/>
    <w:rsid w:val="005860F4"/>
    <w:rsid w:val="00586B91"/>
    <w:rsid w:val="00587AC8"/>
    <w:rsid w:val="0059090F"/>
    <w:rsid w:val="00590D70"/>
    <w:rsid w:val="00590E56"/>
    <w:rsid w:val="005911F2"/>
    <w:rsid w:val="00591248"/>
    <w:rsid w:val="00591ABE"/>
    <w:rsid w:val="00591B92"/>
    <w:rsid w:val="00592B3F"/>
    <w:rsid w:val="00592CA0"/>
    <w:rsid w:val="00593233"/>
    <w:rsid w:val="005935EC"/>
    <w:rsid w:val="00593B86"/>
    <w:rsid w:val="00593C51"/>
    <w:rsid w:val="005941BA"/>
    <w:rsid w:val="005943F2"/>
    <w:rsid w:val="005943F5"/>
    <w:rsid w:val="00594D3C"/>
    <w:rsid w:val="00595031"/>
    <w:rsid w:val="00595182"/>
    <w:rsid w:val="0059595A"/>
    <w:rsid w:val="00595B90"/>
    <w:rsid w:val="00596569"/>
    <w:rsid w:val="005965D1"/>
    <w:rsid w:val="0059677D"/>
    <w:rsid w:val="00597A13"/>
    <w:rsid w:val="00597F1B"/>
    <w:rsid w:val="005A0517"/>
    <w:rsid w:val="005A128D"/>
    <w:rsid w:val="005A1344"/>
    <w:rsid w:val="005A1B61"/>
    <w:rsid w:val="005A2CDE"/>
    <w:rsid w:val="005A2D42"/>
    <w:rsid w:val="005A3663"/>
    <w:rsid w:val="005A3A7C"/>
    <w:rsid w:val="005A3A86"/>
    <w:rsid w:val="005A41F9"/>
    <w:rsid w:val="005A4712"/>
    <w:rsid w:val="005A4945"/>
    <w:rsid w:val="005A4979"/>
    <w:rsid w:val="005A5ACD"/>
    <w:rsid w:val="005A5E05"/>
    <w:rsid w:val="005A6329"/>
    <w:rsid w:val="005A6620"/>
    <w:rsid w:val="005A703D"/>
    <w:rsid w:val="005A70EF"/>
    <w:rsid w:val="005B03AD"/>
    <w:rsid w:val="005B08C5"/>
    <w:rsid w:val="005B0E04"/>
    <w:rsid w:val="005B13D3"/>
    <w:rsid w:val="005B1A1A"/>
    <w:rsid w:val="005B1A5F"/>
    <w:rsid w:val="005B1B9D"/>
    <w:rsid w:val="005B2450"/>
    <w:rsid w:val="005B24DB"/>
    <w:rsid w:val="005B28C4"/>
    <w:rsid w:val="005B330A"/>
    <w:rsid w:val="005B43DB"/>
    <w:rsid w:val="005B48EA"/>
    <w:rsid w:val="005B4CDE"/>
    <w:rsid w:val="005B5819"/>
    <w:rsid w:val="005B5946"/>
    <w:rsid w:val="005B5C85"/>
    <w:rsid w:val="005B5CCD"/>
    <w:rsid w:val="005B6403"/>
    <w:rsid w:val="005B65FF"/>
    <w:rsid w:val="005B6997"/>
    <w:rsid w:val="005B6B31"/>
    <w:rsid w:val="005B6EC7"/>
    <w:rsid w:val="005C0653"/>
    <w:rsid w:val="005C0945"/>
    <w:rsid w:val="005C096E"/>
    <w:rsid w:val="005C0AFC"/>
    <w:rsid w:val="005C1C6A"/>
    <w:rsid w:val="005C1F9F"/>
    <w:rsid w:val="005C203D"/>
    <w:rsid w:val="005C25EF"/>
    <w:rsid w:val="005C3266"/>
    <w:rsid w:val="005C356C"/>
    <w:rsid w:val="005C3711"/>
    <w:rsid w:val="005C3B10"/>
    <w:rsid w:val="005C439E"/>
    <w:rsid w:val="005C4A4F"/>
    <w:rsid w:val="005C5471"/>
    <w:rsid w:val="005C551A"/>
    <w:rsid w:val="005C6437"/>
    <w:rsid w:val="005C64E1"/>
    <w:rsid w:val="005D023C"/>
    <w:rsid w:val="005D0314"/>
    <w:rsid w:val="005D05FC"/>
    <w:rsid w:val="005D130B"/>
    <w:rsid w:val="005D137E"/>
    <w:rsid w:val="005D1934"/>
    <w:rsid w:val="005D24AD"/>
    <w:rsid w:val="005D27C1"/>
    <w:rsid w:val="005D2BF4"/>
    <w:rsid w:val="005D337C"/>
    <w:rsid w:val="005D3457"/>
    <w:rsid w:val="005D45D8"/>
    <w:rsid w:val="005D45F3"/>
    <w:rsid w:val="005D4EBB"/>
    <w:rsid w:val="005D58EC"/>
    <w:rsid w:val="005D5BFF"/>
    <w:rsid w:val="005D5CCB"/>
    <w:rsid w:val="005D5D73"/>
    <w:rsid w:val="005D5E5D"/>
    <w:rsid w:val="005D6179"/>
    <w:rsid w:val="005D657F"/>
    <w:rsid w:val="005D66BA"/>
    <w:rsid w:val="005D6AAE"/>
    <w:rsid w:val="005D72F3"/>
    <w:rsid w:val="005D761B"/>
    <w:rsid w:val="005E02C5"/>
    <w:rsid w:val="005E1047"/>
    <w:rsid w:val="005E109A"/>
    <w:rsid w:val="005E1529"/>
    <w:rsid w:val="005E2199"/>
    <w:rsid w:val="005E2C22"/>
    <w:rsid w:val="005E2D83"/>
    <w:rsid w:val="005E2F6D"/>
    <w:rsid w:val="005E32FA"/>
    <w:rsid w:val="005E3D72"/>
    <w:rsid w:val="005E40E9"/>
    <w:rsid w:val="005E40EC"/>
    <w:rsid w:val="005E61F1"/>
    <w:rsid w:val="005E6697"/>
    <w:rsid w:val="005E692B"/>
    <w:rsid w:val="005E7527"/>
    <w:rsid w:val="005E783C"/>
    <w:rsid w:val="005F043A"/>
    <w:rsid w:val="005F053D"/>
    <w:rsid w:val="005F12D4"/>
    <w:rsid w:val="005F13DA"/>
    <w:rsid w:val="005F1CDB"/>
    <w:rsid w:val="005F2FA5"/>
    <w:rsid w:val="005F331E"/>
    <w:rsid w:val="005F3EAB"/>
    <w:rsid w:val="005F444F"/>
    <w:rsid w:val="005F5AA6"/>
    <w:rsid w:val="005F6112"/>
    <w:rsid w:val="005F61C6"/>
    <w:rsid w:val="005F6CCE"/>
    <w:rsid w:val="005F6F44"/>
    <w:rsid w:val="005F73BD"/>
    <w:rsid w:val="005F7739"/>
    <w:rsid w:val="005F7FB8"/>
    <w:rsid w:val="00600230"/>
    <w:rsid w:val="0060079E"/>
    <w:rsid w:val="00601B9C"/>
    <w:rsid w:val="00601C51"/>
    <w:rsid w:val="00601F21"/>
    <w:rsid w:val="006020DC"/>
    <w:rsid w:val="006022F5"/>
    <w:rsid w:val="00602585"/>
    <w:rsid w:val="00602B4D"/>
    <w:rsid w:val="006037C9"/>
    <w:rsid w:val="00603C56"/>
    <w:rsid w:val="00604005"/>
    <w:rsid w:val="00604107"/>
    <w:rsid w:val="00604686"/>
    <w:rsid w:val="00604925"/>
    <w:rsid w:val="00605669"/>
    <w:rsid w:val="00605FE8"/>
    <w:rsid w:val="00606445"/>
    <w:rsid w:val="00606632"/>
    <w:rsid w:val="00606682"/>
    <w:rsid w:val="00606B46"/>
    <w:rsid w:val="00606DB7"/>
    <w:rsid w:val="0060731D"/>
    <w:rsid w:val="006073AE"/>
    <w:rsid w:val="0060758C"/>
    <w:rsid w:val="0060794E"/>
    <w:rsid w:val="00607B16"/>
    <w:rsid w:val="00607C4F"/>
    <w:rsid w:val="00611192"/>
    <w:rsid w:val="00611395"/>
    <w:rsid w:val="00611467"/>
    <w:rsid w:val="00611AAD"/>
    <w:rsid w:val="00611B2C"/>
    <w:rsid w:val="00613DAD"/>
    <w:rsid w:val="00614728"/>
    <w:rsid w:val="006148E8"/>
    <w:rsid w:val="00614989"/>
    <w:rsid w:val="00615D8D"/>
    <w:rsid w:val="00617035"/>
    <w:rsid w:val="00617360"/>
    <w:rsid w:val="006174D7"/>
    <w:rsid w:val="006176E5"/>
    <w:rsid w:val="00617B18"/>
    <w:rsid w:val="006206D0"/>
    <w:rsid w:val="0062075E"/>
    <w:rsid w:val="00620E3F"/>
    <w:rsid w:val="00621187"/>
    <w:rsid w:val="006218EF"/>
    <w:rsid w:val="0062191C"/>
    <w:rsid w:val="00621D59"/>
    <w:rsid w:val="00622020"/>
    <w:rsid w:val="0062339D"/>
    <w:rsid w:val="006236DD"/>
    <w:rsid w:val="00623FF5"/>
    <w:rsid w:val="006244A9"/>
    <w:rsid w:val="006245EB"/>
    <w:rsid w:val="00624993"/>
    <w:rsid w:val="00625468"/>
    <w:rsid w:val="00625495"/>
    <w:rsid w:val="00625585"/>
    <w:rsid w:val="00626413"/>
    <w:rsid w:val="00626B08"/>
    <w:rsid w:val="00626BC5"/>
    <w:rsid w:val="00626FD7"/>
    <w:rsid w:val="0062721A"/>
    <w:rsid w:val="006272E2"/>
    <w:rsid w:val="006274D0"/>
    <w:rsid w:val="00627B7A"/>
    <w:rsid w:val="00630660"/>
    <w:rsid w:val="00630939"/>
    <w:rsid w:val="00630B70"/>
    <w:rsid w:val="00630C10"/>
    <w:rsid w:val="00630D1A"/>
    <w:rsid w:val="00631D54"/>
    <w:rsid w:val="006320FD"/>
    <w:rsid w:val="00632168"/>
    <w:rsid w:val="006323C0"/>
    <w:rsid w:val="0063242E"/>
    <w:rsid w:val="00632B39"/>
    <w:rsid w:val="00632BAB"/>
    <w:rsid w:val="00633284"/>
    <w:rsid w:val="006334F3"/>
    <w:rsid w:val="00633C1C"/>
    <w:rsid w:val="00633EAF"/>
    <w:rsid w:val="00633F21"/>
    <w:rsid w:val="006340E9"/>
    <w:rsid w:val="00634399"/>
    <w:rsid w:val="0063495D"/>
    <w:rsid w:val="00634EDA"/>
    <w:rsid w:val="0063588E"/>
    <w:rsid w:val="00635F19"/>
    <w:rsid w:val="00636587"/>
    <w:rsid w:val="00636610"/>
    <w:rsid w:val="00636B07"/>
    <w:rsid w:val="00636C56"/>
    <w:rsid w:val="00637259"/>
    <w:rsid w:val="00637442"/>
    <w:rsid w:val="00637D99"/>
    <w:rsid w:val="00637EFC"/>
    <w:rsid w:val="006404E3"/>
    <w:rsid w:val="006409C6"/>
    <w:rsid w:val="00640EBD"/>
    <w:rsid w:val="00641216"/>
    <w:rsid w:val="00641BBB"/>
    <w:rsid w:val="00642437"/>
    <w:rsid w:val="006427FC"/>
    <w:rsid w:val="00642840"/>
    <w:rsid w:val="0064346A"/>
    <w:rsid w:val="006445CB"/>
    <w:rsid w:val="00644783"/>
    <w:rsid w:val="00644A89"/>
    <w:rsid w:val="00644AF6"/>
    <w:rsid w:val="00645085"/>
    <w:rsid w:val="00645846"/>
    <w:rsid w:val="00645B24"/>
    <w:rsid w:val="00646165"/>
    <w:rsid w:val="006461A5"/>
    <w:rsid w:val="006463D7"/>
    <w:rsid w:val="00646401"/>
    <w:rsid w:val="00646418"/>
    <w:rsid w:val="006466DA"/>
    <w:rsid w:val="006473DB"/>
    <w:rsid w:val="00647AAB"/>
    <w:rsid w:val="00647AFF"/>
    <w:rsid w:val="00647CE3"/>
    <w:rsid w:val="00647D0B"/>
    <w:rsid w:val="0065047C"/>
    <w:rsid w:val="00650544"/>
    <w:rsid w:val="00650A69"/>
    <w:rsid w:val="00650D9E"/>
    <w:rsid w:val="00650F9E"/>
    <w:rsid w:val="0065102D"/>
    <w:rsid w:val="00652130"/>
    <w:rsid w:val="0065226D"/>
    <w:rsid w:val="0065349D"/>
    <w:rsid w:val="00653A2D"/>
    <w:rsid w:val="00653E1D"/>
    <w:rsid w:val="00654914"/>
    <w:rsid w:val="006552A6"/>
    <w:rsid w:val="00655537"/>
    <w:rsid w:val="00655E4A"/>
    <w:rsid w:val="00656D53"/>
    <w:rsid w:val="00657985"/>
    <w:rsid w:val="00657B85"/>
    <w:rsid w:val="00657E83"/>
    <w:rsid w:val="00657F23"/>
    <w:rsid w:val="00660E7D"/>
    <w:rsid w:val="0066140A"/>
    <w:rsid w:val="00661656"/>
    <w:rsid w:val="0066202B"/>
    <w:rsid w:val="00662E14"/>
    <w:rsid w:val="00663906"/>
    <w:rsid w:val="00663EFE"/>
    <w:rsid w:val="006642C9"/>
    <w:rsid w:val="0066453B"/>
    <w:rsid w:val="00664737"/>
    <w:rsid w:val="0066485F"/>
    <w:rsid w:val="0066498D"/>
    <w:rsid w:val="00664C70"/>
    <w:rsid w:val="00664D04"/>
    <w:rsid w:val="00664EF0"/>
    <w:rsid w:val="0066556B"/>
    <w:rsid w:val="00665A38"/>
    <w:rsid w:val="006662BF"/>
    <w:rsid w:val="00667061"/>
    <w:rsid w:val="006676F5"/>
    <w:rsid w:val="006677BA"/>
    <w:rsid w:val="0066798F"/>
    <w:rsid w:val="00667AB3"/>
    <w:rsid w:val="00667D9E"/>
    <w:rsid w:val="006703AA"/>
    <w:rsid w:val="006706CA"/>
    <w:rsid w:val="00670C5D"/>
    <w:rsid w:val="00670D50"/>
    <w:rsid w:val="00670E40"/>
    <w:rsid w:val="00671BA6"/>
    <w:rsid w:val="006724E3"/>
    <w:rsid w:val="00672987"/>
    <w:rsid w:val="00672E91"/>
    <w:rsid w:val="006741B1"/>
    <w:rsid w:val="0067493B"/>
    <w:rsid w:val="006750E5"/>
    <w:rsid w:val="00675A1F"/>
    <w:rsid w:val="00675A5C"/>
    <w:rsid w:val="00675EFB"/>
    <w:rsid w:val="006772D4"/>
    <w:rsid w:val="006772F1"/>
    <w:rsid w:val="006806DF"/>
    <w:rsid w:val="006816F8"/>
    <w:rsid w:val="006819B9"/>
    <w:rsid w:val="006820D4"/>
    <w:rsid w:val="006822DD"/>
    <w:rsid w:val="006823A6"/>
    <w:rsid w:val="006826FD"/>
    <w:rsid w:val="00683054"/>
    <w:rsid w:val="00683248"/>
    <w:rsid w:val="00683675"/>
    <w:rsid w:val="0068425C"/>
    <w:rsid w:val="006843BA"/>
    <w:rsid w:val="006848E1"/>
    <w:rsid w:val="00684997"/>
    <w:rsid w:val="00684A17"/>
    <w:rsid w:val="00685192"/>
    <w:rsid w:val="0068522C"/>
    <w:rsid w:val="006853FB"/>
    <w:rsid w:val="006854DD"/>
    <w:rsid w:val="00686A9F"/>
    <w:rsid w:val="006870BF"/>
    <w:rsid w:val="00690B67"/>
    <w:rsid w:val="00690D01"/>
    <w:rsid w:val="0069113E"/>
    <w:rsid w:val="006922F4"/>
    <w:rsid w:val="00692799"/>
    <w:rsid w:val="0069283D"/>
    <w:rsid w:val="00692E39"/>
    <w:rsid w:val="0069375D"/>
    <w:rsid w:val="00693952"/>
    <w:rsid w:val="00693C25"/>
    <w:rsid w:val="00693E5A"/>
    <w:rsid w:val="006941EC"/>
    <w:rsid w:val="006942D0"/>
    <w:rsid w:val="00694496"/>
    <w:rsid w:val="00694670"/>
    <w:rsid w:val="006953D4"/>
    <w:rsid w:val="00695ADF"/>
    <w:rsid w:val="00695E80"/>
    <w:rsid w:val="0069619F"/>
    <w:rsid w:val="00696495"/>
    <w:rsid w:val="00696DE0"/>
    <w:rsid w:val="0069797E"/>
    <w:rsid w:val="006A0235"/>
    <w:rsid w:val="006A0B34"/>
    <w:rsid w:val="006A0EFD"/>
    <w:rsid w:val="006A1134"/>
    <w:rsid w:val="006A1BF9"/>
    <w:rsid w:val="006A1CC6"/>
    <w:rsid w:val="006A218F"/>
    <w:rsid w:val="006A2769"/>
    <w:rsid w:val="006A3025"/>
    <w:rsid w:val="006A32CB"/>
    <w:rsid w:val="006A37B0"/>
    <w:rsid w:val="006A38F2"/>
    <w:rsid w:val="006A4044"/>
    <w:rsid w:val="006A417B"/>
    <w:rsid w:val="006A419E"/>
    <w:rsid w:val="006A4564"/>
    <w:rsid w:val="006A508E"/>
    <w:rsid w:val="006A531E"/>
    <w:rsid w:val="006A5BB2"/>
    <w:rsid w:val="006A616E"/>
    <w:rsid w:val="006A6BCF"/>
    <w:rsid w:val="006A6C0F"/>
    <w:rsid w:val="006A7433"/>
    <w:rsid w:val="006A747D"/>
    <w:rsid w:val="006A7BD0"/>
    <w:rsid w:val="006B0355"/>
    <w:rsid w:val="006B0732"/>
    <w:rsid w:val="006B083B"/>
    <w:rsid w:val="006B0975"/>
    <w:rsid w:val="006B09EF"/>
    <w:rsid w:val="006B0AD8"/>
    <w:rsid w:val="006B1368"/>
    <w:rsid w:val="006B1A82"/>
    <w:rsid w:val="006B1B39"/>
    <w:rsid w:val="006B1C8D"/>
    <w:rsid w:val="006B22CF"/>
    <w:rsid w:val="006B2B9B"/>
    <w:rsid w:val="006B2C21"/>
    <w:rsid w:val="006B3796"/>
    <w:rsid w:val="006B3C12"/>
    <w:rsid w:val="006B4B66"/>
    <w:rsid w:val="006B4C05"/>
    <w:rsid w:val="006B5299"/>
    <w:rsid w:val="006B5716"/>
    <w:rsid w:val="006B5926"/>
    <w:rsid w:val="006B6419"/>
    <w:rsid w:val="006B65F2"/>
    <w:rsid w:val="006B662A"/>
    <w:rsid w:val="006B6AA5"/>
    <w:rsid w:val="006B7B83"/>
    <w:rsid w:val="006B7FB1"/>
    <w:rsid w:val="006B7FF7"/>
    <w:rsid w:val="006C074B"/>
    <w:rsid w:val="006C0A23"/>
    <w:rsid w:val="006C0FB7"/>
    <w:rsid w:val="006C122A"/>
    <w:rsid w:val="006C1870"/>
    <w:rsid w:val="006C1BEC"/>
    <w:rsid w:val="006C3A4C"/>
    <w:rsid w:val="006C509E"/>
    <w:rsid w:val="006C54F2"/>
    <w:rsid w:val="006C591D"/>
    <w:rsid w:val="006C5978"/>
    <w:rsid w:val="006C5A22"/>
    <w:rsid w:val="006C5AE9"/>
    <w:rsid w:val="006C5CC1"/>
    <w:rsid w:val="006C6044"/>
    <w:rsid w:val="006C649C"/>
    <w:rsid w:val="006C6BED"/>
    <w:rsid w:val="006C6C86"/>
    <w:rsid w:val="006C6E56"/>
    <w:rsid w:val="006C7050"/>
    <w:rsid w:val="006C7B12"/>
    <w:rsid w:val="006C7D4C"/>
    <w:rsid w:val="006D0512"/>
    <w:rsid w:val="006D099C"/>
    <w:rsid w:val="006D0A04"/>
    <w:rsid w:val="006D0BF5"/>
    <w:rsid w:val="006D10F9"/>
    <w:rsid w:val="006D112C"/>
    <w:rsid w:val="006D1EBF"/>
    <w:rsid w:val="006D22C6"/>
    <w:rsid w:val="006D24D1"/>
    <w:rsid w:val="006D2CA3"/>
    <w:rsid w:val="006D3177"/>
    <w:rsid w:val="006D4064"/>
    <w:rsid w:val="006D41FB"/>
    <w:rsid w:val="006D4A4A"/>
    <w:rsid w:val="006D53A1"/>
    <w:rsid w:val="006D5EC4"/>
    <w:rsid w:val="006D5F4C"/>
    <w:rsid w:val="006D6020"/>
    <w:rsid w:val="006D6027"/>
    <w:rsid w:val="006D61B1"/>
    <w:rsid w:val="006D653A"/>
    <w:rsid w:val="006D6656"/>
    <w:rsid w:val="006D6BF4"/>
    <w:rsid w:val="006D6CBF"/>
    <w:rsid w:val="006D7813"/>
    <w:rsid w:val="006E0075"/>
    <w:rsid w:val="006E0AEC"/>
    <w:rsid w:val="006E0B9E"/>
    <w:rsid w:val="006E138E"/>
    <w:rsid w:val="006E13EB"/>
    <w:rsid w:val="006E191A"/>
    <w:rsid w:val="006E1DC1"/>
    <w:rsid w:val="006E21CA"/>
    <w:rsid w:val="006E2A84"/>
    <w:rsid w:val="006E39CC"/>
    <w:rsid w:val="006E4032"/>
    <w:rsid w:val="006E4640"/>
    <w:rsid w:val="006E476B"/>
    <w:rsid w:val="006E528E"/>
    <w:rsid w:val="006E5BCB"/>
    <w:rsid w:val="006E6342"/>
    <w:rsid w:val="006E63B7"/>
    <w:rsid w:val="006E67CB"/>
    <w:rsid w:val="006E69D3"/>
    <w:rsid w:val="006E7843"/>
    <w:rsid w:val="006E7DAA"/>
    <w:rsid w:val="006F0639"/>
    <w:rsid w:val="006F0A1B"/>
    <w:rsid w:val="006F0CF7"/>
    <w:rsid w:val="006F1129"/>
    <w:rsid w:val="006F12B3"/>
    <w:rsid w:val="006F16A8"/>
    <w:rsid w:val="006F27CD"/>
    <w:rsid w:val="006F2C1E"/>
    <w:rsid w:val="006F2E78"/>
    <w:rsid w:val="006F2F19"/>
    <w:rsid w:val="006F301C"/>
    <w:rsid w:val="006F3538"/>
    <w:rsid w:val="006F35C1"/>
    <w:rsid w:val="006F3C22"/>
    <w:rsid w:val="006F3F59"/>
    <w:rsid w:val="006F4C1E"/>
    <w:rsid w:val="006F4D65"/>
    <w:rsid w:val="006F5A96"/>
    <w:rsid w:val="006F5E7F"/>
    <w:rsid w:val="006F63F5"/>
    <w:rsid w:val="006F6787"/>
    <w:rsid w:val="006F6809"/>
    <w:rsid w:val="006F72C8"/>
    <w:rsid w:val="006F7821"/>
    <w:rsid w:val="007002A9"/>
    <w:rsid w:val="00700BB4"/>
    <w:rsid w:val="00700CC8"/>
    <w:rsid w:val="00700EA3"/>
    <w:rsid w:val="00701926"/>
    <w:rsid w:val="00701C3C"/>
    <w:rsid w:val="00702345"/>
    <w:rsid w:val="007023F9"/>
    <w:rsid w:val="00702AB2"/>
    <w:rsid w:val="00702CEB"/>
    <w:rsid w:val="007035B7"/>
    <w:rsid w:val="0070386D"/>
    <w:rsid w:val="00703D7F"/>
    <w:rsid w:val="007040C4"/>
    <w:rsid w:val="007040C5"/>
    <w:rsid w:val="007043B2"/>
    <w:rsid w:val="0070469C"/>
    <w:rsid w:val="00704738"/>
    <w:rsid w:val="00704ED1"/>
    <w:rsid w:val="007052D0"/>
    <w:rsid w:val="0070646F"/>
    <w:rsid w:val="007065C1"/>
    <w:rsid w:val="0070660D"/>
    <w:rsid w:val="007068A1"/>
    <w:rsid w:val="0070721D"/>
    <w:rsid w:val="00707AF6"/>
    <w:rsid w:val="00707D14"/>
    <w:rsid w:val="00707DD1"/>
    <w:rsid w:val="00710028"/>
    <w:rsid w:val="0071023C"/>
    <w:rsid w:val="00710998"/>
    <w:rsid w:val="00710B0D"/>
    <w:rsid w:val="007113A8"/>
    <w:rsid w:val="007118D0"/>
    <w:rsid w:val="00711D35"/>
    <w:rsid w:val="00711DD1"/>
    <w:rsid w:val="00713273"/>
    <w:rsid w:val="0071332A"/>
    <w:rsid w:val="007144E4"/>
    <w:rsid w:val="00714BA5"/>
    <w:rsid w:val="00715139"/>
    <w:rsid w:val="0071514D"/>
    <w:rsid w:val="00715E8D"/>
    <w:rsid w:val="0071663B"/>
    <w:rsid w:val="00716A43"/>
    <w:rsid w:val="00716B40"/>
    <w:rsid w:val="00720267"/>
    <w:rsid w:val="0072102B"/>
    <w:rsid w:val="0072122C"/>
    <w:rsid w:val="007222AA"/>
    <w:rsid w:val="007222B0"/>
    <w:rsid w:val="00722B1F"/>
    <w:rsid w:val="00722CB1"/>
    <w:rsid w:val="00722D65"/>
    <w:rsid w:val="00723521"/>
    <w:rsid w:val="00723EE0"/>
    <w:rsid w:val="00723F28"/>
    <w:rsid w:val="00723F61"/>
    <w:rsid w:val="00724091"/>
    <w:rsid w:val="007246BC"/>
    <w:rsid w:val="00724942"/>
    <w:rsid w:val="00725089"/>
    <w:rsid w:val="007255A0"/>
    <w:rsid w:val="00725C56"/>
    <w:rsid w:val="00725E18"/>
    <w:rsid w:val="00726DB1"/>
    <w:rsid w:val="00726EDD"/>
    <w:rsid w:val="00726F5C"/>
    <w:rsid w:val="00727C16"/>
    <w:rsid w:val="00730218"/>
    <w:rsid w:val="00730641"/>
    <w:rsid w:val="0073127F"/>
    <w:rsid w:val="00731C46"/>
    <w:rsid w:val="00731F31"/>
    <w:rsid w:val="00732878"/>
    <w:rsid w:val="00732A80"/>
    <w:rsid w:val="00732C1B"/>
    <w:rsid w:val="00733204"/>
    <w:rsid w:val="007339AA"/>
    <w:rsid w:val="00733F11"/>
    <w:rsid w:val="00734084"/>
    <w:rsid w:val="007347B8"/>
    <w:rsid w:val="007348EF"/>
    <w:rsid w:val="0073511F"/>
    <w:rsid w:val="00735E4A"/>
    <w:rsid w:val="007360FF"/>
    <w:rsid w:val="0073621D"/>
    <w:rsid w:val="0073653C"/>
    <w:rsid w:val="007371CC"/>
    <w:rsid w:val="00737238"/>
    <w:rsid w:val="00737757"/>
    <w:rsid w:val="00737B49"/>
    <w:rsid w:val="007401EB"/>
    <w:rsid w:val="00740342"/>
    <w:rsid w:val="00740397"/>
    <w:rsid w:val="007405CA"/>
    <w:rsid w:val="007409F6"/>
    <w:rsid w:val="00741746"/>
    <w:rsid w:val="00741DA6"/>
    <w:rsid w:val="00742864"/>
    <w:rsid w:val="00742CA7"/>
    <w:rsid w:val="00742DCB"/>
    <w:rsid w:val="00743A90"/>
    <w:rsid w:val="007441C2"/>
    <w:rsid w:val="00744D60"/>
    <w:rsid w:val="00745266"/>
    <w:rsid w:val="0074555C"/>
    <w:rsid w:val="00745DB3"/>
    <w:rsid w:val="00745E13"/>
    <w:rsid w:val="00746FAB"/>
    <w:rsid w:val="00746FF8"/>
    <w:rsid w:val="007477AD"/>
    <w:rsid w:val="00751593"/>
    <w:rsid w:val="007517BE"/>
    <w:rsid w:val="00751B77"/>
    <w:rsid w:val="00752572"/>
    <w:rsid w:val="007525C4"/>
    <w:rsid w:val="00752673"/>
    <w:rsid w:val="00753A60"/>
    <w:rsid w:val="00753DC6"/>
    <w:rsid w:val="00753DFC"/>
    <w:rsid w:val="00754191"/>
    <w:rsid w:val="00754522"/>
    <w:rsid w:val="00754746"/>
    <w:rsid w:val="0075548E"/>
    <w:rsid w:val="0075596C"/>
    <w:rsid w:val="0075643F"/>
    <w:rsid w:val="00757A77"/>
    <w:rsid w:val="00757E34"/>
    <w:rsid w:val="00760307"/>
    <w:rsid w:val="0076043B"/>
    <w:rsid w:val="00760942"/>
    <w:rsid w:val="00760D79"/>
    <w:rsid w:val="00761F2A"/>
    <w:rsid w:val="00762466"/>
    <w:rsid w:val="00762DFF"/>
    <w:rsid w:val="00762F44"/>
    <w:rsid w:val="0076372D"/>
    <w:rsid w:val="00763836"/>
    <w:rsid w:val="00763AED"/>
    <w:rsid w:val="00763BBC"/>
    <w:rsid w:val="007642B8"/>
    <w:rsid w:val="00764348"/>
    <w:rsid w:val="0076470E"/>
    <w:rsid w:val="00764B64"/>
    <w:rsid w:val="00764D12"/>
    <w:rsid w:val="00765979"/>
    <w:rsid w:val="00765D98"/>
    <w:rsid w:val="0076633A"/>
    <w:rsid w:val="00767383"/>
    <w:rsid w:val="007676EC"/>
    <w:rsid w:val="00770950"/>
    <w:rsid w:val="0077136F"/>
    <w:rsid w:val="007713E6"/>
    <w:rsid w:val="007718A0"/>
    <w:rsid w:val="00772663"/>
    <w:rsid w:val="00772769"/>
    <w:rsid w:val="00772838"/>
    <w:rsid w:val="007729AA"/>
    <w:rsid w:val="00773042"/>
    <w:rsid w:val="007730E0"/>
    <w:rsid w:val="0077345C"/>
    <w:rsid w:val="007741EB"/>
    <w:rsid w:val="0077438A"/>
    <w:rsid w:val="00774557"/>
    <w:rsid w:val="00774A6F"/>
    <w:rsid w:val="00774FDC"/>
    <w:rsid w:val="00775560"/>
    <w:rsid w:val="007755F7"/>
    <w:rsid w:val="0077687D"/>
    <w:rsid w:val="00776951"/>
    <w:rsid w:val="0077698C"/>
    <w:rsid w:val="00776D20"/>
    <w:rsid w:val="0077701A"/>
    <w:rsid w:val="00781AA0"/>
    <w:rsid w:val="0078257A"/>
    <w:rsid w:val="00783C0A"/>
    <w:rsid w:val="00783C7B"/>
    <w:rsid w:val="007847A9"/>
    <w:rsid w:val="00784AA0"/>
    <w:rsid w:val="00785129"/>
    <w:rsid w:val="007851F6"/>
    <w:rsid w:val="00785696"/>
    <w:rsid w:val="00785A84"/>
    <w:rsid w:val="00786083"/>
    <w:rsid w:val="0078622F"/>
    <w:rsid w:val="00786D9E"/>
    <w:rsid w:val="00787018"/>
    <w:rsid w:val="00787033"/>
    <w:rsid w:val="007870FA"/>
    <w:rsid w:val="007877A0"/>
    <w:rsid w:val="00790C21"/>
    <w:rsid w:val="00791728"/>
    <w:rsid w:val="00791EA7"/>
    <w:rsid w:val="00792E03"/>
    <w:rsid w:val="007930BF"/>
    <w:rsid w:val="007931EA"/>
    <w:rsid w:val="00793A21"/>
    <w:rsid w:val="00793AEC"/>
    <w:rsid w:val="00793E55"/>
    <w:rsid w:val="00794437"/>
    <w:rsid w:val="0079594F"/>
    <w:rsid w:val="00795C66"/>
    <w:rsid w:val="0079616D"/>
    <w:rsid w:val="0079760C"/>
    <w:rsid w:val="007A01DE"/>
    <w:rsid w:val="007A036D"/>
    <w:rsid w:val="007A0B4D"/>
    <w:rsid w:val="007A0E45"/>
    <w:rsid w:val="007A0FCE"/>
    <w:rsid w:val="007A1280"/>
    <w:rsid w:val="007A12B5"/>
    <w:rsid w:val="007A1612"/>
    <w:rsid w:val="007A19A4"/>
    <w:rsid w:val="007A1A78"/>
    <w:rsid w:val="007A2309"/>
    <w:rsid w:val="007A2E2D"/>
    <w:rsid w:val="007A32CF"/>
    <w:rsid w:val="007A3333"/>
    <w:rsid w:val="007A33B2"/>
    <w:rsid w:val="007A3829"/>
    <w:rsid w:val="007A3ABA"/>
    <w:rsid w:val="007A4355"/>
    <w:rsid w:val="007A4824"/>
    <w:rsid w:val="007A4B92"/>
    <w:rsid w:val="007A4FD1"/>
    <w:rsid w:val="007A5046"/>
    <w:rsid w:val="007A504B"/>
    <w:rsid w:val="007A52F3"/>
    <w:rsid w:val="007A53CA"/>
    <w:rsid w:val="007A5F62"/>
    <w:rsid w:val="007A64A0"/>
    <w:rsid w:val="007A652D"/>
    <w:rsid w:val="007A69A1"/>
    <w:rsid w:val="007A6A92"/>
    <w:rsid w:val="007A6C1B"/>
    <w:rsid w:val="007A7DDC"/>
    <w:rsid w:val="007A7ED5"/>
    <w:rsid w:val="007A7F80"/>
    <w:rsid w:val="007B0242"/>
    <w:rsid w:val="007B0B54"/>
    <w:rsid w:val="007B15DC"/>
    <w:rsid w:val="007B1A5A"/>
    <w:rsid w:val="007B1EDA"/>
    <w:rsid w:val="007B2783"/>
    <w:rsid w:val="007B30E0"/>
    <w:rsid w:val="007B34DA"/>
    <w:rsid w:val="007B35C0"/>
    <w:rsid w:val="007B3728"/>
    <w:rsid w:val="007B3781"/>
    <w:rsid w:val="007B417F"/>
    <w:rsid w:val="007B426B"/>
    <w:rsid w:val="007B5220"/>
    <w:rsid w:val="007B5564"/>
    <w:rsid w:val="007B573A"/>
    <w:rsid w:val="007B65C7"/>
    <w:rsid w:val="007B72B6"/>
    <w:rsid w:val="007B7311"/>
    <w:rsid w:val="007B7405"/>
    <w:rsid w:val="007B7523"/>
    <w:rsid w:val="007B75C9"/>
    <w:rsid w:val="007C03B0"/>
    <w:rsid w:val="007C05AE"/>
    <w:rsid w:val="007C099A"/>
    <w:rsid w:val="007C0C8A"/>
    <w:rsid w:val="007C0CEA"/>
    <w:rsid w:val="007C1B41"/>
    <w:rsid w:val="007C2E14"/>
    <w:rsid w:val="007C31CC"/>
    <w:rsid w:val="007C3793"/>
    <w:rsid w:val="007C3ED1"/>
    <w:rsid w:val="007C3F63"/>
    <w:rsid w:val="007C3FF4"/>
    <w:rsid w:val="007C422D"/>
    <w:rsid w:val="007C4606"/>
    <w:rsid w:val="007C4C7D"/>
    <w:rsid w:val="007C4DCA"/>
    <w:rsid w:val="007C5901"/>
    <w:rsid w:val="007C5C33"/>
    <w:rsid w:val="007C7790"/>
    <w:rsid w:val="007C7A21"/>
    <w:rsid w:val="007D1193"/>
    <w:rsid w:val="007D1CC0"/>
    <w:rsid w:val="007D225B"/>
    <w:rsid w:val="007D2DC4"/>
    <w:rsid w:val="007D3B99"/>
    <w:rsid w:val="007D4271"/>
    <w:rsid w:val="007D45C2"/>
    <w:rsid w:val="007D4B37"/>
    <w:rsid w:val="007D520D"/>
    <w:rsid w:val="007D5234"/>
    <w:rsid w:val="007D58C7"/>
    <w:rsid w:val="007D58E7"/>
    <w:rsid w:val="007D5D22"/>
    <w:rsid w:val="007D70E1"/>
    <w:rsid w:val="007D7845"/>
    <w:rsid w:val="007D79DB"/>
    <w:rsid w:val="007D7AD2"/>
    <w:rsid w:val="007D7D54"/>
    <w:rsid w:val="007D7E83"/>
    <w:rsid w:val="007E0793"/>
    <w:rsid w:val="007E0CD4"/>
    <w:rsid w:val="007E0D36"/>
    <w:rsid w:val="007E0E5F"/>
    <w:rsid w:val="007E15A9"/>
    <w:rsid w:val="007E2383"/>
    <w:rsid w:val="007E2816"/>
    <w:rsid w:val="007E289F"/>
    <w:rsid w:val="007E28D0"/>
    <w:rsid w:val="007E28D5"/>
    <w:rsid w:val="007E405C"/>
    <w:rsid w:val="007E46CA"/>
    <w:rsid w:val="007E46DE"/>
    <w:rsid w:val="007E561A"/>
    <w:rsid w:val="007E5C2D"/>
    <w:rsid w:val="007E60AC"/>
    <w:rsid w:val="007E6112"/>
    <w:rsid w:val="007E61B0"/>
    <w:rsid w:val="007E6BD8"/>
    <w:rsid w:val="007E6EA2"/>
    <w:rsid w:val="007E7277"/>
    <w:rsid w:val="007E7BD6"/>
    <w:rsid w:val="007F05A2"/>
    <w:rsid w:val="007F0F74"/>
    <w:rsid w:val="007F1011"/>
    <w:rsid w:val="007F123B"/>
    <w:rsid w:val="007F12EE"/>
    <w:rsid w:val="007F1505"/>
    <w:rsid w:val="007F1978"/>
    <w:rsid w:val="007F2281"/>
    <w:rsid w:val="007F2A2C"/>
    <w:rsid w:val="007F3280"/>
    <w:rsid w:val="007F349B"/>
    <w:rsid w:val="007F354A"/>
    <w:rsid w:val="007F38C4"/>
    <w:rsid w:val="007F3CF8"/>
    <w:rsid w:val="007F3E52"/>
    <w:rsid w:val="007F3F03"/>
    <w:rsid w:val="007F4040"/>
    <w:rsid w:val="007F50E4"/>
    <w:rsid w:val="007F558F"/>
    <w:rsid w:val="007F7175"/>
    <w:rsid w:val="007F75A3"/>
    <w:rsid w:val="007F7627"/>
    <w:rsid w:val="007F77A2"/>
    <w:rsid w:val="007F7D0C"/>
    <w:rsid w:val="007F7F77"/>
    <w:rsid w:val="008002F9"/>
    <w:rsid w:val="008009E0"/>
    <w:rsid w:val="00801A8B"/>
    <w:rsid w:val="008035DF"/>
    <w:rsid w:val="00803992"/>
    <w:rsid w:val="0080399E"/>
    <w:rsid w:val="008044CD"/>
    <w:rsid w:val="00804A10"/>
    <w:rsid w:val="00804BE6"/>
    <w:rsid w:val="00804D64"/>
    <w:rsid w:val="00804DBD"/>
    <w:rsid w:val="0080531D"/>
    <w:rsid w:val="00805C61"/>
    <w:rsid w:val="00805F2C"/>
    <w:rsid w:val="0080647D"/>
    <w:rsid w:val="008066A5"/>
    <w:rsid w:val="00806A7E"/>
    <w:rsid w:val="00806D7F"/>
    <w:rsid w:val="00807017"/>
    <w:rsid w:val="008072B2"/>
    <w:rsid w:val="00807B3D"/>
    <w:rsid w:val="00810402"/>
    <w:rsid w:val="00810520"/>
    <w:rsid w:val="00810910"/>
    <w:rsid w:val="00810DD5"/>
    <w:rsid w:val="00810E9D"/>
    <w:rsid w:val="00811209"/>
    <w:rsid w:val="0081200B"/>
    <w:rsid w:val="0081275E"/>
    <w:rsid w:val="00812D1E"/>
    <w:rsid w:val="00813000"/>
    <w:rsid w:val="008130F8"/>
    <w:rsid w:val="00813D70"/>
    <w:rsid w:val="00814295"/>
    <w:rsid w:val="008145C2"/>
    <w:rsid w:val="00814A2E"/>
    <w:rsid w:val="00815007"/>
    <w:rsid w:val="008155C0"/>
    <w:rsid w:val="00815E6B"/>
    <w:rsid w:val="008161B6"/>
    <w:rsid w:val="00816350"/>
    <w:rsid w:val="008170AC"/>
    <w:rsid w:val="00817BB0"/>
    <w:rsid w:val="00820034"/>
    <w:rsid w:val="00820CA0"/>
    <w:rsid w:val="00820F37"/>
    <w:rsid w:val="008219EA"/>
    <w:rsid w:val="008223B6"/>
    <w:rsid w:val="008224B1"/>
    <w:rsid w:val="00822B63"/>
    <w:rsid w:val="00822F68"/>
    <w:rsid w:val="00823188"/>
    <w:rsid w:val="00823225"/>
    <w:rsid w:val="00823485"/>
    <w:rsid w:val="008245DF"/>
    <w:rsid w:val="0082461D"/>
    <w:rsid w:val="008247BD"/>
    <w:rsid w:val="008250FB"/>
    <w:rsid w:val="008252B1"/>
    <w:rsid w:val="008253E3"/>
    <w:rsid w:val="00825B61"/>
    <w:rsid w:val="008265DC"/>
    <w:rsid w:val="00826A20"/>
    <w:rsid w:val="00826FD3"/>
    <w:rsid w:val="00827A46"/>
    <w:rsid w:val="0083065B"/>
    <w:rsid w:val="00830660"/>
    <w:rsid w:val="00830BD6"/>
    <w:rsid w:val="00831365"/>
    <w:rsid w:val="00831436"/>
    <w:rsid w:val="0083227A"/>
    <w:rsid w:val="008322F4"/>
    <w:rsid w:val="00832522"/>
    <w:rsid w:val="00832731"/>
    <w:rsid w:val="00832A47"/>
    <w:rsid w:val="00832B06"/>
    <w:rsid w:val="008334C5"/>
    <w:rsid w:val="00833AA3"/>
    <w:rsid w:val="008341DD"/>
    <w:rsid w:val="00834263"/>
    <w:rsid w:val="00834E59"/>
    <w:rsid w:val="00835767"/>
    <w:rsid w:val="00835985"/>
    <w:rsid w:val="0083618C"/>
    <w:rsid w:val="008365C6"/>
    <w:rsid w:val="00836CE9"/>
    <w:rsid w:val="00836DBA"/>
    <w:rsid w:val="00836ED4"/>
    <w:rsid w:val="00837046"/>
    <w:rsid w:val="008372B9"/>
    <w:rsid w:val="00837906"/>
    <w:rsid w:val="00840232"/>
    <w:rsid w:val="00840892"/>
    <w:rsid w:val="008418F3"/>
    <w:rsid w:val="00841FC7"/>
    <w:rsid w:val="00842C41"/>
    <w:rsid w:val="00843968"/>
    <w:rsid w:val="00843A28"/>
    <w:rsid w:val="00843EE0"/>
    <w:rsid w:val="00844044"/>
    <w:rsid w:val="008448C5"/>
    <w:rsid w:val="00844C24"/>
    <w:rsid w:val="008456BE"/>
    <w:rsid w:val="00845891"/>
    <w:rsid w:val="00845C15"/>
    <w:rsid w:val="00845FFF"/>
    <w:rsid w:val="0084603F"/>
    <w:rsid w:val="0084690D"/>
    <w:rsid w:val="00846BE2"/>
    <w:rsid w:val="0084752A"/>
    <w:rsid w:val="0084754C"/>
    <w:rsid w:val="00847685"/>
    <w:rsid w:val="00847F4C"/>
    <w:rsid w:val="0085044D"/>
    <w:rsid w:val="0085099C"/>
    <w:rsid w:val="00850A05"/>
    <w:rsid w:val="00850DEA"/>
    <w:rsid w:val="008511FF"/>
    <w:rsid w:val="008513B3"/>
    <w:rsid w:val="00851E5E"/>
    <w:rsid w:val="00851FA6"/>
    <w:rsid w:val="00851FE1"/>
    <w:rsid w:val="00852BD3"/>
    <w:rsid w:val="00852E02"/>
    <w:rsid w:val="00852E7A"/>
    <w:rsid w:val="00853EC1"/>
    <w:rsid w:val="0085513C"/>
    <w:rsid w:val="00855335"/>
    <w:rsid w:val="008559CE"/>
    <w:rsid w:val="00855C73"/>
    <w:rsid w:val="008562AE"/>
    <w:rsid w:val="00856716"/>
    <w:rsid w:val="00856A4E"/>
    <w:rsid w:val="00856E5A"/>
    <w:rsid w:val="00856F51"/>
    <w:rsid w:val="00857034"/>
    <w:rsid w:val="00857624"/>
    <w:rsid w:val="008576B7"/>
    <w:rsid w:val="008576E6"/>
    <w:rsid w:val="00857788"/>
    <w:rsid w:val="00857B18"/>
    <w:rsid w:val="0086063E"/>
    <w:rsid w:val="00860B60"/>
    <w:rsid w:val="00860E18"/>
    <w:rsid w:val="00861667"/>
    <w:rsid w:val="00862025"/>
    <w:rsid w:val="00862231"/>
    <w:rsid w:val="008622E7"/>
    <w:rsid w:val="00862DC5"/>
    <w:rsid w:val="0086313A"/>
    <w:rsid w:val="008631AC"/>
    <w:rsid w:val="00863235"/>
    <w:rsid w:val="00863ACD"/>
    <w:rsid w:val="00863D2A"/>
    <w:rsid w:val="00863DF8"/>
    <w:rsid w:val="00863F19"/>
    <w:rsid w:val="008642B6"/>
    <w:rsid w:val="00864A83"/>
    <w:rsid w:val="0086502F"/>
    <w:rsid w:val="008654A6"/>
    <w:rsid w:val="0086594A"/>
    <w:rsid w:val="00865C04"/>
    <w:rsid w:val="008661F4"/>
    <w:rsid w:val="00866F08"/>
    <w:rsid w:val="008702C2"/>
    <w:rsid w:val="00870498"/>
    <w:rsid w:val="008709A8"/>
    <w:rsid w:val="00870DE2"/>
    <w:rsid w:val="00870F84"/>
    <w:rsid w:val="00871A7C"/>
    <w:rsid w:val="00871CA1"/>
    <w:rsid w:val="00872219"/>
    <w:rsid w:val="008726A5"/>
    <w:rsid w:val="008728DD"/>
    <w:rsid w:val="00872A60"/>
    <w:rsid w:val="008742F6"/>
    <w:rsid w:val="00874763"/>
    <w:rsid w:val="008748AE"/>
    <w:rsid w:val="00874B1C"/>
    <w:rsid w:val="00874C2D"/>
    <w:rsid w:val="00874FA1"/>
    <w:rsid w:val="0087520F"/>
    <w:rsid w:val="00875943"/>
    <w:rsid w:val="00875F5A"/>
    <w:rsid w:val="0087676C"/>
    <w:rsid w:val="00876AF5"/>
    <w:rsid w:val="00876CEE"/>
    <w:rsid w:val="0087708E"/>
    <w:rsid w:val="008771BB"/>
    <w:rsid w:val="008801AB"/>
    <w:rsid w:val="008806FC"/>
    <w:rsid w:val="0088093D"/>
    <w:rsid w:val="00880D85"/>
    <w:rsid w:val="00880DC8"/>
    <w:rsid w:val="00881666"/>
    <w:rsid w:val="008823E5"/>
    <w:rsid w:val="0088350A"/>
    <w:rsid w:val="0088394D"/>
    <w:rsid w:val="00883AB2"/>
    <w:rsid w:val="00883ED8"/>
    <w:rsid w:val="00883F74"/>
    <w:rsid w:val="00884796"/>
    <w:rsid w:val="00884C50"/>
    <w:rsid w:val="008854C2"/>
    <w:rsid w:val="008854F7"/>
    <w:rsid w:val="00885512"/>
    <w:rsid w:val="00886178"/>
    <w:rsid w:val="00886B68"/>
    <w:rsid w:val="00886F30"/>
    <w:rsid w:val="00887191"/>
    <w:rsid w:val="00887578"/>
    <w:rsid w:val="00887A9E"/>
    <w:rsid w:val="008901DF"/>
    <w:rsid w:val="00890502"/>
    <w:rsid w:val="0089088B"/>
    <w:rsid w:val="008915EE"/>
    <w:rsid w:val="0089185C"/>
    <w:rsid w:val="00891E15"/>
    <w:rsid w:val="00892DF6"/>
    <w:rsid w:val="00892EAE"/>
    <w:rsid w:val="00892FAC"/>
    <w:rsid w:val="00893092"/>
    <w:rsid w:val="008931FC"/>
    <w:rsid w:val="00893BB0"/>
    <w:rsid w:val="00894D99"/>
    <w:rsid w:val="00894F9B"/>
    <w:rsid w:val="008959D8"/>
    <w:rsid w:val="00895BAF"/>
    <w:rsid w:val="00895E6B"/>
    <w:rsid w:val="0089630B"/>
    <w:rsid w:val="00896B13"/>
    <w:rsid w:val="008977C2"/>
    <w:rsid w:val="008A0A54"/>
    <w:rsid w:val="008A10FF"/>
    <w:rsid w:val="008A1170"/>
    <w:rsid w:val="008A180D"/>
    <w:rsid w:val="008A1872"/>
    <w:rsid w:val="008A2174"/>
    <w:rsid w:val="008A31CC"/>
    <w:rsid w:val="008A3582"/>
    <w:rsid w:val="008A35D7"/>
    <w:rsid w:val="008A3985"/>
    <w:rsid w:val="008A3F42"/>
    <w:rsid w:val="008A41B8"/>
    <w:rsid w:val="008A4998"/>
    <w:rsid w:val="008A4AE3"/>
    <w:rsid w:val="008A4B41"/>
    <w:rsid w:val="008A4C6B"/>
    <w:rsid w:val="008A56B8"/>
    <w:rsid w:val="008A6BD0"/>
    <w:rsid w:val="008A6F6A"/>
    <w:rsid w:val="008A70F2"/>
    <w:rsid w:val="008A7764"/>
    <w:rsid w:val="008A791C"/>
    <w:rsid w:val="008A7F04"/>
    <w:rsid w:val="008B0070"/>
    <w:rsid w:val="008B09EC"/>
    <w:rsid w:val="008B0FAA"/>
    <w:rsid w:val="008B1116"/>
    <w:rsid w:val="008B1432"/>
    <w:rsid w:val="008B1684"/>
    <w:rsid w:val="008B182E"/>
    <w:rsid w:val="008B1CF5"/>
    <w:rsid w:val="008B1DA5"/>
    <w:rsid w:val="008B2256"/>
    <w:rsid w:val="008B26F6"/>
    <w:rsid w:val="008B2A73"/>
    <w:rsid w:val="008B2DE3"/>
    <w:rsid w:val="008B4104"/>
    <w:rsid w:val="008B4574"/>
    <w:rsid w:val="008B4B59"/>
    <w:rsid w:val="008B4DAC"/>
    <w:rsid w:val="008B4FD1"/>
    <w:rsid w:val="008B5128"/>
    <w:rsid w:val="008B512D"/>
    <w:rsid w:val="008B5575"/>
    <w:rsid w:val="008B5B50"/>
    <w:rsid w:val="008B5BBA"/>
    <w:rsid w:val="008B5DE9"/>
    <w:rsid w:val="008B5F34"/>
    <w:rsid w:val="008B61B4"/>
    <w:rsid w:val="008B677A"/>
    <w:rsid w:val="008B69A3"/>
    <w:rsid w:val="008B6A98"/>
    <w:rsid w:val="008B716F"/>
    <w:rsid w:val="008B71D0"/>
    <w:rsid w:val="008B76ED"/>
    <w:rsid w:val="008B7A5F"/>
    <w:rsid w:val="008B7E2F"/>
    <w:rsid w:val="008B7EAB"/>
    <w:rsid w:val="008C00B9"/>
    <w:rsid w:val="008C068B"/>
    <w:rsid w:val="008C0896"/>
    <w:rsid w:val="008C09FA"/>
    <w:rsid w:val="008C0A8D"/>
    <w:rsid w:val="008C0AC4"/>
    <w:rsid w:val="008C114C"/>
    <w:rsid w:val="008C1665"/>
    <w:rsid w:val="008C1779"/>
    <w:rsid w:val="008C17FB"/>
    <w:rsid w:val="008C1D6C"/>
    <w:rsid w:val="008C2801"/>
    <w:rsid w:val="008C287F"/>
    <w:rsid w:val="008C2B3A"/>
    <w:rsid w:val="008C2F0A"/>
    <w:rsid w:val="008C33D2"/>
    <w:rsid w:val="008C34D0"/>
    <w:rsid w:val="008C351A"/>
    <w:rsid w:val="008C3561"/>
    <w:rsid w:val="008C3A06"/>
    <w:rsid w:val="008C3D75"/>
    <w:rsid w:val="008C3E1D"/>
    <w:rsid w:val="008C4A91"/>
    <w:rsid w:val="008C4EF6"/>
    <w:rsid w:val="008C5A36"/>
    <w:rsid w:val="008C5B42"/>
    <w:rsid w:val="008C6047"/>
    <w:rsid w:val="008C62F0"/>
    <w:rsid w:val="008C663C"/>
    <w:rsid w:val="008C696A"/>
    <w:rsid w:val="008C6F3F"/>
    <w:rsid w:val="008C7375"/>
    <w:rsid w:val="008C77B3"/>
    <w:rsid w:val="008D080B"/>
    <w:rsid w:val="008D0C26"/>
    <w:rsid w:val="008D1275"/>
    <w:rsid w:val="008D14AD"/>
    <w:rsid w:val="008D1867"/>
    <w:rsid w:val="008D190B"/>
    <w:rsid w:val="008D1B41"/>
    <w:rsid w:val="008D2070"/>
    <w:rsid w:val="008D29D0"/>
    <w:rsid w:val="008D2A9D"/>
    <w:rsid w:val="008D2B5E"/>
    <w:rsid w:val="008D2C99"/>
    <w:rsid w:val="008D31C8"/>
    <w:rsid w:val="008D37D8"/>
    <w:rsid w:val="008D3DFA"/>
    <w:rsid w:val="008D4010"/>
    <w:rsid w:val="008D4D7D"/>
    <w:rsid w:val="008D4F06"/>
    <w:rsid w:val="008D5072"/>
    <w:rsid w:val="008D5208"/>
    <w:rsid w:val="008D522C"/>
    <w:rsid w:val="008D59D9"/>
    <w:rsid w:val="008D5FE6"/>
    <w:rsid w:val="008D628B"/>
    <w:rsid w:val="008D6C7F"/>
    <w:rsid w:val="008D6DC9"/>
    <w:rsid w:val="008D733F"/>
    <w:rsid w:val="008D737E"/>
    <w:rsid w:val="008D79F1"/>
    <w:rsid w:val="008D7BDE"/>
    <w:rsid w:val="008D7DFC"/>
    <w:rsid w:val="008E016A"/>
    <w:rsid w:val="008E0495"/>
    <w:rsid w:val="008E04A0"/>
    <w:rsid w:val="008E0B0F"/>
    <w:rsid w:val="008E0CF5"/>
    <w:rsid w:val="008E0DF9"/>
    <w:rsid w:val="008E1023"/>
    <w:rsid w:val="008E1279"/>
    <w:rsid w:val="008E137F"/>
    <w:rsid w:val="008E272E"/>
    <w:rsid w:val="008E276A"/>
    <w:rsid w:val="008E27FE"/>
    <w:rsid w:val="008E283A"/>
    <w:rsid w:val="008E2B66"/>
    <w:rsid w:val="008E2F54"/>
    <w:rsid w:val="008E3400"/>
    <w:rsid w:val="008E37AD"/>
    <w:rsid w:val="008E3C6E"/>
    <w:rsid w:val="008E461E"/>
    <w:rsid w:val="008E48AA"/>
    <w:rsid w:val="008E4BF1"/>
    <w:rsid w:val="008E4F9A"/>
    <w:rsid w:val="008E58A0"/>
    <w:rsid w:val="008E729F"/>
    <w:rsid w:val="008E7F9E"/>
    <w:rsid w:val="008F043A"/>
    <w:rsid w:val="008F048C"/>
    <w:rsid w:val="008F04EF"/>
    <w:rsid w:val="008F0A05"/>
    <w:rsid w:val="008F0DC5"/>
    <w:rsid w:val="008F1023"/>
    <w:rsid w:val="008F1596"/>
    <w:rsid w:val="008F1996"/>
    <w:rsid w:val="008F1AB6"/>
    <w:rsid w:val="008F239B"/>
    <w:rsid w:val="008F26A1"/>
    <w:rsid w:val="008F3959"/>
    <w:rsid w:val="008F3B23"/>
    <w:rsid w:val="008F5F9A"/>
    <w:rsid w:val="008F611A"/>
    <w:rsid w:val="008F61F6"/>
    <w:rsid w:val="008F6D22"/>
    <w:rsid w:val="008F6EA9"/>
    <w:rsid w:val="008F76E1"/>
    <w:rsid w:val="008F7A1E"/>
    <w:rsid w:val="008F7D59"/>
    <w:rsid w:val="008F7FA1"/>
    <w:rsid w:val="00900568"/>
    <w:rsid w:val="00900651"/>
    <w:rsid w:val="00901B2A"/>
    <w:rsid w:val="00901BA7"/>
    <w:rsid w:val="009020AC"/>
    <w:rsid w:val="00902502"/>
    <w:rsid w:val="009029A8"/>
    <w:rsid w:val="00902B14"/>
    <w:rsid w:val="00902C3E"/>
    <w:rsid w:val="00902C99"/>
    <w:rsid w:val="009032E7"/>
    <w:rsid w:val="00903B55"/>
    <w:rsid w:val="00903C7E"/>
    <w:rsid w:val="00903E78"/>
    <w:rsid w:val="0090409C"/>
    <w:rsid w:val="00904216"/>
    <w:rsid w:val="009043C9"/>
    <w:rsid w:val="0090506F"/>
    <w:rsid w:val="00905074"/>
    <w:rsid w:val="00905141"/>
    <w:rsid w:val="009056C0"/>
    <w:rsid w:val="009057A3"/>
    <w:rsid w:val="00905967"/>
    <w:rsid w:val="00907012"/>
    <w:rsid w:val="0090711F"/>
    <w:rsid w:val="009079D8"/>
    <w:rsid w:val="00907B5E"/>
    <w:rsid w:val="00907CA7"/>
    <w:rsid w:val="009100D4"/>
    <w:rsid w:val="009106EF"/>
    <w:rsid w:val="00910AE3"/>
    <w:rsid w:val="00911AC8"/>
    <w:rsid w:val="00912564"/>
    <w:rsid w:val="00912FF3"/>
    <w:rsid w:val="00913161"/>
    <w:rsid w:val="009133C5"/>
    <w:rsid w:val="009135A6"/>
    <w:rsid w:val="00914738"/>
    <w:rsid w:val="00914FC6"/>
    <w:rsid w:val="009150A6"/>
    <w:rsid w:val="00915C89"/>
    <w:rsid w:val="00916373"/>
    <w:rsid w:val="0091641F"/>
    <w:rsid w:val="00916467"/>
    <w:rsid w:val="009177E8"/>
    <w:rsid w:val="009179CE"/>
    <w:rsid w:val="00917A4C"/>
    <w:rsid w:val="00920109"/>
    <w:rsid w:val="009204AE"/>
    <w:rsid w:val="0092064A"/>
    <w:rsid w:val="00921990"/>
    <w:rsid w:val="00922238"/>
    <w:rsid w:val="009224F7"/>
    <w:rsid w:val="0092269A"/>
    <w:rsid w:val="00922850"/>
    <w:rsid w:val="00922C4A"/>
    <w:rsid w:val="00922DF6"/>
    <w:rsid w:val="00923155"/>
    <w:rsid w:val="009233DE"/>
    <w:rsid w:val="00923443"/>
    <w:rsid w:val="00925218"/>
    <w:rsid w:val="00925CD2"/>
    <w:rsid w:val="00926045"/>
    <w:rsid w:val="009267C8"/>
    <w:rsid w:val="00926BBE"/>
    <w:rsid w:val="00926E44"/>
    <w:rsid w:val="0092727F"/>
    <w:rsid w:val="009276D5"/>
    <w:rsid w:val="00927C7E"/>
    <w:rsid w:val="00927ED0"/>
    <w:rsid w:val="00931156"/>
    <w:rsid w:val="0093148D"/>
    <w:rsid w:val="0093175B"/>
    <w:rsid w:val="0093181A"/>
    <w:rsid w:val="00931BEB"/>
    <w:rsid w:val="009322B9"/>
    <w:rsid w:val="009333D8"/>
    <w:rsid w:val="009334D6"/>
    <w:rsid w:val="00934335"/>
    <w:rsid w:val="00934565"/>
    <w:rsid w:val="0093489E"/>
    <w:rsid w:val="00934B80"/>
    <w:rsid w:val="00935FC4"/>
    <w:rsid w:val="00936D33"/>
    <w:rsid w:val="00936E99"/>
    <w:rsid w:val="00937B4E"/>
    <w:rsid w:val="00937B84"/>
    <w:rsid w:val="00937C89"/>
    <w:rsid w:val="009406B9"/>
    <w:rsid w:val="00940746"/>
    <w:rsid w:val="0094082C"/>
    <w:rsid w:val="00940E5E"/>
    <w:rsid w:val="0094175B"/>
    <w:rsid w:val="00941DD8"/>
    <w:rsid w:val="00941E8B"/>
    <w:rsid w:val="00942026"/>
    <w:rsid w:val="00942995"/>
    <w:rsid w:val="00942B80"/>
    <w:rsid w:val="00942FA8"/>
    <w:rsid w:val="00942FD5"/>
    <w:rsid w:val="0094464F"/>
    <w:rsid w:val="0094477D"/>
    <w:rsid w:val="00944EE9"/>
    <w:rsid w:val="00944FB8"/>
    <w:rsid w:val="00944FC3"/>
    <w:rsid w:val="00945127"/>
    <w:rsid w:val="00945404"/>
    <w:rsid w:val="00945881"/>
    <w:rsid w:val="00945CCB"/>
    <w:rsid w:val="00945CF9"/>
    <w:rsid w:val="00946921"/>
    <w:rsid w:val="00946A2F"/>
    <w:rsid w:val="00946D01"/>
    <w:rsid w:val="009471DB"/>
    <w:rsid w:val="00947856"/>
    <w:rsid w:val="00947C68"/>
    <w:rsid w:val="009507E6"/>
    <w:rsid w:val="009512FD"/>
    <w:rsid w:val="0095242F"/>
    <w:rsid w:val="00952610"/>
    <w:rsid w:val="00952DF5"/>
    <w:rsid w:val="00953E86"/>
    <w:rsid w:val="0095462B"/>
    <w:rsid w:val="00954896"/>
    <w:rsid w:val="00955612"/>
    <w:rsid w:val="00955B31"/>
    <w:rsid w:val="00955CD5"/>
    <w:rsid w:val="00956515"/>
    <w:rsid w:val="009569B1"/>
    <w:rsid w:val="00956C76"/>
    <w:rsid w:val="00956F80"/>
    <w:rsid w:val="00957B55"/>
    <w:rsid w:val="00957C86"/>
    <w:rsid w:val="00957E33"/>
    <w:rsid w:val="009603A6"/>
    <w:rsid w:val="009603F0"/>
    <w:rsid w:val="00960466"/>
    <w:rsid w:val="009604DD"/>
    <w:rsid w:val="00960C6F"/>
    <w:rsid w:val="00961079"/>
    <w:rsid w:val="009611AF"/>
    <w:rsid w:val="00961644"/>
    <w:rsid w:val="009619A9"/>
    <w:rsid w:val="009621D1"/>
    <w:rsid w:val="009621D9"/>
    <w:rsid w:val="00962352"/>
    <w:rsid w:val="009632CC"/>
    <w:rsid w:val="00963609"/>
    <w:rsid w:val="009638ED"/>
    <w:rsid w:val="009644BE"/>
    <w:rsid w:val="00964A3A"/>
    <w:rsid w:val="00964B7E"/>
    <w:rsid w:val="009655CE"/>
    <w:rsid w:val="00966677"/>
    <w:rsid w:val="009667E1"/>
    <w:rsid w:val="009669FB"/>
    <w:rsid w:val="00966C67"/>
    <w:rsid w:val="009676C6"/>
    <w:rsid w:val="00967CD3"/>
    <w:rsid w:val="00967F0F"/>
    <w:rsid w:val="0097049E"/>
    <w:rsid w:val="0097084C"/>
    <w:rsid w:val="00970D40"/>
    <w:rsid w:val="009713C9"/>
    <w:rsid w:val="00971E1D"/>
    <w:rsid w:val="00972C50"/>
    <w:rsid w:val="00972E89"/>
    <w:rsid w:val="009734FC"/>
    <w:rsid w:val="009739D7"/>
    <w:rsid w:val="00974452"/>
    <w:rsid w:val="00974705"/>
    <w:rsid w:val="00974CA3"/>
    <w:rsid w:val="00975456"/>
    <w:rsid w:val="009756E8"/>
    <w:rsid w:val="00975F8A"/>
    <w:rsid w:val="009761A6"/>
    <w:rsid w:val="00976939"/>
    <w:rsid w:val="00977661"/>
    <w:rsid w:val="00977E8D"/>
    <w:rsid w:val="00980573"/>
    <w:rsid w:val="0098079C"/>
    <w:rsid w:val="0098092F"/>
    <w:rsid w:val="00980A20"/>
    <w:rsid w:val="00980F60"/>
    <w:rsid w:val="0098171E"/>
    <w:rsid w:val="0098195D"/>
    <w:rsid w:val="00981963"/>
    <w:rsid w:val="009820EB"/>
    <w:rsid w:val="00982665"/>
    <w:rsid w:val="00982CC3"/>
    <w:rsid w:val="009830BC"/>
    <w:rsid w:val="0098336C"/>
    <w:rsid w:val="009833EA"/>
    <w:rsid w:val="009834E6"/>
    <w:rsid w:val="0098438E"/>
    <w:rsid w:val="0098444A"/>
    <w:rsid w:val="00985018"/>
    <w:rsid w:val="009854C4"/>
    <w:rsid w:val="00985668"/>
    <w:rsid w:val="00985760"/>
    <w:rsid w:val="00985E61"/>
    <w:rsid w:val="00985F1D"/>
    <w:rsid w:val="00986105"/>
    <w:rsid w:val="009865AE"/>
    <w:rsid w:val="009866D1"/>
    <w:rsid w:val="00986BB7"/>
    <w:rsid w:val="00987600"/>
    <w:rsid w:val="00987A0B"/>
    <w:rsid w:val="00987B8C"/>
    <w:rsid w:val="009900A1"/>
    <w:rsid w:val="0099040E"/>
    <w:rsid w:val="00990A57"/>
    <w:rsid w:val="00991250"/>
    <w:rsid w:val="00991679"/>
    <w:rsid w:val="00991A60"/>
    <w:rsid w:val="00991F01"/>
    <w:rsid w:val="009920BE"/>
    <w:rsid w:val="00992241"/>
    <w:rsid w:val="00992345"/>
    <w:rsid w:val="009930BC"/>
    <w:rsid w:val="0099362D"/>
    <w:rsid w:val="0099369A"/>
    <w:rsid w:val="00994060"/>
    <w:rsid w:val="009944DE"/>
    <w:rsid w:val="00994DAE"/>
    <w:rsid w:val="00994E04"/>
    <w:rsid w:val="009952F6"/>
    <w:rsid w:val="009953C1"/>
    <w:rsid w:val="0099556D"/>
    <w:rsid w:val="009964F0"/>
    <w:rsid w:val="00996862"/>
    <w:rsid w:val="00996EBD"/>
    <w:rsid w:val="00997923"/>
    <w:rsid w:val="00997A38"/>
    <w:rsid w:val="009A02FA"/>
    <w:rsid w:val="009A0435"/>
    <w:rsid w:val="009A0772"/>
    <w:rsid w:val="009A0E03"/>
    <w:rsid w:val="009A14F3"/>
    <w:rsid w:val="009A1797"/>
    <w:rsid w:val="009A1B77"/>
    <w:rsid w:val="009A1D72"/>
    <w:rsid w:val="009A1D8C"/>
    <w:rsid w:val="009A1DC7"/>
    <w:rsid w:val="009A27B8"/>
    <w:rsid w:val="009A294D"/>
    <w:rsid w:val="009A29E9"/>
    <w:rsid w:val="009A2AB0"/>
    <w:rsid w:val="009A34C4"/>
    <w:rsid w:val="009A3751"/>
    <w:rsid w:val="009A3C95"/>
    <w:rsid w:val="009A4A40"/>
    <w:rsid w:val="009A4DF1"/>
    <w:rsid w:val="009A5A2A"/>
    <w:rsid w:val="009A5A4A"/>
    <w:rsid w:val="009A63FF"/>
    <w:rsid w:val="009B01A6"/>
    <w:rsid w:val="009B060F"/>
    <w:rsid w:val="009B0CA2"/>
    <w:rsid w:val="009B0D52"/>
    <w:rsid w:val="009B165E"/>
    <w:rsid w:val="009B16C8"/>
    <w:rsid w:val="009B189A"/>
    <w:rsid w:val="009B18B8"/>
    <w:rsid w:val="009B23B0"/>
    <w:rsid w:val="009B2494"/>
    <w:rsid w:val="009B354A"/>
    <w:rsid w:val="009B37CF"/>
    <w:rsid w:val="009B3B57"/>
    <w:rsid w:val="009B3F59"/>
    <w:rsid w:val="009B4D8B"/>
    <w:rsid w:val="009B51CB"/>
    <w:rsid w:val="009B5241"/>
    <w:rsid w:val="009B5662"/>
    <w:rsid w:val="009B5CB5"/>
    <w:rsid w:val="009B5FB9"/>
    <w:rsid w:val="009B6221"/>
    <w:rsid w:val="009B65B4"/>
    <w:rsid w:val="009B7CB1"/>
    <w:rsid w:val="009C028F"/>
    <w:rsid w:val="009C0BAB"/>
    <w:rsid w:val="009C0F0B"/>
    <w:rsid w:val="009C111B"/>
    <w:rsid w:val="009C1149"/>
    <w:rsid w:val="009C11AA"/>
    <w:rsid w:val="009C13F5"/>
    <w:rsid w:val="009C1A27"/>
    <w:rsid w:val="009C2257"/>
    <w:rsid w:val="009C3506"/>
    <w:rsid w:val="009C3708"/>
    <w:rsid w:val="009C370B"/>
    <w:rsid w:val="009C3858"/>
    <w:rsid w:val="009C3BB2"/>
    <w:rsid w:val="009C3EB5"/>
    <w:rsid w:val="009C4049"/>
    <w:rsid w:val="009C41B5"/>
    <w:rsid w:val="009C4908"/>
    <w:rsid w:val="009C510C"/>
    <w:rsid w:val="009C5426"/>
    <w:rsid w:val="009C55BD"/>
    <w:rsid w:val="009C55CF"/>
    <w:rsid w:val="009C61F5"/>
    <w:rsid w:val="009C68BE"/>
    <w:rsid w:val="009C6C63"/>
    <w:rsid w:val="009C70B4"/>
    <w:rsid w:val="009C72BC"/>
    <w:rsid w:val="009C74A1"/>
    <w:rsid w:val="009C75B0"/>
    <w:rsid w:val="009C7E96"/>
    <w:rsid w:val="009D01EE"/>
    <w:rsid w:val="009D0532"/>
    <w:rsid w:val="009D0552"/>
    <w:rsid w:val="009D06C8"/>
    <w:rsid w:val="009D1B6C"/>
    <w:rsid w:val="009D1F41"/>
    <w:rsid w:val="009D23D7"/>
    <w:rsid w:val="009D2B9D"/>
    <w:rsid w:val="009D3063"/>
    <w:rsid w:val="009D38B0"/>
    <w:rsid w:val="009D482C"/>
    <w:rsid w:val="009D49E5"/>
    <w:rsid w:val="009D4C4E"/>
    <w:rsid w:val="009D5057"/>
    <w:rsid w:val="009D5668"/>
    <w:rsid w:val="009D5748"/>
    <w:rsid w:val="009D6247"/>
    <w:rsid w:val="009D6454"/>
    <w:rsid w:val="009D6726"/>
    <w:rsid w:val="009D6C2E"/>
    <w:rsid w:val="009D71F8"/>
    <w:rsid w:val="009D746B"/>
    <w:rsid w:val="009D7A5F"/>
    <w:rsid w:val="009D7A65"/>
    <w:rsid w:val="009D7FCC"/>
    <w:rsid w:val="009E00DB"/>
    <w:rsid w:val="009E0928"/>
    <w:rsid w:val="009E1465"/>
    <w:rsid w:val="009E168A"/>
    <w:rsid w:val="009E1C2E"/>
    <w:rsid w:val="009E1FE2"/>
    <w:rsid w:val="009E2779"/>
    <w:rsid w:val="009E27A5"/>
    <w:rsid w:val="009E2D72"/>
    <w:rsid w:val="009E2F25"/>
    <w:rsid w:val="009E30CF"/>
    <w:rsid w:val="009E34F3"/>
    <w:rsid w:val="009E37F5"/>
    <w:rsid w:val="009E3934"/>
    <w:rsid w:val="009E39D5"/>
    <w:rsid w:val="009E3D8F"/>
    <w:rsid w:val="009E4326"/>
    <w:rsid w:val="009E4617"/>
    <w:rsid w:val="009E48A1"/>
    <w:rsid w:val="009E4DD2"/>
    <w:rsid w:val="009E4F17"/>
    <w:rsid w:val="009E57A2"/>
    <w:rsid w:val="009E5AA8"/>
    <w:rsid w:val="009E5D93"/>
    <w:rsid w:val="009F087C"/>
    <w:rsid w:val="009F0C0B"/>
    <w:rsid w:val="009F1AAF"/>
    <w:rsid w:val="009F1C67"/>
    <w:rsid w:val="009F1CAE"/>
    <w:rsid w:val="009F2379"/>
    <w:rsid w:val="009F27F2"/>
    <w:rsid w:val="009F40D9"/>
    <w:rsid w:val="009F4200"/>
    <w:rsid w:val="009F4364"/>
    <w:rsid w:val="009F4912"/>
    <w:rsid w:val="009F5461"/>
    <w:rsid w:val="009F5954"/>
    <w:rsid w:val="009F61EE"/>
    <w:rsid w:val="009F67C3"/>
    <w:rsid w:val="009F6C04"/>
    <w:rsid w:val="009F6E22"/>
    <w:rsid w:val="009F7CD6"/>
    <w:rsid w:val="00A0076B"/>
    <w:rsid w:val="00A00EB2"/>
    <w:rsid w:val="00A01099"/>
    <w:rsid w:val="00A01573"/>
    <w:rsid w:val="00A01841"/>
    <w:rsid w:val="00A02B05"/>
    <w:rsid w:val="00A03037"/>
    <w:rsid w:val="00A03273"/>
    <w:rsid w:val="00A03563"/>
    <w:rsid w:val="00A03618"/>
    <w:rsid w:val="00A038FD"/>
    <w:rsid w:val="00A040EA"/>
    <w:rsid w:val="00A04922"/>
    <w:rsid w:val="00A053F3"/>
    <w:rsid w:val="00A055E9"/>
    <w:rsid w:val="00A066D9"/>
    <w:rsid w:val="00A06DCE"/>
    <w:rsid w:val="00A07281"/>
    <w:rsid w:val="00A07A93"/>
    <w:rsid w:val="00A07CA4"/>
    <w:rsid w:val="00A100D0"/>
    <w:rsid w:val="00A104A7"/>
    <w:rsid w:val="00A105BD"/>
    <w:rsid w:val="00A116A0"/>
    <w:rsid w:val="00A1258E"/>
    <w:rsid w:val="00A12899"/>
    <w:rsid w:val="00A129CA"/>
    <w:rsid w:val="00A130AC"/>
    <w:rsid w:val="00A138BD"/>
    <w:rsid w:val="00A13EC6"/>
    <w:rsid w:val="00A140F7"/>
    <w:rsid w:val="00A15039"/>
    <w:rsid w:val="00A151FA"/>
    <w:rsid w:val="00A15467"/>
    <w:rsid w:val="00A1546B"/>
    <w:rsid w:val="00A15E7D"/>
    <w:rsid w:val="00A15F5B"/>
    <w:rsid w:val="00A16916"/>
    <w:rsid w:val="00A16942"/>
    <w:rsid w:val="00A16994"/>
    <w:rsid w:val="00A16FA3"/>
    <w:rsid w:val="00A173C2"/>
    <w:rsid w:val="00A17E8D"/>
    <w:rsid w:val="00A20398"/>
    <w:rsid w:val="00A2052F"/>
    <w:rsid w:val="00A20734"/>
    <w:rsid w:val="00A20B45"/>
    <w:rsid w:val="00A20DF7"/>
    <w:rsid w:val="00A20EF9"/>
    <w:rsid w:val="00A210AF"/>
    <w:rsid w:val="00A21616"/>
    <w:rsid w:val="00A21B91"/>
    <w:rsid w:val="00A22542"/>
    <w:rsid w:val="00A2304C"/>
    <w:rsid w:val="00A23145"/>
    <w:rsid w:val="00A23867"/>
    <w:rsid w:val="00A23D18"/>
    <w:rsid w:val="00A23D19"/>
    <w:rsid w:val="00A23EE2"/>
    <w:rsid w:val="00A246B9"/>
    <w:rsid w:val="00A24765"/>
    <w:rsid w:val="00A24E92"/>
    <w:rsid w:val="00A261DF"/>
    <w:rsid w:val="00A268E2"/>
    <w:rsid w:val="00A27490"/>
    <w:rsid w:val="00A27513"/>
    <w:rsid w:val="00A27C37"/>
    <w:rsid w:val="00A308F9"/>
    <w:rsid w:val="00A30ECC"/>
    <w:rsid w:val="00A3134B"/>
    <w:rsid w:val="00A317C0"/>
    <w:rsid w:val="00A31F6D"/>
    <w:rsid w:val="00A31FE2"/>
    <w:rsid w:val="00A32D4C"/>
    <w:rsid w:val="00A33463"/>
    <w:rsid w:val="00A33650"/>
    <w:rsid w:val="00A336BE"/>
    <w:rsid w:val="00A33B63"/>
    <w:rsid w:val="00A34502"/>
    <w:rsid w:val="00A34610"/>
    <w:rsid w:val="00A3465A"/>
    <w:rsid w:val="00A34777"/>
    <w:rsid w:val="00A3522B"/>
    <w:rsid w:val="00A36680"/>
    <w:rsid w:val="00A36974"/>
    <w:rsid w:val="00A36B1C"/>
    <w:rsid w:val="00A37858"/>
    <w:rsid w:val="00A3785F"/>
    <w:rsid w:val="00A37B3B"/>
    <w:rsid w:val="00A37FB3"/>
    <w:rsid w:val="00A4013D"/>
    <w:rsid w:val="00A406BE"/>
    <w:rsid w:val="00A40CAC"/>
    <w:rsid w:val="00A41543"/>
    <w:rsid w:val="00A420EA"/>
    <w:rsid w:val="00A42847"/>
    <w:rsid w:val="00A42ED3"/>
    <w:rsid w:val="00A43094"/>
    <w:rsid w:val="00A434DC"/>
    <w:rsid w:val="00A437DE"/>
    <w:rsid w:val="00A44048"/>
    <w:rsid w:val="00A44589"/>
    <w:rsid w:val="00A45553"/>
    <w:rsid w:val="00A45BA7"/>
    <w:rsid w:val="00A45C0E"/>
    <w:rsid w:val="00A45D50"/>
    <w:rsid w:val="00A45EE5"/>
    <w:rsid w:val="00A464F9"/>
    <w:rsid w:val="00A47797"/>
    <w:rsid w:val="00A477EF"/>
    <w:rsid w:val="00A47B7A"/>
    <w:rsid w:val="00A47D2F"/>
    <w:rsid w:val="00A47EC0"/>
    <w:rsid w:val="00A501DD"/>
    <w:rsid w:val="00A50525"/>
    <w:rsid w:val="00A507CD"/>
    <w:rsid w:val="00A5127D"/>
    <w:rsid w:val="00A51906"/>
    <w:rsid w:val="00A52760"/>
    <w:rsid w:val="00A52836"/>
    <w:rsid w:val="00A52B79"/>
    <w:rsid w:val="00A52BD2"/>
    <w:rsid w:val="00A532F6"/>
    <w:rsid w:val="00A534D7"/>
    <w:rsid w:val="00A53522"/>
    <w:rsid w:val="00A536E7"/>
    <w:rsid w:val="00A53EE1"/>
    <w:rsid w:val="00A53EF6"/>
    <w:rsid w:val="00A546F8"/>
    <w:rsid w:val="00A55BD4"/>
    <w:rsid w:val="00A55BDE"/>
    <w:rsid w:val="00A561A4"/>
    <w:rsid w:val="00A562C9"/>
    <w:rsid w:val="00A564A4"/>
    <w:rsid w:val="00A567C3"/>
    <w:rsid w:val="00A569F8"/>
    <w:rsid w:val="00A56D63"/>
    <w:rsid w:val="00A573D5"/>
    <w:rsid w:val="00A57777"/>
    <w:rsid w:val="00A57804"/>
    <w:rsid w:val="00A57B92"/>
    <w:rsid w:val="00A57D2E"/>
    <w:rsid w:val="00A57EBD"/>
    <w:rsid w:val="00A604D9"/>
    <w:rsid w:val="00A607B6"/>
    <w:rsid w:val="00A60BB9"/>
    <w:rsid w:val="00A60F20"/>
    <w:rsid w:val="00A629AF"/>
    <w:rsid w:val="00A62FDD"/>
    <w:rsid w:val="00A62FFC"/>
    <w:rsid w:val="00A63141"/>
    <w:rsid w:val="00A638CF"/>
    <w:rsid w:val="00A639D7"/>
    <w:rsid w:val="00A64426"/>
    <w:rsid w:val="00A64BB9"/>
    <w:rsid w:val="00A6533B"/>
    <w:rsid w:val="00A65568"/>
    <w:rsid w:val="00A65C5A"/>
    <w:rsid w:val="00A65D48"/>
    <w:rsid w:val="00A65DE9"/>
    <w:rsid w:val="00A65FD1"/>
    <w:rsid w:val="00A679E2"/>
    <w:rsid w:val="00A67B4E"/>
    <w:rsid w:val="00A70327"/>
    <w:rsid w:val="00A7098D"/>
    <w:rsid w:val="00A71268"/>
    <w:rsid w:val="00A71307"/>
    <w:rsid w:val="00A73937"/>
    <w:rsid w:val="00A73D84"/>
    <w:rsid w:val="00A74031"/>
    <w:rsid w:val="00A7493F"/>
    <w:rsid w:val="00A75382"/>
    <w:rsid w:val="00A75506"/>
    <w:rsid w:val="00A75B07"/>
    <w:rsid w:val="00A75D94"/>
    <w:rsid w:val="00A75EE9"/>
    <w:rsid w:val="00A7713D"/>
    <w:rsid w:val="00A7725B"/>
    <w:rsid w:val="00A77574"/>
    <w:rsid w:val="00A778F9"/>
    <w:rsid w:val="00A8025F"/>
    <w:rsid w:val="00A80854"/>
    <w:rsid w:val="00A81222"/>
    <w:rsid w:val="00A821B9"/>
    <w:rsid w:val="00A82217"/>
    <w:rsid w:val="00A823FC"/>
    <w:rsid w:val="00A826B7"/>
    <w:rsid w:val="00A82751"/>
    <w:rsid w:val="00A82A8C"/>
    <w:rsid w:val="00A82F4F"/>
    <w:rsid w:val="00A8396C"/>
    <w:rsid w:val="00A8403E"/>
    <w:rsid w:val="00A8421C"/>
    <w:rsid w:val="00A842E8"/>
    <w:rsid w:val="00A84D6F"/>
    <w:rsid w:val="00A85401"/>
    <w:rsid w:val="00A85498"/>
    <w:rsid w:val="00A85555"/>
    <w:rsid w:val="00A85720"/>
    <w:rsid w:val="00A86132"/>
    <w:rsid w:val="00A8694B"/>
    <w:rsid w:val="00A86CD7"/>
    <w:rsid w:val="00A875C5"/>
    <w:rsid w:val="00A90962"/>
    <w:rsid w:val="00A911CC"/>
    <w:rsid w:val="00A919D1"/>
    <w:rsid w:val="00A91B7E"/>
    <w:rsid w:val="00A91EA4"/>
    <w:rsid w:val="00A9218E"/>
    <w:rsid w:val="00A921CC"/>
    <w:rsid w:val="00A92801"/>
    <w:rsid w:val="00A92818"/>
    <w:rsid w:val="00A9384F"/>
    <w:rsid w:val="00A93EB5"/>
    <w:rsid w:val="00A9475F"/>
    <w:rsid w:val="00A947C0"/>
    <w:rsid w:val="00A95236"/>
    <w:rsid w:val="00A9561F"/>
    <w:rsid w:val="00A95DB1"/>
    <w:rsid w:val="00A96139"/>
    <w:rsid w:val="00A96ABD"/>
    <w:rsid w:val="00A97794"/>
    <w:rsid w:val="00A97AF7"/>
    <w:rsid w:val="00AA0F59"/>
    <w:rsid w:val="00AA1168"/>
    <w:rsid w:val="00AA133A"/>
    <w:rsid w:val="00AA1A9D"/>
    <w:rsid w:val="00AA1E68"/>
    <w:rsid w:val="00AA1E92"/>
    <w:rsid w:val="00AA22C6"/>
    <w:rsid w:val="00AA230E"/>
    <w:rsid w:val="00AA2515"/>
    <w:rsid w:val="00AA255C"/>
    <w:rsid w:val="00AA28E0"/>
    <w:rsid w:val="00AA29B2"/>
    <w:rsid w:val="00AA2BCC"/>
    <w:rsid w:val="00AA2CD4"/>
    <w:rsid w:val="00AA31CF"/>
    <w:rsid w:val="00AA39C7"/>
    <w:rsid w:val="00AA3DB8"/>
    <w:rsid w:val="00AA5491"/>
    <w:rsid w:val="00AA5630"/>
    <w:rsid w:val="00AA5797"/>
    <w:rsid w:val="00AA5A80"/>
    <w:rsid w:val="00AA5E9F"/>
    <w:rsid w:val="00AA6966"/>
    <w:rsid w:val="00AA6EFC"/>
    <w:rsid w:val="00AA766D"/>
    <w:rsid w:val="00AB014F"/>
    <w:rsid w:val="00AB0393"/>
    <w:rsid w:val="00AB0992"/>
    <w:rsid w:val="00AB13B5"/>
    <w:rsid w:val="00AB223D"/>
    <w:rsid w:val="00AB24BC"/>
    <w:rsid w:val="00AB255F"/>
    <w:rsid w:val="00AB299D"/>
    <w:rsid w:val="00AB32FD"/>
    <w:rsid w:val="00AB35C5"/>
    <w:rsid w:val="00AB3BB5"/>
    <w:rsid w:val="00AB43BE"/>
    <w:rsid w:val="00AB44A1"/>
    <w:rsid w:val="00AB49E2"/>
    <w:rsid w:val="00AB56B9"/>
    <w:rsid w:val="00AB6362"/>
    <w:rsid w:val="00AB682D"/>
    <w:rsid w:val="00AB6A1D"/>
    <w:rsid w:val="00AB6B6E"/>
    <w:rsid w:val="00AB6EF7"/>
    <w:rsid w:val="00AB77CC"/>
    <w:rsid w:val="00AB7A66"/>
    <w:rsid w:val="00AB7E24"/>
    <w:rsid w:val="00AC0149"/>
    <w:rsid w:val="00AC0452"/>
    <w:rsid w:val="00AC07DD"/>
    <w:rsid w:val="00AC08DA"/>
    <w:rsid w:val="00AC0990"/>
    <w:rsid w:val="00AC0A62"/>
    <w:rsid w:val="00AC0E59"/>
    <w:rsid w:val="00AC19BA"/>
    <w:rsid w:val="00AC1DC7"/>
    <w:rsid w:val="00AC2DC5"/>
    <w:rsid w:val="00AC2E9A"/>
    <w:rsid w:val="00AC35A1"/>
    <w:rsid w:val="00AC40AF"/>
    <w:rsid w:val="00AC4559"/>
    <w:rsid w:val="00AC462F"/>
    <w:rsid w:val="00AC4C2F"/>
    <w:rsid w:val="00AC4CA4"/>
    <w:rsid w:val="00AC569B"/>
    <w:rsid w:val="00AC56E6"/>
    <w:rsid w:val="00AC5AD4"/>
    <w:rsid w:val="00AC5B19"/>
    <w:rsid w:val="00AC5BC7"/>
    <w:rsid w:val="00AC6133"/>
    <w:rsid w:val="00AC631B"/>
    <w:rsid w:val="00AC6993"/>
    <w:rsid w:val="00AC7778"/>
    <w:rsid w:val="00AD01A3"/>
    <w:rsid w:val="00AD03BB"/>
    <w:rsid w:val="00AD0592"/>
    <w:rsid w:val="00AD07BA"/>
    <w:rsid w:val="00AD0DD6"/>
    <w:rsid w:val="00AD0F24"/>
    <w:rsid w:val="00AD1059"/>
    <w:rsid w:val="00AD13BC"/>
    <w:rsid w:val="00AD13D3"/>
    <w:rsid w:val="00AD1BCA"/>
    <w:rsid w:val="00AD2090"/>
    <w:rsid w:val="00AD282C"/>
    <w:rsid w:val="00AD33BF"/>
    <w:rsid w:val="00AD4155"/>
    <w:rsid w:val="00AD5378"/>
    <w:rsid w:val="00AD5498"/>
    <w:rsid w:val="00AD57D5"/>
    <w:rsid w:val="00AD66FB"/>
    <w:rsid w:val="00AD6ABC"/>
    <w:rsid w:val="00AD6DD3"/>
    <w:rsid w:val="00AD70E1"/>
    <w:rsid w:val="00AD7156"/>
    <w:rsid w:val="00AD79BE"/>
    <w:rsid w:val="00AD7AE4"/>
    <w:rsid w:val="00AD7F7D"/>
    <w:rsid w:val="00AD7FAC"/>
    <w:rsid w:val="00AE02C2"/>
    <w:rsid w:val="00AE05A0"/>
    <w:rsid w:val="00AE1081"/>
    <w:rsid w:val="00AE12F0"/>
    <w:rsid w:val="00AE15DB"/>
    <w:rsid w:val="00AE1A7C"/>
    <w:rsid w:val="00AE2406"/>
    <w:rsid w:val="00AE2A7C"/>
    <w:rsid w:val="00AE35B7"/>
    <w:rsid w:val="00AE4471"/>
    <w:rsid w:val="00AE4988"/>
    <w:rsid w:val="00AE4CC8"/>
    <w:rsid w:val="00AE500F"/>
    <w:rsid w:val="00AE5133"/>
    <w:rsid w:val="00AE55F1"/>
    <w:rsid w:val="00AE58AC"/>
    <w:rsid w:val="00AE5FCA"/>
    <w:rsid w:val="00AE6662"/>
    <w:rsid w:val="00AE681F"/>
    <w:rsid w:val="00AE6F39"/>
    <w:rsid w:val="00AE7616"/>
    <w:rsid w:val="00AF016D"/>
    <w:rsid w:val="00AF0723"/>
    <w:rsid w:val="00AF099C"/>
    <w:rsid w:val="00AF105D"/>
    <w:rsid w:val="00AF121A"/>
    <w:rsid w:val="00AF16E0"/>
    <w:rsid w:val="00AF19C4"/>
    <w:rsid w:val="00AF1A92"/>
    <w:rsid w:val="00AF1A9E"/>
    <w:rsid w:val="00AF1DCB"/>
    <w:rsid w:val="00AF230E"/>
    <w:rsid w:val="00AF243C"/>
    <w:rsid w:val="00AF24B7"/>
    <w:rsid w:val="00AF2745"/>
    <w:rsid w:val="00AF2837"/>
    <w:rsid w:val="00AF28F0"/>
    <w:rsid w:val="00AF2E69"/>
    <w:rsid w:val="00AF2E9D"/>
    <w:rsid w:val="00AF33E9"/>
    <w:rsid w:val="00AF3D4B"/>
    <w:rsid w:val="00AF4172"/>
    <w:rsid w:val="00AF50EB"/>
    <w:rsid w:val="00AF511F"/>
    <w:rsid w:val="00AF5E59"/>
    <w:rsid w:val="00AF614A"/>
    <w:rsid w:val="00AF682C"/>
    <w:rsid w:val="00AF696F"/>
    <w:rsid w:val="00AF6AFC"/>
    <w:rsid w:val="00AF6F68"/>
    <w:rsid w:val="00AF719D"/>
    <w:rsid w:val="00AF75D7"/>
    <w:rsid w:val="00AF7A5B"/>
    <w:rsid w:val="00B00766"/>
    <w:rsid w:val="00B007D0"/>
    <w:rsid w:val="00B0095D"/>
    <w:rsid w:val="00B00BC9"/>
    <w:rsid w:val="00B01422"/>
    <w:rsid w:val="00B01A2A"/>
    <w:rsid w:val="00B01BB9"/>
    <w:rsid w:val="00B020BF"/>
    <w:rsid w:val="00B02746"/>
    <w:rsid w:val="00B02BF0"/>
    <w:rsid w:val="00B02E41"/>
    <w:rsid w:val="00B0416B"/>
    <w:rsid w:val="00B04540"/>
    <w:rsid w:val="00B046FE"/>
    <w:rsid w:val="00B047B0"/>
    <w:rsid w:val="00B04E36"/>
    <w:rsid w:val="00B05005"/>
    <w:rsid w:val="00B06711"/>
    <w:rsid w:val="00B06F29"/>
    <w:rsid w:val="00B078D3"/>
    <w:rsid w:val="00B07F12"/>
    <w:rsid w:val="00B07FB4"/>
    <w:rsid w:val="00B10150"/>
    <w:rsid w:val="00B101A8"/>
    <w:rsid w:val="00B102CA"/>
    <w:rsid w:val="00B1039B"/>
    <w:rsid w:val="00B108F6"/>
    <w:rsid w:val="00B11627"/>
    <w:rsid w:val="00B11965"/>
    <w:rsid w:val="00B12332"/>
    <w:rsid w:val="00B12484"/>
    <w:rsid w:val="00B127A7"/>
    <w:rsid w:val="00B12827"/>
    <w:rsid w:val="00B128AF"/>
    <w:rsid w:val="00B12D0F"/>
    <w:rsid w:val="00B13A0B"/>
    <w:rsid w:val="00B140EF"/>
    <w:rsid w:val="00B144F2"/>
    <w:rsid w:val="00B146E7"/>
    <w:rsid w:val="00B14907"/>
    <w:rsid w:val="00B14A26"/>
    <w:rsid w:val="00B1542E"/>
    <w:rsid w:val="00B168D5"/>
    <w:rsid w:val="00B16A88"/>
    <w:rsid w:val="00B16C62"/>
    <w:rsid w:val="00B17355"/>
    <w:rsid w:val="00B17398"/>
    <w:rsid w:val="00B1744F"/>
    <w:rsid w:val="00B17740"/>
    <w:rsid w:val="00B2072F"/>
    <w:rsid w:val="00B20FB7"/>
    <w:rsid w:val="00B211A5"/>
    <w:rsid w:val="00B216AE"/>
    <w:rsid w:val="00B21BEB"/>
    <w:rsid w:val="00B2249F"/>
    <w:rsid w:val="00B225D0"/>
    <w:rsid w:val="00B2297F"/>
    <w:rsid w:val="00B22C82"/>
    <w:rsid w:val="00B238F2"/>
    <w:rsid w:val="00B23A44"/>
    <w:rsid w:val="00B23DDB"/>
    <w:rsid w:val="00B23DF0"/>
    <w:rsid w:val="00B23E80"/>
    <w:rsid w:val="00B2437A"/>
    <w:rsid w:val="00B243F0"/>
    <w:rsid w:val="00B24FE1"/>
    <w:rsid w:val="00B251FA"/>
    <w:rsid w:val="00B25615"/>
    <w:rsid w:val="00B25646"/>
    <w:rsid w:val="00B257BB"/>
    <w:rsid w:val="00B259B6"/>
    <w:rsid w:val="00B25A31"/>
    <w:rsid w:val="00B25DD9"/>
    <w:rsid w:val="00B25EE1"/>
    <w:rsid w:val="00B25F36"/>
    <w:rsid w:val="00B26321"/>
    <w:rsid w:val="00B2682D"/>
    <w:rsid w:val="00B30144"/>
    <w:rsid w:val="00B3085E"/>
    <w:rsid w:val="00B308C9"/>
    <w:rsid w:val="00B30CC8"/>
    <w:rsid w:val="00B30DB1"/>
    <w:rsid w:val="00B30FAA"/>
    <w:rsid w:val="00B310E1"/>
    <w:rsid w:val="00B315E5"/>
    <w:rsid w:val="00B3208A"/>
    <w:rsid w:val="00B321ED"/>
    <w:rsid w:val="00B32306"/>
    <w:rsid w:val="00B32B7B"/>
    <w:rsid w:val="00B32BA7"/>
    <w:rsid w:val="00B33015"/>
    <w:rsid w:val="00B33D65"/>
    <w:rsid w:val="00B33F98"/>
    <w:rsid w:val="00B342B7"/>
    <w:rsid w:val="00B3580A"/>
    <w:rsid w:val="00B35885"/>
    <w:rsid w:val="00B35A26"/>
    <w:rsid w:val="00B35F53"/>
    <w:rsid w:val="00B361B3"/>
    <w:rsid w:val="00B36248"/>
    <w:rsid w:val="00B36307"/>
    <w:rsid w:val="00B370E3"/>
    <w:rsid w:val="00B373E9"/>
    <w:rsid w:val="00B40014"/>
    <w:rsid w:val="00B40A3A"/>
    <w:rsid w:val="00B40A59"/>
    <w:rsid w:val="00B40DEC"/>
    <w:rsid w:val="00B410BF"/>
    <w:rsid w:val="00B41252"/>
    <w:rsid w:val="00B41B6E"/>
    <w:rsid w:val="00B4266D"/>
    <w:rsid w:val="00B428A4"/>
    <w:rsid w:val="00B42EFD"/>
    <w:rsid w:val="00B43559"/>
    <w:rsid w:val="00B44552"/>
    <w:rsid w:val="00B445CF"/>
    <w:rsid w:val="00B449E4"/>
    <w:rsid w:val="00B44C76"/>
    <w:rsid w:val="00B44EE4"/>
    <w:rsid w:val="00B451BB"/>
    <w:rsid w:val="00B4532C"/>
    <w:rsid w:val="00B455B8"/>
    <w:rsid w:val="00B45817"/>
    <w:rsid w:val="00B45D54"/>
    <w:rsid w:val="00B45EA2"/>
    <w:rsid w:val="00B46418"/>
    <w:rsid w:val="00B46432"/>
    <w:rsid w:val="00B46A82"/>
    <w:rsid w:val="00B4711A"/>
    <w:rsid w:val="00B50745"/>
    <w:rsid w:val="00B5075F"/>
    <w:rsid w:val="00B50ADE"/>
    <w:rsid w:val="00B50E1C"/>
    <w:rsid w:val="00B52410"/>
    <w:rsid w:val="00B52420"/>
    <w:rsid w:val="00B52448"/>
    <w:rsid w:val="00B52845"/>
    <w:rsid w:val="00B5287A"/>
    <w:rsid w:val="00B5391D"/>
    <w:rsid w:val="00B53B9A"/>
    <w:rsid w:val="00B53D01"/>
    <w:rsid w:val="00B54991"/>
    <w:rsid w:val="00B549CE"/>
    <w:rsid w:val="00B54A7E"/>
    <w:rsid w:val="00B54AE5"/>
    <w:rsid w:val="00B54BF0"/>
    <w:rsid w:val="00B55157"/>
    <w:rsid w:val="00B555DB"/>
    <w:rsid w:val="00B5572F"/>
    <w:rsid w:val="00B55C3F"/>
    <w:rsid w:val="00B55FC7"/>
    <w:rsid w:val="00B56BD7"/>
    <w:rsid w:val="00B573D8"/>
    <w:rsid w:val="00B5763C"/>
    <w:rsid w:val="00B57785"/>
    <w:rsid w:val="00B57C1E"/>
    <w:rsid w:val="00B57C55"/>
    <w:rsid w:val="00B57DC6"/>
    <w:rsid w:val="00B60C74"/>
    <w:rsid w:val="00B61721"/>
    <w:rsid w:val="00B61727"/>
    <w:rsid w:val="00B61E4D"/>
    <w:rsid w:val="00B61EFA"/>
    <w:rsid w:val="00B61F99"/>
    <w:rsid w:val="00B6254A"/>
    <w:rsid w:val="00B625DB"/>
    <w:rsid w:val="00B632D6"/>
    <w:rsid w:val="00B63A66"/>
    <w:rsid w:val="00B63C0D"/>
    <w:rsid w:val="00B64400"/>
    <w:rsid w:val="00B6463A"/>
    <w:rsid w:val="00B657B4"/>
    <w:rsid w:val="00B65D9C"/>
    <w:rsid w:val="00B65DA4"/>
    <w:rsid w:val="00B661B0"/>
    <w:rsid w:val="00B66941"/>
    <w:rsid w:val="00B66A55"/>
    <w:rsid w:val="00B66CBD"/>
    <w:rsid w:val="00B67838"/>
    <w:rsid w:val="00B7110D"/>
    <w:rsid w:val="00B7129D"/>
    <w:rsid w:val="00B71E5E"/>
    <w:rsid w:val="00B73F82"/>
    <w:rsid w:val="00B7437F"/>
    <w:rsid w:val="00B7445B"/>
    <w:rsid w:val="00B74F4A"/>
    <w:rsid w:val="00B7565F"/>
    <w:rsid w:val="00B75CD8"/>
    <w:rsid w:val="00B75EA2"/>
    <w:rsid w:val="00B76009"/>
    <w:rsid w:val="00B76417"/>
    <w:rsid w:val="00B7649F"/>
    <w:rsid w:val="00B765DB"/>
    <w:rsid w:val="00B7667A"/>
    <w:rsid w:val="00B80402"/>
    <w:rsid w:val="00B80E06"/>
    <w:rsid w:val="00B8126D"/>
    <w:rsid w:val="00B82C06"/>
    <w:rsid w:val="00B83631"/>
    <w:rsid w:val="00B83721"/>
    <w:rsid w:val="00B83865"/>
    <w:rsid w:val="00B83982"/>
    <w:rsid w:val="00B83B20"/>
    <w:rsid w:val="00B83E7C"/>
    <w:rsid w:val="00B83F02"/>
    <w:rsid w:val="00B8504F"/>
    <w:rsid w:val="00B852A9"/>
    <w:rsid w:val="00B85CF2"/>
    <w:rsid w:val="00B85E96"/>
    <w:rsid w:val="00B8611D"/>
    <w:rsid w:val="00B86B0B"/>
    <w:rsid w:val="00B876ED"/>
    <w:rsid w:val="00B90998"/>
    <w:rsid w:val="00B90A55"/>
    <w:rsid w:val="00B90E00"/>
    <w:rsid w:val="00B90F87"/>
    <w:rsid w:val="00B910CB"/>
    <w:rsid w:val="00B91353"/>
    <w:rsid w:val="00B9202D"/>
    <w:rsid w:val="00B92204"/>
    <w:rsid w:val="00B92624"/>
    <w:rsid w:val="00B92CEC"/>
    <w:rsid w:val="00B938C7"/>
    <w:rsid w:val="00B939B7"/>
    <w:rsid w:val="00B9409E"/>
    <w:rsid w:val="00B94BE4"/>
    <w:rsid w:val="00B94D27"/>
    <w:rsid w:val="00B95076"/>
    <w:rsid w:val="00B95F27"/>
    <w:rsid w:val="00B9653E"/>
    <w:rsid w:val="00B96886"/>
    <w:rsid w:val="00B97B46"/>
    <w:rsid w:val="00B97F73"/>
    <w:rsid w:val="00BA0C1F"/>
    <w:rsid w:val="00BA0D24"/>
    <w:rsid w:val="00BA10F5"/>
    <w:rsid w:val="00BA13DF"/>
    <w:rsid w:val="00BA1ABA"/>
    <w:rsid w:val="00BA1DAB"/>
    <w:rsid w:val="00BA22D6"/>
    <w:rsid w:val="00BA23BE"/>
    <w:rsid w:val="00BA2463"/>
    <w:rsid w:val="00BA2BC5"/>
    <w:rsid w:val="00BA363E"/>
    <w:rsid w:val="00BA3E6D"/>
    <w:rsid w:val="00BA3F8B"/>
    <w:rsid w:val="00BA411D"/>
    <w:rsid w:val="00BA47C7"/>
    <w:rsid w:val="00BA4D0A"/>
    <w:rsid w:val="00BA4EA6"/>
    <w:rsid w:val="00BA53A0"/>
    <w:rsid w:val="00BA5559"/>
    <w:rsid w:val="00BA6479"/>
    <w:rsid w:val="00BA661E"/>
    <w:rsid w:val="00BA6A77"/>
    <w:rsid w:val="00BA6B98"/>
    <w:rsid w:val="00BA6DF0"/>
    <w:rsid w:val="00BA712F"/>
    <w:rsid w:val="00BA747A"/>
    <w:rsid w:val="00BA7877"/>
    <w:rsid w:val="00BB0937"/>
    <w:rsid w:val="00BB0A39"/>
    <w:rsid w:val="00BB0B31"/>
    <w:rsid w:val="00BB1038"/>
    <w:rsid w:val="00BB1055"/>
    <w:rsid w:val="00BB14EF"/>
    <w:rsid w:val="00BB1528"/>
    <w:rsid w:val="00BB1EF2"/>
    <w:rsid w:val="00BB2129"/>
    <w:rsid w:val="00BB2A95"/>
    <w:rsid w:val="00BB2B0E"/>
    <w:rsid w:val="00BB2CC9"/>
    <w:rsid w:val="00BB3C22"/>
    <w:rsid w:val="00BB493F"/>
    <w:rsid w:val="00BB4B4B"/>
    <w:rsid w:val="00BB5152"/>
    <w:rsid w:val="00BB526C"/>
    <w:rsid w:val="00BB567E"/>
    <w:rsid w:val="00BB67C4"/>
    <w:rsid w:val="00BB6A4D"/>
    <w:rsid w:val="00BB6EC7"/>
    <w:rsid w:val="00BB7C0D"/>
    <w:rsid w:val="00BB7FAB"/>
    <w:rsid w:val="00BC11DC"/>
    <w:rsid w:val="00BC1436"/>
    <w:rsid w:val="00BC1470"/>
    <w:rsid w:val="00BC2489"/>
    <w:rsid w:val="00BC2508"/>
    <w:rsid w:val="00BC2D69"/>
    <w:rsid w:val="00BC4ED5"/>
    <w:rsid w:val="00BC518D"/>
    <w:rsid w:val="00BC5D9C"/>
    <w:rsid w:val="00BC64A2"/>
    <w:rsid w:val="00BC6FF5"/>
    <w:rsid w:val="00BC7148"/>
    <w:rsid w:val="00BC795B"/>
    <w:rsid w:val="00BC7FD6"/>
    <w:rsid w:val="00BD0157"/>
    <w:rsid w:val="00BD0653"/>
    <w:rsid w:val="00BD1739"/>
    <w:rsid w:val="00BD1B9E"/>
    <w:rsid w:val="00BD1DD4"/>
    <w:rsid w:val="00BD25AF"/>
    <w:rsid w:val="00BD295B"/>
    <w:rsid w:val="00BD2F6D"/>
    <w:rsid w:val="00BD2F7E"/>
    <w:rsid w:val="00BD3049"/>
    <w:rsid w:val="00BD30F3"/>
    <w:rsid w:val="00BD470B"/>
    <w:rsid w:val="00BD4722"/>
    <w:rsid w:val="00BD489A"/>
    <w:rsid w:val="00BD520B"/>
    <w:rsid w:val="00BD5B67"/>
    <w:rsid w:val="00BD5C51"/>
    <w:rsid w:val="00BD5E22"/>
    <w:rsid w:val="00BD602E"/>
    <w:rsid w:val="00BD65D0"/>
    <w:rsid w:val="00BD69A3"/>
    <w:rsid w:val="00BD6A05"/>
    <w:rsid w:val="00BD6D14"/>
    <w:rsid w:val="00BD6E6D"/>
    <w:rsid w:val="00BD6E77"/>
    <w:rsid w:val="00BD6F8D"/>
    <w:rsid w:val="00BD7524"/>
    <w:rsid w:val="00BD7A03"/>
    <w:rsid w:val="00BE001B"/>
    <w:rsid w:val="00BE1147"/>
    <w:rsid w:val="00BE1DBD"/>
    <w:rsid w:val="00BE1E06"/>
    <w:rsid w:val="00BE26B6"/>
    <w:rsid w:val="00BE2E6A"/>
    <w:rsid w:val="00BE3E5C"/>
    <w:rsid w:val="00BE4729"/>
    <w:rsid w:val="00BE5462"/>
    <w:rsid w:val="00BE576E"/>
    <w:rsid w:val="00BE59AD"/>
    <w:rsid w:val="00BE5A7E"/>
    <w:rsid w:val="00BE6641"/>
    <w:rsid w:val="00BE67DC"/>
    <w:rsid w:val="00BE6BF2"/>
    <w:rsid w:val="00BE7EAF"/>
    <w:rsid w:val="00BF05B4"/>
    <w:rsid w:val="00BF06EF"/>
    <w:rsid w:val="00BF0A7A"/>
    <w:rsid w:val="00BF119C"/>
    <w:rsid w:val="00BF12F2"/>
    <w:rsid w:val="00BF1465"/>
    <w:rsid w:val="00BF1DBD"/>
    <w:rsid w:val="00BF1F22"/>
    <w:rsid w:val="00BF20B9"/>
    <w:rsid w:val="00BF2121"/>
    <w:rsid w:val="00BF2325"/>
    <w:rsid w:val="00BF2625"/>
    <w:rsid w:val="00BF306C"/>
    <w:rsid w:val="00BF3198"/>
    <w:rsid w:val="00BF3633"/>
    <w:rsid w:val="00BF3647"/>
    <w:rsid w:val="00BF4598"/>
    <w:rsid w:val="00BF465D"/>
    <w:rsid w:val="00BF4AC6"/>
    <w:rsid w:val="00BF50B5"/>
    <w:rsid w:val="00BF51CB"/>
    <w:rsid w:val="00BF5249"/>
    <w:rsid w:val="00BF5336"/>
    <w:rsid w:val="00BF5640"/>
    <w:rsid w:val="00BF58BA"/>
    <w:rsid w:val="00BF5E0E"/>
    <w:rsid w:val="00BF69B9"/>
    <w:rsid w:val="00BF6EA7"/>
    <w:rsid w:val="00BF6F23"/>
    <w:rsid w:val="00BF7011"/>
    <w:rsid w:val="00BF725F"/>
    <w:rsid w:val="00BF79E3"/>
    <w:rsid w:val="00BF7CE6"/>
    <w:rsid w:val="00C004C9"/>
    <w:rsid w:val="00C0093F"/>
    <w:rsid w:val="00C00A95"/>
    <w:rsid w:val="00C00ACA"/>
    <w:rsid w:val="00C00D82"/>
    <w:rsid w:val="00C00ED3"/>
    <w:rsid w:val="00C01A15"/>
    <w:rsid w:val="00C01E9E"/>
    <w:rsid w:val="00C02F27"/>
    <w:rsid w:val="00C0365C"/>
    <w:rsid w:val="00C03C20"/>
    <w:rsid w:val="00C03CB1"/>
    <w:rsid w:val="00C041F2"/>
    <w:rsid w:val="00C046CD"/>
    <w:rsid w:val="00C051B6"/>
    <w:rsid w:val="00C0540F"/>
    <w:rsid w:val="00C0550D"/>
    <w:rsid w:val="00C05843"/>
    <w:rsid w:val="00C05C59"/>
    <w:rsid w:val="00C05E8B"/>
    <w:rsid w:val="00C06C60"/>
    <w:rsid w:val="00C06C68"/>
    <w:rsid w:val="00C074FE"/>
    <w:rsid w:val="00C1062B"/>
    <w:rsid w:val="00C10668"/>
    <w:rsid w:val="00C107D7"/>
    <w:rsid w:val="00C10872"/>
    <w:rsid w:val="00C10A54"/>
    <w:rsid w:val="00C10E02"/>
    <w:rsid w:val="00C10EA6"/>
    <w:rsid w:val="00C10EB7"/>
    <w:rsid w:val="00C1130E"/>
    <w:rsid w:val="00C11431"/>
    <w:rsid w:val="00C117D2"/>
    <w:rsid w:val="00C11822"/>
    <w:rsid w:val="00C11D7C"/>
    <w:rsid w:val="00C120FD"/>
    <w:rsid w:val="00C12280"/>
    <w:rsid w:val="00C1232F"/>
    <w:rsid w:val="00C12E0C"/>
    <w:rsid w:val="00C12E37"/>
    <w:rsid w:val="00C13A75"/>
    <w:rsid w:val="00C141DD"/>
    <w:rsid w:val="00C148B6"/>
    <w:rsid w:val="00C15135"/>
    <w:rsid w:val="00C151F0"/>
    <w:rsid w:val="00C1582E"/>
    <w:rsid w:val="00C15F1E"/>
    <w:rsid w:val="00C16570"/>
    <w:rsid w:val="00C16C29"/>
    <w:rsid w:val="00C16DB7"/>
    <w:rsid w:val="00C16F2C"/>
    <w:rsid w:val="00C17815"/>
    <w:rsid w:val="00C179CF"/>
    <w:rsid w:val="00C2038E"/>
    <w:rsid w:val="00C2141F"/>
    <w:rsid w:val="00C214EF"/>
    <w:rsid w:val="00C21798"/>
    <w:rsid w:val="00C21872"/>
    <w:rsid w:val="00C21AFD"/>
    <w:rsid w:val="00C224A5"/>
    <w:rsid w:val="00C2280C"/>
    <w:rsid w:val="00C22816"/>
    <w:rsid w:val="00C22857"/>
    <w:rsid w:val="00C22BC9"/>
    <w:rsid w:val="00C230A1"/>
    <w:rsid w:val="00C23613"/>
    <w:rsid w:val="00C236BF"/>
    <w:rsid w:val="00C23B5C"/>
    <w:rsid w:val="00C23C0E"/>
    <w:rsid w:val="00C23EEE"/>
    <w:rsid w:val="00C240E2"/>
    <w:rsid w:val="00C2428E"/>
    <w:rsid w:val="00C24B03"/>
    <w:rsid w:val="00C252F3"/>
    <w:rsid w:val="00C25559"/>
    <w:rsid w:val="00C2569D"/>
    <w:rsid w:val="00C25786"/>
    <w:rsid w:val="00C25AA7"/>
    <w:rsid w:val="00C25B9F"/>
    <w:rsid w:val="00C25CD1"/>
    <w:rsid w:val="00C260B2"/>
    <w:rsid w:val="00C267B9"/>
    <w:rsid w:val="00C2713A"/>
    <w:rsid w:val="00C27301"/>
    <w:rsid w:val="00C27723"/>
    <w:rsid w:val="00C27B95"/>
    <w:rsid w:val="00C27F9C"/>
    <w:rsid w:val="00C30635"/>
    <w:rsid w:val="00C318A7"/>
    <w:rsid w:val="00C31D28"/>
    <w:rsid w:val="00C3249B"/>
    <w:rsid w:val="00C32575"/>
    <w:rsid w:val="00C32E49"/>
    <w:rsid w:val="00C3356D"/>
    <w:rsid w:val="00C33B00"/>
    <w:rsid w:val="00C33BB5"/>
    <w:rsid w:val="00C33E40"/>
    <w:rsid w:val="00C346B2"/>
    <w:rsid w:val="00C34718"/>
    <w:rsid w:val="00C34C61"/>
    <w:rsid w:val="00C353F8"/>
    <w:rsid w:val="00C35883"/>
    <w:rsid w:val="00C358C0"/>
    <w:rsid w:val="00C35E9F"/>
    <w:rsid w:val="00C36865"/>
    <w:rsid w:val="00C36EDF"/>
    <w:rsid w:val="00C3703C"/>
    <w:rsid w:val="00C3704D"/>
    <w:rsid w:val="00C37616"/>
    <w:rsid w:val="00C37A04"/>
    <w:rsid w:val="00C37A18"/>
    <w:rsid w:val="00C37A58"/>
    <w:rsid w:val="00C40366"/>
    <w:rsid w:val="00C40537"/>
    <w:rsid w:val="00C40931"/>
    <w:rsid w:val="00C41126"/>
    <w:rsid w:val="00C415DD"/>
    <w:rsid w:val="00C4226E"/>
    <w:rsid w:val="00C42703"/>
    <w:rsid w:val="00C4296D"/>
    <w:rsid w:val="00C42992"/>
    <w:rsid w:val="00C42A5B"/>
    <w:rsid w:val="00C42B89"/>
    <w:rsid w:val="00C42EC0"/>
    <w:rsid w:val="00C42F9F"/>
    <w:rsid w:val="00C430F8"/>
    <w:rsid w:val="00C4339E"/>
    <w:rsid w:val="00C43717"/>
    <w:rsid w:val="00C4373B"/>
    <w:rsid w:val="00C43A72"/>
    <w:rsid w:val="00C44178"/>
    <w:rsid w:val="00C44817"/>
    <w:rsid w:val="00C4484D"/>
    <w:rsid w:val="00C44C74"/>
    <w:rsid w:val="00C45524"/>
    <w:rsid w:val="00C461A4"/>
    <w:rsid w:val="00C4622B"/>
    <w:rsid w:val="00C46462"/>
    <w:rsid w:val="00C46F4C"/>
    <w:rsid w:val="00C47BAD"/>
    <w:rsid w:val="00C47F12"/>
    <w:rsid w:val="00C50150"/>
    <w:rsid w:val="00C502FB"/>
    <w:rsid w:val="00C507B7"/>
    <w:rsid w:val="00C50827"/>
    <w:rsid w:val="00C50B9A"/>
    <w:rsid w:val="00C50E51"/>
    <w:rsid w:val="00C50F49"/>
    <w:rsid w:val="00C51C89"/>
    <w:rsid w:val="00C5203B"/>
    <w:rsid w:val="00C5229A"/>
    <w:rsid w:val="00C525D9"/>
    <w:rsid w:val="00C52E7C"/>
    <w:rsid w:val="00C54E05"/>
    <w:rsid w:val="00C55BAE"/>
    <w:rsid w:val="00C56522"/>
    <w:rsid w:val="00C57799"/>
    <w:rsid w:val="00C579B3"/>
    <w:rsid w:val="00C60250"/>
    <w:rsid w:val="00C60557"/>
    <w:rsid w:val="00C60B88"/>
    <w:rsid w:val="00C60C71"/>
    <w:rsid w:val="00C60DB4"/>
    <w:rsid w:val="00C6191B"/>
    <w:rsid w:val="00C61BE3"/>
    <w:rsid w:val="00C622C4"/>
    <w:rsid w:val="00C62D4F"/>
    <w:rsid w:val="00C631C7"/>
    <w:rsid w:val="00C63849"/>
    <w:rsid w:val="00C6394A"/>
    <w:rsid w:val="00C63B4E"/>
    <w:rsid w:val="00C6450F"/>
    <w:rsid w:val="00C64E8C"/>
    <w:rsid w:val="00C65552"/>
    <w:rsid w:val="00C65862"/>
    <w:rsid w:val="00C65A0A"/>
    <w:rsid w:val="00C65A32"/>
    <w:rsid w:val="00C65C58"/>
    <w:rsid w:val="00C65F03"/>
    <w:rsid w:val="00C65FDE"/>
    <w:rsid w:val="00C6600D"/>
    <w:rsid w:val="00C669CB"/>
    <w:rsid w:val="00C67395"/>
    <w:rsid w:val="00C6748D"/>
    <w:rsid w:val="00C67721"/>
    <w:rsid w:val="00C67AE5"/>
    <w:rsid w:val="00C67BFA"/>
    <w:rsid w:val="00C701EA"/>
    <w:rsid w:val="00C70525"/>
    <w:rsid w:val="00C7098F"/>
    <w:rsid w:val="00C71149"/>
    <w:rsid w:val="00C71570"/>
    <w:rsid w:val="00C715BD"/>
    <w:rsid w:val="00C71C10"/>
    <w:rsid w:val="00C72A53"/>
    <w:rsid w:val="00C72AD7"/>
    <w:rsid w:val="00C73FFE"/>
    <w:rsid w:val="00C74232"/>
    <w:rsid w:val="00C74583"/>
    <w:rsid w:val="00C74797"/>
    <w:rsid w:val="00C747B2"/>
    <w:rsid w:val="00C74C3C"/>
    <w:rsid w:val="00C754AD"/>
    <w:rsid w:val="00C757FB"/>
    <w:rsid w:val="00C7664F"/>
    <w:rsid w:val="00C769E7"/>
    <w:rsid w:val="00C76B8A"/>
    <w:rsid w:val="00C76DDD"/>
    <w:rsid w:val="00C77257"/>
    <w:rsid w:val="00C77DD8"/>
    <w:rsid w:val="00C77FC4"/>
    <w:rsid w:val="00C8038F"/>
    <w:rsid w:val="00C804E7"/>
    <w:rsid w:val="00C804ED"/>
    <w:rsid w:val="00C81163"/>
    <w:rsid w:val="00C811F6"/>
    <w:rsid w:val="00C81803"/>
    <w:rsid w:val="00C81FF0"/>
    <w:rsid w:val="00C8205F"/>
    <w:rsid w:val="00C82DEA"/>
    <w:rsid w:val="00C83464"/>
    <w:rsid w:val="00C834FC"/>
    <w:rsid w:val="00C8361F"/>
    <w:rsid w:val="00C8381C"/>
    <w:rsid w:val="00C8384E"/>
    <w:rsid w:val="00C83BF3"/>
    <w:rsid w:val="00C83D2C"/>
    <w:rsid w:val="00C83DD8"/>
    <w:rsid w:val="00C840AE"/>
    <w:rsid w:val="00C8485C"/>
    <w:rsid w:val="00C84AEF"/>
    <w:rsid w:val="00C85307"/>
    <w:rsid w:val="00C858FA"/>
    <w:rsid w:val="00C85A3B"/>
    <w:rsid w:val="00C85B4C"/>
    <w:rsid w:val="00C871BC"/>
    <w:rsid w:val="00C874E7"/>
    <w:rsid w:val="00C877BD"/>
    <w:rsid w:val="00C877C6"/>
    <w:rsid w:val="00C87AB2"/>
    <w:rsid w:val="00C87D47"/>
    <w:rsid w:val="00C9013D"/>
    <w:rsid w:val="00C9066B"/>
    <w:rsid w:val="00C91118"/>
    <w:rsid w:val="00C9129E"/>
    <w:rsid w:val="00C9179A"/>
    <w:rsid w:val="00C91A42"/>
    <w:rsid w:val="00C9291B"/>
    <w:rsid w:val="00C92A6E"/>
    <w:rsid w:val="00C92CA8"/>
    <w:rsid w:val="00C9334B"/>
    <w:rsid w:val="00C941D2"/>
    <w:rsid w:val="00C9535D"/>
    <w:rsid w:val="00C95631"/>
    <w:rsid w:val="00C9591E"/>
    <w:rsid w:val="00C95C7C"/>
    <w:rsid w:val="00C96AE9"/>
    <w:rsid w:val="00C96CD6"/>
    <w:rsid w:val="00C96D0A"/>
    <w:rsid w:val="00C97170"/>
    <w:rsid w:val="00C97413"/>
    <w:rsid w:val="00CA01FC"/>
    <w:rsid w:val="00CA038D"/>
    <w:rsid w:val="00CA0575"/>
    <w:rsid w:val="00CA1F69"/>
    <w:rsid w:val="00CA2196"/>
    <w:rsid w:val="00CA24F9"/>
    <w:rsid w:val="00CA26E6"/>
    <w:rsid w:val="00CA2801"/>
    <w:rsid w:val="00CA2F7E"/>
    <w:rsid w:val="00CA343C"/>
    <w:rsid w:val="00CA388E"/>
    <w:rsid w:val="00CA3B3B"/>
    <w:rsid w:val="00CA3CCE"/>
    <w:rsid w:val="00CA3FB8"/>
    <w:rsid w:val="00CA4790"/>
    <w:rsid w:val="00CA4943"/>
    <w:rsid w:val="00CA4985"/>
    <w:rsid w:val="00CA5452"/>
    <w:rsid w:val="00CA5AFA"/>
    <w:rsid w:val="00CA5C69"/>
    <w:rsid w:val="00CA64C2"/>
    <w:rsid w:val="00CA66BB"/>
    <w:rsid w:val="00CA6C5C"/>
    <w:rsid w:val="00CA78BE"/>
    <w:rsid w:val="00CA7F36"/>
    <w:rsid w:val="00CB04C7"/>
    <w:rsid w:val="00CB064C"/>
    <w:rsid w:val="00CB0F74"/>
    <w:rsid w:val="00CB141D"/>
    <w:rsid w:val="00CB1431"/>
    <w:rsid w:val="00CB1E56"/>
    <w:rsid w:val="00CB2993"/>
    <w:rsid w:val="00CB2BC0"/>
    <w:rsid w:val="00CB2FB3"/>
    <w:rsid w:val="00CB34F9"/>
    <w:rsid w:val="00CB39C3"/>
    <w:rsid w:val="00CB469B"/>
    <w:rsid w:val="00CB480B"/>
    <w:rsid w:val="00CB4B68"/>
    <w:rsid w:val="00CB4D6D"/>
    <w:rsid w:val="00CB52F4"/>
    <w:rsid w:val="00CB5A3C"/>
    <w:rsid w:val="00CB5B0D"/>
    <w:rsid w:val="00CB65D5"/>
    <w:rsid w:val="00CB694C"/>
    <w:rsid w:val="00CB6DE3"/>
    <w:rsid w:val="00CB713D"/>
    <w:rsid w:val="00CB7971"/>
    <w:rsid w:val="00CC021B"/>
    <w:rsid w:val="00CC056A"/>
    <w:rsid w:val="00CC0DBE"/>
    <w:rsid w:val="00CC13AC"/>
    <w:rsid w:val="00CC15C2"/>
    <w:rsid w:val="00CC1705"/>
    <w:rsid w:val="00CC1797"/>
    <w:rsid w:val="00CC2592"/>
    <w:rsid w:val="00CC2B96"/>
    <w:rsid w:val="00CC2BFB"/>
    <w:rsid w:val="00CC3007"/>
    <w:rsid w:val="00CC32C8"/>
    <w:rsid w:val="00CC354F"/>
    <w:rsid w:val="00CC394B"/>
    <w:rsid w:val="00CC3A54"/>
    <w:rsid w:val="00CC3ABB"/>
    <w:rsid w:val="00CC3B50"/>
    <w:rsid w:val="00CC422A"/>
    <w:rsid w:val="00CC4743"/>
    <w:rsid w:val="00CC56B6"/>
    <w:rsid w:val="00CC6345"/>
    <w:rsid w:val="00CC6362"/>
    <w:rsid w:val="00CC6F5A"/>
    <w:rsid w:val="00CC707C"/>
    <w:rsid w:val="00CC7B2D"/>
    <w:rsid w:val="00CD00EC"/>
    <w:rsid w:val="00CD0471"/>
    <w:rsid w:val="00CD096E"/>
    <w:rsid w:val="00CD0AB5"/>
    <w:rsid w:val="00CD100C"/>
    <w:rsid w:val="00CD106B"/>
    <w:rsid w:val="00CD1C4D"/>
    <w:rsid w:val="00CD1E9F"/>
    <w:rsid w:val="00CD2090"/>
    <w:rsid w:val="00CD27BC"/>
    <w:rsid w:val="00CD283B"/>
    <w:rsid w:val="00CD2A63"/>
    <w:rsid w:val="00CD2BD4"/>
    <w:rsid w:val="00CD2C29"/>
    <w:rsid w:val="00CD4978"/>
    <w:rsid w:val="00CD4F9B"/>
    <w:rsid w:val="00CD4FD7"/>
    <w:rsid w:val="00CD5A39"/>
    <w:rsid w:val="00CD5A60"/>
    <w:rsid w:val="00CD5CCD"/>
    <w:rsid w:val="00CD5F8A"/>
    <w:rsid w:val="00CD641C"/>
    <w:rsid w:val="00CD6826"/>
    <w:rsid w:val="00CD6BC8"/>
    <w:rsid w:val="00CD6CDF"/>
    <w:rsid w:val="00CD7442"/>
    <w:rsid w:val="00CD7891"/>
    <w:rsid w:val="00CD798E"/>
    <w:rsid w:val="00CD7A31"/>
    <w:rsid w:val="00CD7D42"/>
    <w:rsid w:val="00CE0506"/>
    <w:rsid w:val="00CE0A9D"/>
    <w:rsid w:val="00CE124D"/>
    <w:rsid w:val="00CE1407"/>
    <w:rsid w:val="00CE173B"/>
    <w:rsid w:val="00CE1E87"/>
    <w:rsid w:val="00CE1F0E"/>
    <w:rsid w:val="00CE1FDE"/>
    <w:rsid w:val="00CE2256"/>
    <w:rsid w:val="00CE26C2"/>
    <w:rsid w:val="00CE2843"/>
    <w:rsid w:val="00CE2FF0"/>
    <w:rsid w:val="00CE3510"/>
    <w:rsid w:val="00CE3AB6"/>
    <w:rsid w:val="00CE3D15"/>
    <w:rsid w:val="00CE528A"/>
    <w:rsid w:val="00CE54D5"/>
    <w:rsid w:val="00CE5538"/>
    <w:rsid w:val="00CE585A"/>
    <w:rsid w:val="00CE68A2"/>
    <w:rsid w:val="00CE6B7D"/>
    <w:rsid w:val="00CE71A8"/>
    <w:rsid w:val="00CE7F14"/>
    <w:rsid w:val="00CF01FE"/>
    <w:rsid w:val="00CF0864"/>
    <w:rsid w:val="00CF1578"/>
    <w:rsid w:val="00CF184E"/>
    <w:rsid w:val="00CF1C90"/>
    <w:rsid w:val="00CF241F"/>
    <w:rsid w:val="00CF27E7"/>
    <w:rsid w:val="00CF2A78"/>
    <w:rsid w:val="00CF2AEF"/>
    <w:rsid w:val="00CF30AB"/>
    <w:rsid w:val="00CF345E"/>
    <w:rsid w:val="00CF37E0"/>
    <w:rsid w:val="00CF4441"/>
    <w:rsid w:val="00CF4E5F"/>
    <w:rsid w:val="00CF524F"/>
    <w:rsid w:val="00CF5614"/>
    <w:rsid w:val="00CF5D8E"/>
    <w:rsid w:val="00CF5E5F"/>
    <w:rsid w:val="00CF6035"/>
    <w:rsid w:val="00CF627E"/>
    <w:rsid w:val="00CF6335"/>
    <w:rsid w:val="00CF6877"/>
    <w:rsid w:val="00CF6A6D"/>
    <w:rsid w:val="00CF7480"/>
    <w:rsid w:val="00CF7525"/>
    <w:rsid w:val="00CF7ABF"/>
    <w:rsid w:val="00CF7C44"/>
    <w:rsid w:val="00CF7DB0"/>
    <w:rsid w:val="00D0038F"/>
    <w:rsid w:val="00D0055E"/>
    <w:rsid w:val="00D00C82"/>
    <w:rsid w:val="00D00F9C"/>
    <w:rsid w:val="00D01D28"/>
    <w:rsid w:val="00D02B8C"/>
    <w:rsid w:val="00D03516"/>
    <w:rsid w:val="00D03892"/>
    <w:rsid w:val="00D03B9F"/>
    <w:rsid w:val="00D03EDC"/>
    <w:rsid w:val="00D04108"/>
    <w:rsid w:val="00D04185"/>
    <w:rsid w:val="00D0457C"/>
    <w:rsid w:val="00D04871"/>
    <w:rsid w:val="00D04924"/>
    <w:rsid w:val="00D05113"/>
    <w:rsid w:val="00D05494"/>
    <w:rsid w:val="00D05832"/>
    <w:rsid w:val="00D05C6C"/>
    <w:rsid w:val="00D05F34"/>
    <w:rsid w:val="00D06014"/>
    <w:rsid w:val="00D061BB"/>
    <w:rsid w:val="00D07143"/>
    <w:rsid w:val="00D072C7"/>
    <w:rsid w:val="00D07300"/>
    <w:rsid w:val="00D07964"/>
    <w:rsid w:val="00D102F3"/>
    <w:rsid w:val="00D10C5B"/>
    <w:rsid w:val="00D10CE1"/>
    <w:rsid w:val="00D11071"/>
    <w:rsid w:val="00D11C16"/>
    <w:rsid w:val="00D1221C"/>
    <w:rsid w:val="00D125EC"/>
    <w:rsid w:val="00D13062"/>
    <w:rsid w:val="00D1330B"/>
    <w:rsid w:val="00D13502"/>
    <w:rsid w:val="00D13E58"/>
    <w:rsid w:val="00D1405F"/>
    <w:rsid w:val="00D14363"/>
    <w:rsid w:val="00D14889"/>
    <w:rsid w:val="00D14FEA"/>
    <w:rsid w:val="00D15475"/>
    <w:rsid w:val="00D15F99"/>
    <w:rsid w:val="00D16031"/>
    <w:rsid w:val="00D164DC"/>
    <w:rsid w:val="00D17393"/>
    <w:rsid w:val="00D17531"/>
    <w:rsid w:val="00D17DB2"/>
    <w:rsid w:val="00D2102A"/>
    <w:rsid w:val="00D223F7"/>
    <w:rsid w:val="00D22AB0"/>
    <w:rsid w:val="00D22C0B"/>
    <w:rsid w:val="00D2389A"/>
    <w:rsid w:val="00D23BED"/>
    <w:rsid w:val="00D242F2"/>
    <w:rsid w:val="00D2438B"/>
    <w:rsid w:val="00D24752"/>
    <w:rsid w:val="00D24938"/>
    <w:rsid w:val="00D24BDF"/>
    <w:rsid w:val="00D24D90"/>
    <w:rsid w:val="00D2513F"/>
    <w:rsid w:val="00D25199"/>
    <w:rsid w:val="00D2541B"/>
    <w:rsid w:val="00D25BD5"/>
    <w:rsid w:val="00D25C90"/>
    <w:rsid w:val="00D2762A"/>
    <w:rsid w:val="00D27C41"/>
    <w:rsid w:val="00D27E48"/>
    <w:rsid w:val="00D3010C"/>
    <w:rsid w:val="00D3036E"/>
    <w:rsid w:val="00D307EF"/>
    <w:rsid w:val="00D30CF2"/>
    <w:rsid w:val="00D32533"/>
    <w:rsid w:val="00D32997"/>
    <w:rsid w:val="00D32B52"/>
    <w:rsid w:val="00D32D7E"/>
    <w:rsid w:val="00D331DA"/>
    <w:rsid w:val="00D337AA"/>
    <w:rsid w:val="00D341DA"/>
    <w:rsid w:val="00D34578"/>
    <w:rsid w:val="00D34A9E"/>
    <w:rsid w:val="00D34E0B"/>
    <w:rsid w:val="00D34F20"/>
    <w:rsid w:val="00D357C5"/>
    <w:rsid w:val="00D360D0"/>
    <w:rsid w:val="00D36666"/>
    <w:rsid w:val="00D37ABE"/>
    <w:rsid w:val="00D37F6D"/>
    <w:rsid w:val="00D37FCE"/>
    <w:rsid w:val="00D4002C"/>
    <w:rsid w:val="00D400CF"/>
    <w:rsid w:val="00D403CC"/>
    <w:rsid w:val="00D403E5"/>
    <w:rsid w:val="00D406FF"/>
    <w:rsid w:val="00D40732"/>
    <w:rsid w:val="00D40FE8"/>
    <w:rsid w:val="00D410DD"/>
    <w:rsid w:val="00D4131D"/>
    <w:rsid w:val="00D42DF7"/>
    <w:rsid w:val="00D42F42"/>
    <w:rsid w:val="00D43057"/>
    <w:rsid w:val="00D4314D"/>
    <w:rsid w:val="00D43589"/>
    <w:rsid w:val="00D435E1"/>
    <w:rsid w:val="00D43D41"/>
    <w:rsid w:val="00D43F48"/>
    <w:rsid w:val="00D45055"/>
    <w:rsid w:val="00D451DF"/>
    <w:rsid w:val="00D4580E"/>
    <w:rsid w:val="00D45A3C"/>
    <w:rsid w:val="00D45B0D"/>
    <w:rsid w:val="00D45B76"/>
    <w:rsid w:val="00D45B83"/>
    <w:rsid w:val="00D4616B"/>
    <w:rsid w:val="00D463F1"/>
    <w:rsid w:val="00D47ED1"/>
    <w:rsid w:val="00D501A5"/>
    <w:rsid w:val="00D50A2A"/>
    <w:rsid w:val="00D5106B"/>
    <w:rsid w:val="00D5134C"/>
    <w:rsid w:val="00D5159A"/>
    <w:rsid w:val="00D5162A"/>
    <w:rsid w:val="00D51F95"/>
    <w:rsid w:val="00D5245B"/>
    <w:rsid w:val="00D524D9"/>
    <w:rsid w:val="00D52660"/>
    <w:rsid w:val="00D5365C"/>
    <w:rsid w:val="00D53A43"/>
    <w:rsid w:val="00D53BC3"/>
    <w:rsid w:val="00D53DFD"/>
    <w:rsid w:val="00D54038"/>
    <w:rsid w:val="00D5472E"/>
    <w:rsid w:val="00D54EA1"/>
    <w:rsid w:val="00D5513F"/>
    <w:rsid w:val="00D55179"/>
    <w:rsid w:val="00D551F5"/>
    <w:rsid w:val="00D55DB9"/>
    <w:rsid w:val="00D55F3A"/>
    <w:rsid w:val="00D56031"/>
    <w:rsid w:val="00D5633A"/>
    <w:rsid w:val="00D56D99"/>
    <w:rsid w:val="00D56EA5"/>
    <w:rsid w:val="00D57126"/>
    <w:rsid w:val="00D57924"/>
    <w:rsid w:val="00D57AFB"/>
    <w:rsid w:val="00D6117E"/>
    <w:rsid w:val="00D617AF"/>
    <w:rsid w:val="00D61D0F"/>
    <w:rsid w:val="00D61E75"/>
    <w:rsid w:val="00D628AA"/>
    <w:rsid w:val="00D6380F"/>
    <w:rsid w:val="00D63ED6"/>
    <w:rsid w:val="00D64140"/>
    <w:rsid w:val="00D64758"/>
    <w:rsid w:val="00D648E5"/>
    <w:rsid w:val="00D6510C"/>
    <w:rsid w:val="00D65263"/>
    <w:rsid w:val="00D654ED"/>
    <w:rsid w:val="00D65796"/>
    <w:rsid w:val="00D6633C"/>
    <w:rsid w:val="00D6736D"/>
    <w:rsid w:val="00D70C3B"/>
    <w:rsid w:val="00D70C8C"/>
    <w:rsid w:val="00D713F6"/>
    <w:rsid w:val="00D7157F"/>
    <w:rsid w:val="00D71769"/>
    <w:rsid w:val="00D7194D"/>
    <w:rsid w:val="00D71971"/>
    <w:rsid w:val="00D71A20"/>
    <w:rsid w:val="00D71A38"/>
    <w:rsid w:val="00D72221"/>
    <w:rsid w:val="00D7287A"/>
    <w:rsid w:val="00D7287E"/>
    <w:rsid w:val="00D72C78"/>
    <w:rsid w:val="00D72CEE"/>
    <w:rsid w:val="00D730CA"/>
    <w:rsid w:val="00D73186"/>
    <w:rsid w:val="00D7342C"/>
    <w:rsid w:val="00D738A0"/>
    <w:rsid w:val="00D73915"/>
    <w:rsid w:val="00D73936"/>
    <w:rsid w:val="00D74306"/>
    <w:rsid w:val="00D74446"/>
    <w:rsid w:val="00D7469F"/>
    <w:rsid w:val="00D747D0"/>
    <w:rsid w:val="00D75259"/>
    <w:rsid w:val="00D75896"/>
    <w:rsid w:val="00D75F27"/>
    <w:rsid w:val="00D760F9"/>
    <w:rsid w:val="00D763C6"/>
    <w:rsid w:val="00D7658F"/>
    <w:rsid w:val="00D766D1"/>
    <w:rsid w:val="00D766F7"/>
    <w:rsid w:val="00D769B9"/>
    <w:rsid w:val="00D77291"/>
    <w:rsid w:val="00D7733D"/>
    <w:rsid w:val="00D773BE"/>
    <w:rsid w:val="00D779D7"/>
    <w:rsid w:val="00D77C43"/>
    <w:rsid w:val="00D77C67"/>
    <w:rsid w:val="00D77ED3"/>
    <w:rsid w:val="00D8001A"/>
    <w:rsid w:val="00D8201C"/>
    <w:rsid w:val="00D82106"/>
    <w:rsid w:val="00D829FC"/>
    <w:rsid w:val="00D82C0F"/>
    <w:rsid w:val="00D8314D"/>
    <w:rsid w:val="00D832AB"/>
    <w:rsid w:val="00D834DD"/>
    <w:rsid w:val="00D83B76"/>
    <w:rsid w:val="00D83EFD"/>
    <w:rsid w:val="00D8468F"/>
    <w:rsid w:val="00D8498F"/>
    <w:rsid w:val="00D85334"/>
    <w:rsid w:val="00D8591B"/>
    <w:rsid w:val="00D8636D"/>
    <w:rsid w:val="00D86886"/>
    <w:rsid w:val="00D871B6"/>
    <w:rsid w:val="00D87984"/>
    <w:rsid w:val="00D87C61"/>
    <w:rsid w:val="00D90052"/>
    <w:rsid w:val="00D91878"/>
    <w:rsid w:val="00D92693"/>
    <w:rsid w:val="00D92BBD"/>
    <w:rsid w:val="00D92E04"/>
    <w:rsid w:val="00D92E81"/>
    <w:rsid w:val="00D92EB0"/>
    <w:rsid w:val="00D92F19"/>
    <w:rsid w:val="00D93298"/>
    <w:rsid w:val="00D93C7D"/>
    <w:rsid w:val="00D93E18"/>
    <w:rsid w:val="00D9418C"/>
    <w:rsid w:val="00D94200"/>
    <w:rsid w:val="00D94646"/>
    <w:rsid w:val="00D948D4"/>
    <w:rsid w:val="00D94A18"/>
    <w:rsid w:val="00D95064"/>
    <w:rsid w:val="00D960AA"/>
    <w:rsid w:val="00D9719B"/>
    <w:rsid w:val="00D974F8"/>
    <w:rsid w:val="00DA0054"/>
    <w:rsid w:val="00DA04AC"/>
    <w:rsid w:val="00DA0B97"/>
    <w:rsid w:val="00DA0C97"/>
    <w:rsid w:val="00DA0EFB"/>
    <w:rsid w:val="00DA1273"/>
    <w:rsid w:val="00DA13F8"/>
    <w:rsid w:val="00DA181C"/>
    <w:rsid w:val="00DA1A1C"/>
    <w:rsid w:val="00DA1A23"/>
    <w:rsid w:val="00DA1B29"/>
    <w:rsid w:val="00DA23B5"/>
    <w:rsid w:val="00DA244C"/>
    <w:rsid w:val="00DA27A3"/>
    <w:rsid w:val="00DA2F9E"/>
    <w:rsid w:val="00DA33C7"/>
    <w:rsid w:val="00DA3A28"/>
    <w:rsid w:val="00DA407C"/>
    <w:rsid w:val="00DA40EC"/>
    <w:rsid w:val="00DA4126"/>
    <w:rsid w:val="00DA4391"/>
    <w:rsid w:val="00DA47A6"/>
    <w:rsid w:val="00DA480F"/>
    <w:rsid w:val="00DA4B7F"/>
    <w:rsid w:val="00DA4B86"/>
    <w:rsid w:val="00DA4CB5"/>
    <w:rsid w:val="00DA56CB"/>
    <w:rsid w:val="00DA5C63"/>
    <w:rsid w:val="00DA6039"/>
    <w:rsid w:val="00DA6209"/>
    <w:rsid w:val="00DA67D8"/>
    <w:rsid w:val="00DA6C24"/>
    <w:rsid w:val="00DA749B"/>
    <w:rsid w:val="00DA7AC8"/>
    <w:rsid w:val="00DA7D06"/>
    <w:rsid w:val="00DB031F"/>
    <w:rsid w:val="00DB0552"/>
    <w:rsid w:val="00DB0CEF"/>
    <w:rsid w:val="00DB0E0B"/>
    <w:rsid w:val="00DB1397"/>
    <w:rsid w:val="00DB156E"/>
    <w:rsid w:val="00DB1C0C"/>
    <w:rsid w:val="00DB1E75"/>
    <w:rsid w:val="00DB1F43"/>
    <w:rsid w:val="00DB3155"/>
    <w:rsid w:val="00DB36EE"/>
    <w:rsid w:val="00DB3D4D"/>
    <w:rsid w:val="00DB402B"/>
    <w:rsid w:val="00DB4293"/>
    <w:rsid w:val="00DB42F8"/>
    <w:rsid w:val="00DB4481"/>
    <w:rsid w:val="00DB47CF"/>
    <w:rsid w:val="00DB495E"/>
    <w:rsid w:val="00DB4A8B"/>
    <w:rsid w:val="00DB4C79"/>
    <w:rsid w:val="00DB55AD"/>
    <w:rsid w:val="00DB6A7E"/>
    <w:rsid w:val="00DB6BFC"/>
    <w:rsid w:val="00DB6F1D"/>
    <w:rsid w:val="00DB7324"/>
    <w:rsid w:val="00DB783C"/>
    <w:rsid w:val="00DB795E"/>
    <w:rsid w:val="00DB7C2D"/>
    <w:rsid w:val="00DB7D65"/>
    <w:rsid w:val="00DC09CA"/>
    <w:rsid w:val="00DC0A3A"/>
    <w:rsid w:val="00DC0EB4"/>
    <w:rsid w:val="00DC0F7E"/>
    <w:rsid w:val="00DC171C"/>
    <w:rsid w:val="00DC253C"/>
    <w:rsid w:val="00DC254F"/>
    <w:rsid w:val="00DC29D0"/>
    <w:rsid w:val="00DC3882"/>
    <w:rsid w:val="00DC52B1"/>
    <w:rsid w:val="00DC5680"/>
    <w:rsid w:val="00DC65A7"/>
    <w:rsid w:val="00DC6850"/>
    <w:rsid w:val="00DC6CD2"/>
    <w:rsid w:val="00DC7E5E"/>
    <w:rsid w:val="00DD0862"/>
    <w:rsid w:val="00DD0AE0"/>
    <w:rsid w:val="00DD0B1D"/>
    <w:rsid w:val="00DD0B82"/>
    <w:rsid w:val="00DD0BF7"/>
    <w:rsid w:val="00DD257F"/>
    <w:rsid w:val="00DD25A4"/>
    <w:rsid w:val="00DD27C2"/>
    <w:rsid w:val="00DD2949"/>
    <w:rsid w:val="00DD2B85"/>
    <w:rsid w:val="00DD2B86"/>
    <w:rsid w:val="00DD2CC6"/>
    <w:rsid w:val="00DD2D31"/>
    <w:rsid w:val="00DD2E01"/>
    <w:rsid w:val="00DD2E27"/>
    <w:rsid w:val="00DD3D39"/>
    <w:rsid w:val="00DD3D67"/>
    <w:rsid w:val="00DD464F"/>
    <w:rsid w:val="00DD4BAE"/>
    <w:rsid w:val="00DD4BE2"/>
    <w:rsid w:val="00DD4F63"/>
    <w:rsid w:val="00DD50C7"/>
    <w:rsid w:val="00DD60B3"/>
    <w:rsid w:val="00DD648D"/>
    <w:rsid w:val="00DD65C3"/>
    <w:rsid w:val="00DD6F7E"/>
    <w:rsid w:val="00DD760F"/>
    <w:rsid w:val="00DD7636"/>
    <w:rsid w:val="00DD76C5"/>
    <w:rsid w:val="00DD7926"/>
    <w:rsid w:val="00DE0954"/>
    <w:rsid w:val="00DE0E75"/>
    <w:rsid w:val="00DE1238"/>
    <w:rsid w:val="00DE12A3"/>
    <w:rsid w:val="00DE1707"/>
    <w:rsid w:val="00DE197F"/>
    <w:rsid w:val="00DE25B3"/>
    <w:rsid w:val="00DE269F"/>
    <w:rsid w:val="00DE26E9"/>
    <w:rsid w:val="00DE38CC"/>
    <w:rsid w:val="00DE3A68"/>
    <w:rsid w:val="00DE438D"/>
    <w:rsid w:val="00DE4540"/>
    <w:rsid w:val="00DE4709"/>
    <w:rsid w:val="00DE4924"/>
    <w:rsid w:val="00DE55A9"/>
    <w:rsid w:val="00DE6962"/>
    <w:rsid w:val="00DE6BC1"/>
    <w:rsid w:val="00DE7267"/>
    <w:rsid w:val="00DE7A21"/>
    <w:rsid w:val="00DE7B5E"/>
    <w:rsid w:val="00DE7F02"/>
    <w:rsid w:val="00DF0267"/>
    <w:rsid w:val="00DF07B1"/>
    <w:rsid w:val="00DF0830"/>
    <w:rsid w:val="00DF167C"/>
    <w:rsid w:val="00DF18B6"/>
    <w:rsid w:val="00DF1EDD"/>
    <w:rsid w:val="00DF204D"/>
    <w:rsid w:val="00DF26DD"/>
    <w:rsid w:val="00DF39D8"/>
    <w:rsid w:val="00DF3A26"/>
    <w:rsid w:val="00DF4361"/>
    <w:rsid w:val="00DF45B9"/>
    <w:rsid w:val="00DF4FF8"/>
    <w:rsid w:val="00DF5989"/>
    <w:rsid w:val="00DF5B11"/>
    <w:rsid w:val="00DF6593"/>
    <w:rsid w:val="00DF66DE"/>
    <w:rsid w:val="00DF7796"/>
    <w:rsid w:val="00DF7D6F"/>
    <w:rsid w:val="00DF7DF5"/>
    <w:rsid w:val="00E00022"/>
    <w:rsid w:val="00E0012D"/>
    <w:rsid w:val="00E001D3"/>
    <w:rsid w:val="00E004BB"/>
    <w:rsid w:val="00E00612"/>
    <w:rsid w:val="00E00FFD"/>
    <w:rsid w:val="00E01A80"/>
    <w:rsid w:val="00E01B8C"/>
    <w:rsid w:val="00E01D91"/>
    <w:rsid w:val="00E02380"/>
    <w:rsid w:val="00E023BC"/>
    <w:rsid w:val="00E02696"/>
    <w:rsid w:val="00E0285F"/>
    <w:rsid w:val="00E02F03"/>
    <w:rsid w:val="00E03656"/>
    <w:rsid w:val="00E03676"/>
    <w:rsid w:val="00E03981"/>
    <w:rsid w:val="00E03DC6"/>
    <w:rsid w:val="00E03FEB"/>
    <w:rsid w:val="00E047FE"/>
    <w:rsid w:val="00E04809"/>
    <w:rsid w:val="00E04D08"/>
    <w:rsid w:val="00E062D3"/>
    <w:rsid w:val="00E06308"/>
    <w:rsid w:val="00E06C07"/>
    <w:rsid w:val="00E07778"/>
    <w:rsid w:val="00E07903"/>
    <w:rsid w:val="00E07A38"/>
    <w:rsid w:val="00E07B4A"/>
    <w:rsid w:val="00E07B4D"/>
    <w:rsid w:val="00E12461"/>
    <w:rsid w:val="00E12B10"/>
    <w:rsid w:val="00E12EA1"/>
    <w:rsid w:val="00E1364A"/>
    <w:rsid w:val="00E136A5"/>
    <w:rsid w:val="00E139D4"/>
    <w:rsid w:val="00E1417A"/>
    <w:rsid w:val="00E14B97"/>
    <w:rsid w:val="00E15383"/>
    <w:rsid w:val="00E154B5"/>
    <w:rsid w:val="00E156B7"/>
    <w:rsid w:val="00E173D5"/>
    <w:rsid w:val="00E179D7"/>
    <w:rsid w:val="00E203CC"/>
    <w:rsid w:val="00E215D4"/>
    <w:rsid w:val="00E21B94"/>
    <w:rsid w:val="00E21BAD"/>
    <w:rsid w:val="00E2284B"/>
    <w:rsid w:val="00E22889"/>
    <w:rsid w:val="00E22B3F"/>
    <w:rsid w:val="00E2310B"/>
    <w:rsid w:val="00E231D1"/>
    <w:rsid w:val="00E236E6"/>
    <w:rsid w:val="00E245D6"/>
    <w:rsid w:val="00E25440"/>
    <w:rsid w:val="00E25501"/>
    <w:rsid w:val="00E259C1"/>
    <w:rsid w:val="00E26002"/>
    <w:rsid w:val="00E26A7E"/>
    <w:rsid w:val="00E26C86"/>
    <w:rsid w:val="00E26FB3"/>
    <w:rsid w:val="00E307DC"/>
    <w:rsid w:val="00E30816"/>
    <w:rsid w:val="00E31111"/>
    <w:rsid w:val="00E3124F"/>
    <w:rsid w:val="00E3135A"/>
    <w:rsid w:val="00E320F9"/>
    <w:rsid w:val="00E324BB"/>
    <w:rsid w:val="00E324C1"/>
    <w:rsid w:val="00E32F83"/>
    <w:rsid w:val="00E33392"/>
    <w:rsid w:val="00E3352C"/>
    <w:rsid w:val="00E336A8"/>
    <w:rsid w:val="00E33BCC"/>
    <w:rsid w:val="00E345DC"/>
    <w:rsid w:val="00E34AEA"/>
    <w:rsid w:val="00E34D7F"/>
    <w:rsid w:val="00E3547A"/>
    <w:rsid w:val="00E3567C"/>
    <w:rsid w:val="00E35A45"/>
    <w:rsid w:val="00E360E2"/>
    <w:rsid w:val="00E361BD"/>
    <w:rsid w:val="00E363B7"/>
    <w:rsid w:val="00E368EC"/>
    <w:rsid w:val="00E36E13"/>
    <w:rsid w:val="00E37F30"/>
    <w:rsid w:val="00E402C9"/>
    <w:rsid w:val="00E40A4D"/>
    <w:rsid w:val="00E412C5"/>
    <w:rsid w:val="00E41A6D"/>
    <w:rsid w:val="00E41D0C"/>
    <w:rsid w:val="00E4210B"/>
    <w:rsid w:val="00E422A9"/>
    <w:rsid w:val="00E4241F"/>
    <w:rsid w:val="00E42BA4"/>
    <w:rsid w:val="00E4326B"/>
    <w:rsid w:val="00E43284"/>
    <w:rsid w:val="00E43438"/>
    <w:rsid w:val="00E43482"/>
    <w:rsid w:val="00E43918"/>
    <w:rsid w:val="00E44455"/>
    <w:rsid w:val="00E44EC1"/>
    <w:rsid w:val="00E4502F"/>
    <w:rsid w:val="00E450C5"/>
    <w:rsid w:val="00E45742"/>
    <w:rsid w:val="00E45DF4"/>
    <w:rsid w:val="00E4614D"/>
    <w:rsid w:val="00E46218"/>
    <w:rsid w:val="00E46231"/>
    <w:rsid w:val="00E4655B"/>
    <w:rsid w:val="00E465CC"/>
    <w:rsid w:val="00E46E5A"/>
    <w:rsid w:val="00E477B7"/>
    <w:rsid w:val="00E50019"/>
    <w:rsid w:val="00E501DF"/>
    <w:rsid w:val="00E5119F"/>
    <w:rsid w:val="00E5134B"/>
    <w:rsid w:val="00E5183C"/>
    <w:rsid w:val="00E52E72"/>
    <w:rsid w:val="00E531D0"/>
    <w:rsid w:val="00E53427"/>
    <w:rsid w:val="00E54709"/>
    <w:rsid w:val="00E54E39"/>
    <w:rsid w:val="00E55134"/>
    <w:rsid w:val="00E55EA7"/>
    <w:rsid w:val="00E56090"/>
    <w:rsid w:val="00E560DF"/>
    <w:rsid w:val="00E561F9"/>
    <w:rsid w:val="00E566D4"/>
    <w:rsid w:val="00E5790C"/>
    <w:rsid w:val="00E57953"/>
    <w:rsid w:val="00E60542"/>
    <w:rsid w:val="00E6085E"/>
    <w:rsid w:val="00E60B52"/>
    <w:rsid w:val="00E60F09"/>
    <w:rsid w:val="00E6213F"/>
    <w:rsid w:val="00E6221F"/>
    <w:rsid w:val="00E6227A"/>
    <w:rsid w:val="00E62EA0"/>
    <w:rsid w:val="00E63D09"/>
    <w:rsid w:val="00E6437F"/>
    <w:rsid w:val="00E64AE5"/>
    <w:rsid w:val="00E65949"/>
    <w:rsid w:val="00E65BA8"/>
    <w:rsid w:val="00E6691B"/>
    <w:rsid w:val="00E66B00"/>
    <w:rsid w:val="00E66E53"/>
    <w:rsid w:val="00E67605"/>
    <w:rsid w:val="00E67D38"/>
    <w:rsid w:val="00E67F03"/>
    <w:rsid w:val="00E702AD"/>
    <w:rsid w:val="00E704CE"/>
    <w:rsid w:val="00E70635"/>
    <w:rsid w:val="00E70C28"/>
    <w:rsid w:val="00E70FE7"/>
    <w:rsid w:val="00E7104C"/>
    <w:rsid w:val="00E71344"/>
    <w:rsid w:val="00E7138E"/>
    <w:rsid w:val="00E71F15"/>
    <w:rsid w:val="00E725A4"/>
    <w:rsid w:val="00E727AA"/>
    <w:rsid w:val="00E736B8"/>
    <w:rsid w:val="00E73866"/>
    <w:rsid w:val="00E739E6"/>
    <w:rsid w:val="00E741FE"/>
    <w:rsid w:val="00E7454C"/>
    <w:rsid w:val="00E74766"/>
    <w:rsid w:val="00E74892"/>
    <w:rsid w:val="00E74B61"/>
    <w:rsid w:val="00E751EE"/>
    <w:rsid w:val="00E75B06"/>
    <w:rsid w:val="00E75BDC"/>
    <w:rsid w:val="00E75D37"/>
    <w:rsid w:val="00E76E0B"/>
    <w:rsid w:val="00E773AF"/>
    <w:rsid w:val="00E77790"/>
    <w:rsid w:val="00E804AA"/>
    <w:rsid w:val="00E807ED"/>
    <w:rsid w:val="00E80D5F"/>
    <w:rsid w:val="00E8188A"/>
    <w:rsid w:val="00E828AC"/>
    <w:rsid w:val="00E829BA"/>
    <w:rsid w:val="00E830FC"/>
    <w:rsid w:val="00E83516"/>
    <w:rsid w:val="00E83773"/>
    <w:rsid w:val="00E83DD3"/>
    <w:rsid w:val="00E844D3"/>
    <w:rsid w:val="00E844E6"/>
    <w:rsid w:val="00E84D68"/>
    <w:rsid w:val="00E84D9F"/>
    <w:rsid w:val="00E85084"/>
    <w:rsid w:val="00E8517E"/>
    <w:rsid w:val="00E858DE"/>
    <w:rsid w:val="00E8592E"/>
    <w:rsid w:val="00E85A17"/>
    <w:rsid w:val="00E86B64"/>
    <w:rsid w:val="00E9048D"/>
    <w:rsid w:val="00E905D0"/>
    <w:rsid w:val="00E90B82"/>
    <w:rsid w:val="00E912B7"/>
    <w:rsid w:val="00E917F3"/>
    <w:rsid w:val="00E91832"/>
    <w:rsid w:val="00E91BC1"/>
    <w:rsid w:val="00E92783"/>
    <w:rsid w:val="00E927BF"/>
    <w:rsid w:val="00E92FB5"/>
    <w:rsid w:val="00E93599"/>
    <w:rsid w:val="00E93D9E"/>
    <w:rsid w:val="00E9481A"/>
    <w:rsid w:val="00E948DA"/>
    <w:rsid w:val="00E94B24"/>
    <w:rsid w:val="00E94E4F"/>
    <w:rsid w:val="00E9525F"/>
    <w:rsid w:val="00E95293"/>
    <w:rsid w:val="00E95AE1"/>
    <w:rsid w:val="00E95AFB"/>
    <w:rsid w:val="00E96080"/>
    <w:rsid w:val="00E968CC"/>
    <w:rsid w:val="00E96972"/>
    <w:rsid w:val="00E96B71"/>
    <w:rsid w:val="00E97B89"/>
    <w:rsid w:val="00EA02F9"/>
    <w:rsid w:val="00EA03A2"/>
    <w:rsid w:val="00EA050C"/>
    <w:rsid w:val="00EA0953"/>
    <w:rsid w:val="00EA0B73"/>
    <w:rsid w:val="00EA0F43"/>
    <w:rsid w:val="00EA1516"/>
    <w:rsid w:val="00EA1C28"/>
    <w:rsid w:val="00EA1CF1"/>
    <w:rsid w:val="00EA2004"/>
    <w:rsid w:val="00EA2A6D"/>
    <w:rsid w:val="00EA320C"/>
    <w:rsid w:val="00EA3281"/>
    <w:rsid w:val="00EA3DC3"/>
    <w:rsid w:val="00EA44CF"/>
    <w:rsid w:val="00EA4EB7"/>
    <w:rsid w:val="00EA51FA"/>
    <w:rsid w:val="00EA5713"/>
    <w:rsid w:val="00EA6087"/>
    <w:rsid w:val="00EA650B"/>
    <w:rsid w:val="00EA6C8B"/>
    <w:rsid w:val="00EA6E20"/>
    <w:rsid w:val="00EA7143"/>
    <w:rsid w:val="00EA774A"/>
    <w:rsid w:val="00EB092C"/>
    <w:rsid w:val="00EB09D7"/>
    <w:rsid w:val="00EB0BB8"/>
    <w:rsid w:val="00EB0D40"/>
    <w:rsid w:val="00EB1140"/>
    <w:rsid w:val="00EB12B7"/>
    <w:rsid w:val="00EB226D"/>
    <w:rsid w:val="00EB23A4"/>
    <w:rsid w:val="00EB27C7"/>
    <w:rsid w:val="00EB2A37"/>
    <w:rsid w:val="00EB2C33"/>
    <w:rsid w:val="00EB3499"/>
    <w:rsid w:val="00EB3987"/>
    <w:rsid w:val="00EB3A5C"/>
    <w:rsid w:val="00EB4081"/>
    <w:rsid w:val="00EB4137"/>
    <w:rsid w:val="00EB4728"/>
    <w:rsid w:val="00EB477E"/>
    <w:rsid w:val="00EB514D"/>
    <w:rsid w:val="00EB60EA"/>
    <w:rsid w:val="00EB768B"/>
    <w:rsid w:val="00EB76EF"/>
    <w:rsid w:val="00EB7C00"/>
    <w:rsid w:val="00EC02A9"/>
    <w:rsid w:val="00EC0A17"/>
    <w:rsid w:val="00EC0CAD"/>
    <w:rsid w:val="00EC104F"/>
    <w:rsid w:val="00EC1192"/>
    <w:rsid w:val="00EC12CC"/>
    <w:rsid w:val="00EC1EC9"/>
    <w:rsid w:val="00EC276B"/>
    <w:rsid w:val="00EC29AA"/>
    <w:rsid w:val="00EC2EF6"/>
    <w:rsid w:val="00EC37F6"/>
    <w:rsid w:val="00EC3863"/>
    <w:rsid w:val="00EC4050"/>
    <w:rsid w:val="00EC4E27"/>
    <w:rsid w:val="00EC4FCC"/>
    <w:rsid w:val="00EC5001"/>
    <w:rsid w:val="00EC56E8"/>
    <w:rsid w:val="00EC5AE2"/>
    <w:rsid w:val="00EC62C3"/>
    <w:rsid w:val="00EC6454"/>
    <w:rsid w:val="00EC658D"/>
    <w:rsid w:val="00EC668F"/>
    <w:rsid w:val="00EC71D0"/>
    <w:rsid w:val="00EC7328"/>
    <w:rsid w:val="00EC7746"/>
    <w:rsid w:val="00EC795B"/>
    <w:rsid w:val="00EC796F"/>
    <w:rsid w:val="00EC7AD5"/>
    <w:rsid w:val="00EC7D89"/>
    <w:rsid w:val="00EC7E46"/>
    <w:rsid w:val="00EC7F30"/>
    <w:rsid w:val="00ED02FE"/>
    <w:rsid w:val="00ED03C3"/>
    <w:rsid w:val="00ED04D4"/>
    <w:rsid w:val="00ED0CBF"/>
    <w:rsid w:val="00ED0F4D"/>
    <w:rsid w:val="00ED14AA"/>
    <w:rsid w:val="00ED1BEE"/>
    <w:rsid w:val="00ED1C04"/>
    <w:rsid w:val="00ED1C1B"/>
    <w:rsid w:val="00ED1EA7"/>
    <w:rsid w:val="00ED1F76"/>
    <w:rsid w:val="00ED274E"/>
    <w:rsid w:val="00ED292B"/>
    <w:rsid w:val="00ED3484"/>
    <w:rsid w:val="00ED3B1C"/>
    <w:rsid w:val="00ED3F95"/>
    <w:rsid w:val="00ED441A"/>
    <w:rsid w:val="00ED478D"/>
    <w:rsid w:val="00ED51E6"/>
    <w:rsid w:val="00ED57E1"/>
    <w:rsid w:val="00ED5A81"/>
    <w:rsid w:val="00ED5BA1"/>
    <w:rsid w:val="00ED6372"/>
    <w:rsid w:val="00ED666E"/>
    <w:rsid w:val="00ED6781"/>
    <w:rsid w:val="00ED6B20"/>
    <w:rsid w:val="00ED6EB1"/>
    <w:rsid w:val="00ED7119"/>
    <w:rsid w:val="00ED7284"/>
    <w:rsid w:val="00ED75E2"/>
    <w:rsid w:val="00ED7971"/>
    <w:rsid w:val="00ED7A08"/>
    <w:rsid w:val="00ED7FAA"/>
    <w:rsid w:val="00EE0159"/>
    <w:rsid w:val="00EE0495"/>
    <w:rsid w:val="00EE09FE"/>
    <w:rsid w:val="00EE11F0"/>
    <w:rsid w:val="00EE1EDB"/>
    <w:rsid w:val="00EE2290"/>
    <w:rsid w:val="00EE23EB"/>
    <w:rsid w:val="00EE26DC"/>
    <w:rsid w:val="00EE2727"/>
    <w:rsid w:val="00EE2D28"/>
    <w:rsid w:val="00EE33A0"/>
    <w:rsid w:val="00EE3B18"/>
    <w:rsid w:val="00EE3B34"/>
    <w:rsid w:val="00EE3C24"/>
    <w:rsid w:val="00EE3DEA"/>
    <w:rsid w:val="00EE4481"/>
    <w:rsid w:val="00EE4506"/>
    <w:rsid w:val="00EE4755"/>
    <w:rsid w:val="00EE499D"/>
    <w:rsid w:val="00EE5524"/>
    <w:rsid w:val="00EE5E48"/>
    <w:rsid w:val="00EE5F22"/>
    <w:rsid w:val="00EE60F6"/>
    <w:rsid w:val="00EE61AA"/>
    <w:rsid w:val="00EE6BA4"/>
    <w:rsid w:val="00EE6CE2"/>
    <w:rsid w:val="00EE72B4"/>
    <w:rsid w:val="00EE75CA"/>
    <w:rsid w:val="00EE78E8"/>
    <w:rsid w:val="00EE7B7B"/>
    <w:rsid w:val="00EF016F"/>
    <w:rsid w:val="00EF0F71"/>
    <w:rsid w:val="00EF1280"/>
    <w:rsid w:val="00EF1E75"/>
    <w:rsid w:val="00EF30C9"/>
    <w:rsid w:val="00EF34AE"/>
    <w:rsid w:val="00EF3730"/>
    <w:rsid w:val="00EF3801"/>
    <w:rsid w:val="00EF38DF"/>
    <w:rsid w:val="00EF4533"/>
    <w:rsid w:val="00EF5470"/>
    <w:rsid w:val="00EF568E"/>
    <w:rsid w:val="00EF57B9"/>
    <w:rsid w:val="00EF6413"/>
    <w:rsid w:val="00EF6868"/>
    <w:rsid w:val="00EF6B75"/>
    <w:rsid w:val="00EF6BE7"/>
    <w:rsid w:val="00EF6D56"/>
    <w:rsid w:val="00EF70DF"/>
    <w:rsid w:val="00EF7D3E"/>
    <w:rsid w:val="00EF7DA8"/>
    <w:rsid w:val="00F00035"/>
    <w:rsid w:val="00F00190"/>
    <w:rsid w:val="00F003F2"/>
    <w:rsid w:val="00F0066A"/>
    <w:rsid w:val="00F0142E"/>
    <w:rsid w:val="00F017EA"/>
    <w:rsid w:val="00F01D4D"/>
    <w:rsid w:val="00F02559"/>
    <w:rsid w:val="00F0324C"/>
    <w:rsid w:val="00F032F6"/>
    <w:rsid w:val="00F0415E"/>
    <w:rsid w:val="00F043F5"/>
    <w:rsid w:val="00F05E2B"/>
    <w:rsid w:val="00F06521"/>
    <w:rsid w:val="00F06E60"/>
    <w:rsid w:val="00F06EEF"/>
    <w:rsid w:val="00F07F72"/>
    <w:rsid w:val="00F10343"/>
    <w:rsid w:val="00F10868"/>
    <w:rsid w:val="00F108A0"/>
    <w:rsid w:val="00F10B59"/>
    <w:rsid w:val="00F10C92"/>
    <w:rsid w:val="00F10E24"/>
    <w:rsid w:val="00F11170"/>
    <w:rsid w:val="00F1208B"/>
    <w:rsid w:val="00F121D6"/>
    <w:rsid w:val="00F123A8"/>
    <w:rsid w:val="00F13529"/>
    <w:rsid w:val="00F143AD"/>
    <w:rsid w:val="00F14524"/>
    <w:rsid w:val="00F14549"/>
    <w:rsid w:val="00F148F0"/>
    <w:rsid w:val="00F15051"/>
    <w:rsid w:val="00F15763"/>
    <w:rsid w:val="00F159A2"/>
    <w:rsid w:val="00F15B09"/>
    <w:rsid w:val="00F15C62"/>
    <w:rsid w:val="00F16223"/>
    <w:rsid w:val="00F16995"/>
    <w:rsid w:val="00F16DFE"/>
    <w:rsid w:val="00F1780D"/>
    <w:rsid w:val="00F204B6"/>
    <w:rsid w:val="00F20D9A"/>
    <w:rsid w:val="00F212F9"/>
    <w:rsid w:val="00F2192F"/>
    <w:rsid w:val="00F2195D"/>
    <w:rsid w:val="00F21BC6"/>
    <w:rsid w:val="00F21ECC"/>
    <w:rsid w:val="00F22186"/>
    <w:rsid w:val="00F222A3"/>
    <w:rsid w:val="00F222D0"/>
    <w:rsid w:val="00F229FA"/>
    <w:rsid w:val="00F22F42"/>
    <w:rsid w:val="00F23A54"/>
    <w:rsid w:val="00F23E51"/>
    <w:rsid w:val="00F2504A"/>
    <w:rsid w:val="00F26B50"/>
    <w:rsid w:val="00F26F5B"/>
    <w:rsid w:val="00F26F8D"/>
    <w:rsid w:val="00F27292"/>
    <w:rsid w:val="00F2736E"/>
    <w:rsid w:val="00F27719"/>
    <w:rsid w:val="00F278AC"/>
    <w:rsid w:val="00F27B1B"/>
    <w:rsid w:val="00F305F7"/>
    <w:rsid w:val="00F308A7"/>
    <w:rsid w:val="00F30E17"/>
    <w:rsid w:val="00F30F09"/>
    <w:rsid w:val="00F316C0"/>
    <w:rsid w:val="00F31B10"/>
    <w:rsid w:val="00F31DDB"/>
    <w:rsid w:val="00F32BFC"/>
    <w:rsid w:val="00F3374E"/>
    <w:rsid w:val="00F33C7D"/>
    <w:rsid w:val="00F34106"/>
    <w:rsid w:val="00F3490C"/>
    <w:rsid w:val="00F34CB8"/>
    <w:rsid w:val="00F3513E"/>
    <w:rsid w:val="00F35F39"/>
    <w:rsid w:val="00F36405"/>
    <w:rsid w:val="00F36568"/>
    <w:rsid w:val="00F36C98"/>
    <w:rsid w:val="00F36EAC"/>
    <w:rsid w:val="00F3751D"/>
    <w:rsid w:val="00F3768D"/>
    <w:rsid w:val="00F37A02"/>
    <w:rsid w:val="00F40140"/>
    <w:rsid w:val="00F4037C"/>
    <w:rsid w:val="00F40845"/>
    <w:rsid w:val="00F40847"/>
    <w:rsid w:val="00F41055"/>
    <w:rsid w:val="00F4153A"/>
    <w:rsid w:val="00F4165C"/>
    <w:rsid w:val="00F416FF"/>
    <w:rsid w:val="00F41BAF"/>
    <w:rsid w:val="00F4207D"/>
    <w:rsid w:val="00F4348D"/>
    <w:rsid w:val="00F4349B"/>
    <w:rsid w:val="00F43909"/>
    <w:rsid w:val="00F439BA"/>
    <w:rsid w:val="00F43C25"/>
    <w:rsid w:val="00F43C41"/>
    <w:rsid w:val="00F4434F"/>
    <w:rsid w:val="00F447E3"/>
    <w:rsid w:val="00F4484B"/>
    <w:rsid w:val="00F44E2F"/>
    <w:rsid w:val="00F4513C"/>
    <w:rsid w:val="00F453E8"/>
    <w:rsid w:val="00F45B0B"/>
    <w:rsid w:val="00F45F07"/>
    <w:rsid w:val="00F4629E"/>
    <w:rsid w:val="00F462AF"/>
    <w:rsid w:val="00F46472"/>
    <w:rsid w:val="00F46C4D"/>
    <w:rsid w:val="00F479BF"/>
    <w:rsid w:val="00F47F1D"/>
    <w:rsid w:val="00F504F0"/>
    <w:rsid w:val="00F50C3B"/>
    <w:rsid w:val="00F51B4F"/>
    <w:rsid w:val="00F51DA5"/>
    <w:rsid w:val="00F5256D"/>
    <w:rsid w:val="00F529C1"/>
    <w:rsid w:val="00F533FF"/>
    <w:rsid w:val="00F54E5B"/>
    <w:rsid w:val="00F54FD7"/>
    <w:rsid w:val="00F559BE"/>
    <w:rsid w:val="00F55C93"/>
    <w:rsid w:val="00F55CBB"/>
    <w:rsid w:val="00F56478"/>
    <w:rsid w:val="00F564A2"/>
    <w:rsid w:val="00F56812"/>
    <w:rsid w:val="00F56EDD"/>
    <w:rsid w:val="00F573D9"/>
    <w:rsid w:val="00F574FA"/>
    <w:rsid w:val="00F5766E"/>
    <w:rsid w:val="00F57CE0"/>
    <w:rsid w:val="00F57F3B"/>
    <w:rsid w:val="00F601D0"/>
    <w:rsid w:val="00F60310"/>
    <w:rsid w:val="00F607E7"/>
    <w:rsid w:val="00F60A9B"/>
    <w:rsid w:val="00F60B99"/>
    <w:rsid w:val="00F60C72"/>
    <w:rsid w:val="00F61120"/>
    <w:rsid w:val="00F63584"/>
    <w:rsid w:val="00F63A33"/>
    <w:rsid w:val="00F643C7"/>
    <w:rsid w:val="00F649EC"/>
    <w:rsid w:val="00F64A17"/>
    <w:rsid w:val="00F64B20"/>
    <w:rsid w:val="00F64DCB"/>
    <w:rsid w:val="00F64F2B"/>
    <w:rsid w:val="00F65265"/>
    <w:rsid w:val="00F652F3"/>
    <w:rsid w:val="00F6577F"/>
    <w:rsid w:val="00F65B0C"/>
    <w:rsid w:val="00F66569"/>
    <w:rsid w:val="00F66689"/>
    <w:rsid w:val="00F666A2"/>
    <w:rsid w:val="00F66C90"/>
    <w:rsid w:val="00F66E28"/>
    <w:rsid w:val="00F66FB9"/>
    <w:rsid w:val="00F67CB2"/>
    <w:rsid w:val="00F7036D"/>
    <w:rsid w:val="00F706F0"/>
    <w:rsid w:val="00F7081C"/>
    <w:rsid w:val="00F70862"/>
    <w:rsid w:val="00F71B00"/>
    <w:rsid w:val="00F71DD9"/>
    <w:rsid w:val="00F7204B"/>
    <w:rsid w:val="00F721F7"/>
    <w:rsid w:val="00F73553"/>
    <w:rsid w:val="00F73DE7"/>
    <w:rsid w:val="00F7403C"/>
    <w:rsid w:val="00F74366"/>
    <w:rsid w:val="00F744E0"/>
    <w:rsid w:val="00F74B2B"/>
    <w:rsid w:val="00F75544"/>
    <w:rsid w:val="00F7608E"/>
    <w:rsid w:val="00F76CE0"/>
    <w:rsid w:val="00F77508"/>
    <w:rsid w:val="00F77DDA"/>
    <w:rsid w:val="00F8042B"/>
    <w:rsid w:val="00F813DA"/>
    <w:rsid w:val="00F81783"/>
    <w:rsid w:val="00F82E91"/>
    <w:rsid w:val="00F83318"/>
    <w:rsid w:val="00F8364C"/>
    <w:rsid w:val="00F8377A"/>
    <w:rsid w:val="00F83949"/>
    <w:rsid w:val="00F839D1"/>
    <w:rsid w:val="00F83C1B"/>
    <w:rsid w:val="00F840C5"/>
    <w:rsid w:val="00F8432C"/>
    <w:rsid w:val="00F846A9"/>
    <w:rsid w:val="00F84720"/>
    <w:rsid w:val="00F84897"/>
    <w:rsid w:val="00F84BFD"/>
    <w:rsid w:val="00F84C1C"/>
    <w:rsid w:val="00F8510C"/>
    <w:rsid w:val="00F8560D"/>
    <w:rsid w:val="00F8578D"/>
    <w:rsid w:val="00F85CE6"/>
    <w:rsid w:val="00F86339"/>
    <w:rsid w:val="00F86643"/>
    <w:rsid w:val="00F87335"/>
    <w:rsid w:val="00F87504"/>
    <w:rsid w:val="00F876D1"/>
    <w:rsid w:val="00F879C7"/>
    <w:rsid w:val="00F900ED"/>
    <w:rsid w:val="00F90D6D"/>
    <w:rsid w:val="00F91292"/>
    <w:rsid w:val="00F9145C"/>
    <w:rsid w:val="00F91A27"/>
    <w:rsid w:val="00F91A8E"/>
    <w:rsid w:val="00F92544"/>
    <w:rsid w:val="00F92608"/>
    <w:rsid w:val="00F92880"/>
    <w:rsid w:val="00F92D9D"/>
    <w:rsid w:val="00F9301C"/>
    <w:rsid w:val="00F931F9"/>
    <w:rsid w:val="00F936AB"/>
    <w:rsid w:val="00F9370A"/>
    <w:rsid w:val="00F943ED"/>
    <w:rsid w:val="00F94B5D"/>
    <w:rsid w:val="00F9503B"/>
    <w:rsid w:val="00F950B1"/>
    <w:rsid w:val="00F950E5"/>
    <w:rsid w:val="00F95104"/>
    <w:rsid w:val="00F9515C"/>
    <w:rsid w:val="00F95327"/>
    <w:rsid w:val="00F957C2"/>
    <w:rsid w:val="00F95D1E"/>
    <w:rsid w:val="00F966D8"/>
    <w:rsid w:val="00F96FFE"/>
    <w:rsid w:val="00F9792C"/>
    <w:rsid w:val="00F979CE"/>
    <w:rsid w:val="00F97F56"/>
    <w:rsid w:val="00FA1591"/>
    <w:rsid w:val="00FA1B8C"/>
    <w:rsid w:val="00FA2BD7"/>
    <w:rsid w:val="00FA3336"/>
    <w:rsid w:val="00FA33C2"/>
    <w:rsid w:val="00FA342B"/>
    <w:rsid w:val="00FA3787"/>
    <w:rsid w:val="00FA3D5A"/>
    <w:rsid w:val="00FA4116"/>
    <w:rsid w:val="00FA42C2"/>
    <w:rsid w:val="00FA4E23"/>
    <w:rsid w:val="00FA5436"/>
    <w:rsid w:val="00FA55FD"/>
    <w:rsid w:val="00FA5656"/>
    <w:rsid w:val="00FA591A"/>
    <w:rsid w:val="00FA6383"/>
    <w:rsid w:val="00FA7698"/>
    <w:rsid w:val="00FA7A65"/>
    <w:rsid w:val="00FB05D8"/>
    <w:rsid w:val="00FB089A"/>
    <w:rsid w:val="00FB0F3E"/>
    <w:rsid w:val="00FB1175"/>
    <w:rsid w:val="00FB13F9"/>
    <w:rsid w:val="00FB1FD4"/>
    <w:rsid w:val="00FB21AE"/>
    <w:rsid w:val="00FB2B4A"/>
    <w:rsid w:val="00FB2B8A"/>
    <w:rsid w:val="00FB334D"/>
    <w:rsid w:val="00FB346F"/>
    <w:rsid w:val="00FB3BD6"/>
    <w:rsid w:val="00FB3DFB"/>
    <w:rsid w:val="00FB3EE3"/>
    <w:rsid w:val="00FB4ACA"/>
    <w:rsid w:val="00FB5A10"/>
    <w:rsid w:val="00FB6169"/>
    <w:rsid w:val="00FB62D0"/>
    <w:rsid w:val="00FB634F"/>
    <w:rsid w:val="00FB6458"/>
    <w:rsid w:val="00FB6732"/>
    <w:rsid w:val="00FB687E"/>
    <w:rsid w:val="00FB68D8"/>
    <w:rsid w:val="00FB7155"/>
    <w:rsid w:val="00FB7B1B"/>
    <w:rsid w:val="00FB7E18"/>
    <w:rsid w:val="00FC060B"/>
    <w:rsid w:val="00FC0941"/>
    <w:rsid w:val="00FC1294"/>
    <w:rsid w:val="00FC2270"/>
    <w:rsid w:val="00FC23BD"/>
    <w:rsid w:val="00FC285B"/>
    <w:rsid w:val="00FC2A2F"/>
    <w:rsid w:val="00FC2CFE"/>
    <w:rsid w:val="00FC2F78"/>
    <w:rsid w:val="00FC3737"/>
    <w:rsid w:val="00FC38EA"/>
    <w:rsid w:val="00FC3F8A"/>
    <w:rsid w:val="00FC44E4"/>
    <w:rsid w:val="00FC4769"/>
    <w:rsid w:val="00FC4809"/>
    <w:rsid w:val="00FC4EFB"/>
    <w:rsid w:val="00FC564A"/>
    <w:rsid w:val="00FC58CE"/>
    <w:rsid w:val="00FC5BF6"/>
    <w:rsid w:val="00FC5C7B"/>
    <w:rsid w:val="00FC6479"/>
    <w:rsid w:val="00FC67B0"/>
    <w:rsid w:val="00FC6C7D"/>
    <w:rsid w:val="00FC6D08"/>
    <w:rsid w:val="00FC6DC4"/>
    <w:rsid w:val="00FC7014"/>
    <w:rsid w:val="00FD00A5"/>
    <w:rsid w:val="00FD129B"/>
    <w:rsid w:val="00FD1578"/>
    <w:rsid w:val="00FD19A2"/>
    <w:rsid w:val="00FD1E0B"/>
    <w:rsid w:val="00FD1E71"/>
    <w:rsid w:val="00FD20BD"/>
    <w:rsid w:val="00FD21A2"/>
    <w:rsid w:val="00FD2A52"/>
    <w:rsid w:val="00FD337D"/>
    <w:rsid w:val="00FD397A"/>
    <w:rsid w:val="00FD47B0"/>
    <w:rsid w:val="00FD4A1B"/>
    <w:rsid w:val="00FD4AEA"/>
    <w:rsid w:val="00FD4E02"/>
    <w:rsid w:val="00FD5883"/>
    <w:rsid w:val="00FD5DA2"/>
    <w:rsid w:val="00FD6354"/>
    <w:rsid w:val="00FD6DDB"/>
    <w:rsid w:val="00FD744E"/>
    <w:rsid w:val="00FD7625"/>
    <w:rsid w:val="00FD7690"/>
    <w:rsid w:val="00FE0822"/>
    <w:rsid w:val="00FE0E88"/>
    <w:rsid w:val="00FE198B"/>
    <w:rsid w:val="00FE217D"/>
    <w:rsid w:val="00FE267E"/>
    <w:rsid w:val="00FE2B58"/>
    <w:rsid w:val="00FE2DDA"/>
    <w:rsid w:val="00FE2FED"/>
    <w:rsid w:val="00FE34FA"/>
    <w:rsid w:val="00FE3671"/>
    <w:rsid w:val="00FE386A"/>
    <w:rsid w:val="00FE3AD0"/>
    <w:rsid w:val="00FE3DBB"/>
    <w:rsid w:val="00FE3FF1"/>
    <w:rsid w:val="00FE43A8"/>
    <w:rsid w:val="00FE58C8"/>
    <w:rsid w:val="00FE5B60"/>
    <w:rsid w:val="00FE6195"/>
    <w:rsid w:val="00FE684D"/>
    <w:rsid w:val="00FE749D"/>
    <w:rsid w:val="00FE7585"/>
    <w:rsid w:val="00FE77E2"/>
    <w:rsid w:val="00FE7915"/>
    <w:rsid w:val="00FE7C65"/>
    <w:rsid w:val="00FF023E"/>
    <w:rsid w:val="00FF031B"/>
    <w:rsid w:val="00FF0E93"/>
    <w:rsid w:val="00FF13FE"/>
    <w:rsid w:val="00FF163F"/>
    <w:rsid w:val="00FF1B98"/>
    <w:rsid w:val="00FF1CF3"/>
    <w:rsid w:val="00FF2CA2"/>
    <w:rsid w:val="00FF2FCC"/>
    <w:rsid w:val="00FF367C"/>
    <w:rsid w:val="00FF36C7"/>
    <w:rsid w:val="00FF3E14"/>
    <w:rsid w:val="00FF4A0E"/>
    <w:rsid w:val="00FF5353"/>
    <w:rsid w:val="00FF5796"/>
    <w:rsid w:val="00FF5ED2"/>
    <w:rsid w:val="00FF6E94"/>
    <w:rsid w:val="00FF7C73"/>
    <w:rsid w:val="00FF7DE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253A6FD"/>
  <w15:docId w15:val="{F6A4129C-A930-4B1A-BBB6-6C4886CDD2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A78BE"/>
    <w:rPr>
      <w:rFonts w:ascii="Times New Roman" w:hAnsi="Times New Roman" w:cs="Times New Roman"/>
      <w:lang w:eastAsia="de-DE"/>
    </w:rPr>
  </w:style>
  <w:style w:type="paragraph" w:styleId="berschrift2">
    <w:name w:val="heading 2"/>
    <w:basedOn w:val="Standard"/>
    <w:next w:val="Standard"/>
    <w:link w:val="berschrift2Zchn"/>
    <w:uiPriority w:val="9"/>
    <w:unhideWhenUsed/>
    <w:qFormat/>
    <w:rsid w:val="00B05005"/>
    <w:pPr>
      <w:spacing w:line="260" w:lineRule="atLeast"/>
      <w:outlineLvl w:val="1"/>
    </w:pPr>
    <w:rPr>
      <w:rFonts w:asciiTheme="majorHAnsi" w:hAnsiTheme="majorHAnsi" w:cstheme="minorBidi"/>
      <w:sz w:val="19"/>
      <w:szCs w:val="22"/>
      <w:lang w:val="en-US" w:eastAsia="en-US"/>
    </w:rPr>
  </w:style>
  <w:style w:type="paragraph" w:styleId="berschrift3">
    <w:name w:val="heading 3"/>
    <w:basedOn w:val="Standard"/>
    <w:next w:val="Standard"/>
    <w:link w:val="berschrift3Zchn"/>
    <w:uiPriority w:val="9"/>
    <w:semiHidden/>
    <w:unhideWhenUsed/>
    <w:qFormat/>
    <w:rsid w:val="002840FC"/>
    <w:pPr>
      <w:keepNext/>
      <w:keepLines/>
      <w:spacing w:before="40"/>
      <w:outlineLvl w:val="2"/>
    </w:pPr>
    <w:rPr>
      <w:rFonts w:asciiTheme="majorHAnsi" w:eastAsiaTheme="majorEastAsia" w:hAnsiTheme="majorHAnsi" w:cstheme="majorBidi"/>
      <w:color w:val="1F3763" w:themeColor="accent1" w:themeShade="7F"/>
    </w:rPr>
  </w:style>
  <w:style w:type="paragraph" w:styleId="berschrift4">
    <w:name w:val="heading 4"/>
    <w:basedOn w:val="Standard"/>
    <w:next w:val="Standard"/>
    <w:link w:val="berschrift4Zchn"/>
    <w:uiPriority w:val="9"/>
    <w:semiHidden/>
    <w:unhideWhenUsed/>
    <w:qFormat/>
    <w:rsid w:val="00DE1238"/>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A105BD"/>
    <w:pPr>
      <w:keepNext/>
      <w:keepLines/>
      <w:spacing w:before="40"/>
      <w:outlineLvl w:val="4"/>
    </w:pPr>
    <w:rPr>
      <w:rFonts w:asciiTheme="majorHAnsi" w:eastAsiaTheme="majorEastAsia" w:hAnsiTheme="majorHAnsi" w:cstheme="majorBidi"/>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Kommentarzeichen">
    <w:name w:val="annotation reference"/>
    <w:basedOn w:val="Absatz-Standardschriftart"/>
    <w:uiPriority w:val="99"/>
    <w:semiHidden/>
    <w:unhideWhenUsed/>
    <w:rsid w:val="00CA78BE"/>
    <w:rPr>
      <w:sz w:val="18"/>
      <w:szCs w:val="18"/>
    </w:rPr>
  </w:style>
  <w:style w:type="paragraph" w:styleId="Kommentartext">
    <w:name w:val="annotation text"/>
    <w:basedOn w:val="Standard"/>
    <w:link w:val="KommentartextZchn"/>
    <w:uiPriority w:val="99"/>
    <w:unhideWhenUsed/>
    <w:rsid w:val="00CA78BE"/>
    <w:rPr>
      <w:rFonts w:asciiTheme="minorHAnsi" w:hAnsiTheme="minorHAnsi" w:cstheme="minorBidi"/>
      <w:lang w:eastAsia="en-US"/>
    </w:rPr>
  </w:style>
  <w:style w:type="character" w:customStyle="1" w:styleId="KommentartextZchn">
    <w:name w:val="Kommentartext Zchn"/>
    <w:basedOn w:val="Absatz-Standardschriftart"/>
    <w:link w:val="Kommentartext"/>
    <w:uiPriority w:val="99"/>
    <w:rsid w:val="00CA78BE"/>
  </w:style>
  <w:style w:type="paragraph" w:styleId="Sprechblasentext">
    <w:name w:val="Balloon Text"/>
    <w:basedOn w:val="Standard"/>
    <w:link w:val="SprechblasentextZchn"/>
    <w:uiPriority w:val="99"/>
    <w:semiHidden/>
    <w:unhideWhenUsed/>
    <w:rsid w:val="00CA78BE"/>
    <w:rPr>
      <w:sz w:val="18"/>
      <w:szCs w:val="18"/>
    </w:rPr>
  </w:style>
  <w:style w:type="character" w:customStyle="1" w:styleId="SprechblasentextZchn">
    <w:name w:val="Sprechblasentext Zchn"/>
    <w:basedOn w:val="Absatz-Standardschriftart"/>
    <w:link w:val="Sprechblasentext"/>
    <w:uiPriority w:val="99"/>
    <w:semiHidden/>
    <w:rsid w:val="00CA78BE"/>
    <w:rPr>
      <w:rFonts w:ascii="Times New Roman" w:hAnsi="Times New Roman" w:cs="Times New Roman"/>
      <w:sz w:val="18"/>
      <w:szCs w:val="18"/>
      <w:lang w:eastAsia="de-DE"/>
    </w:rPr>
  </w:style>
  <w:style w:type="paragraph" w:styleId="Kopfzeile">
    <w:name w:val="header"/>
    <w:basedOn w:val="Standard"/>
    <w:link w:val="KopfzeileZchn"/>
    <w:uiPriority w:val="99"/>
    <w:unhideWhenUsed/>
    <w:rsid w:val="00FC1294"/>
    <w:pPr>
      <w:tabs>
        <w:tab w:val="center" w:pos="4536"/>
        <w:tab w:val="right" w:pos="9072"/>
      </w:tabs>
    </w:pPr>
  </w:style>
  <w:style w:type="character" w:customStyle="1" w:styleId="KopfzeileZchn">
    <w:name w:val="Kopfzeile Zchn"/>
    <w:basedOn w:val="Absatz-Standardschriftart"/>
    <w:link w:val="Kopfzeile"/>
    <w:uiPriority w:val="99"/>
    <w:rsid w:val="00FC1294"/>
    <w:rPr>
      <w:rFonts w:ascii="Times New Roman" w:hAnsi="Times New Roman" w:cs="Times New Roman"/>
      <w:lang w:eastAsia="de-DE"/>
    </w:rPr>
  </w:style>
  <w:style w:type="paragraph" w:styleId="Fuzeile">
    <w:name w:val="footer"/>
    <w:basedOn w:val="Standard"/>
    <w:link w:val="FuzeileZchn"/>
    <w:uiPriority w:val="99"/>
    <w:unhideWhenUsed/>
    <w:rsid w:val="00FC1294"/>
    <w:pPr>
      <w:tabs>
        <w:tab w:val="center" w:pos="4536"/>
        <w:tab w:val="right" w:pos="9072"/>
      </w:tabs>
    </w:pPr>
  </w:style>
  <w:style w:type="character" w:customStyle="1" w:styleId="FuzeileZchn">
    <w:name w:val="Fußzeile Zchn"/>
    <w:basedOn w:val="Absatz-Standardschriftart"/>
    <w:link w:val="Fuzeile"/>
    <w:uiPriority w:val="99"/>
    <w:rsid w:val="00FC1294"/>
    <w:rPr>
      <w:rFonts w:ascii="Times New Roman" w:hAnsi="Times New Roman" w:cs="Times New Roman"/>
      <w:lang w:eastAsia="de-DE"/>
    </w:rPr>
  </w:style>
  <w:style w:type="paragraph" w:customStyle="1" w:styleId="Zusammenfassung">
    <w:name w:val="Zusammenfassung"/>
    <w:basedOn w:val="Standard"/>
    <w:rsid w:val="000C1121"/>
    <w:pPr>
      <w:spacing w:line="300" w:lineRule="exact"/>
    </w:pPr>
    <w:rPr>
      <w:rFonts w:ascii="LindeDax-Regular" w:eastAsia="Times New Roman" w:hAnsi="LindeDax-Regular"/>
      <w:sz w:val="22"/>
    </w:rPr>
  </w:style>
  <w:style w:type="paragraph" w:styleId="Kommentarthema">
    <w:name w:val="annotation subject"/>
    <w:basedOn w:val="Kommentartext"/>
    <w:next w:val="Kommentartext"/>
    <w:link w:val="KommentarthemaZchn"/>
    <w:uiPriority w:val="99"/>
    <w:semiHidden/>
    <w:unhideWhenUsed/>
    <w:rsid w:val="000C1121"/>
    <w:rPr>
      <w:rFonts w:ascii="Times New Roman" w:hAnsi="Times New Roman" w:cs="Times New Roman"/>
      <w:b/>
      <w:bCs/>
      <w:sz w:val="20"/>
      <w:szCs w:val="20"/>
      <w:lang w:eastAsia="de-DE"/>
    </w:rPr>
  </w:style>
  <w:style w:type="character" w:customStyle="1" w:styleId="KommentarthemaZchn">
    <w:name w:val="Kommentarthema Zchn"/>
    <w:basedOn w:val="KommentartextZchn"/>
    <w:link w:val="Kommentarthema"/>
    <w:uiPriority w:val="99"/>
    <w:semiHidden/>
    <w:rsid w:val="000C1121"/>
    <w:rPr>
      <w:rFonts w:ascii="Times New Roman" w:hAnsi="Times New Roman" w:cs="Times New Roman"/>
      <w:b/>
      <w:bCs/>
      <w:sz w:val="20"/>
      <w:szCs w:val="20"/>
      <w:lang w:eastAsia="de-DE"/>
    </w:rPr>
  </w:style>
  <w:style w:type="character" w:styleId="Hyperlink">
    <w:name w:val="Hyperlink"/>
    <w:basedOn w:val="Absatz-Standardschriftart"/>
    <w:uiPriority w:val="99"/>
    <w:unhideWhenUsed/>
    <w:rsid w:val="000C2BAA"/>
    <w:rPr>
      <w:color w:val="0563C1" w:themeColor="hyperlink"/>
      <w:u w:val="single"/>
    </w:rPr>
  </w:style>
  <w:style w:type="paragraph" w:customStyle="1" w:styleId="Default">
    <w:name w:val="Default"/>
    <w:rsid w:val="00412F75"/>
    <w:pPr>
      <w:autoSpaceDE w:val="0"/>
      <w:autoSpaceDN w:val="0"/>
      <w:adjustRightInd w:val="0"/>
    </w:pPr>
    <w:rPr>
      <w:rFonts w:ascii="Dax Offc Pro" w:hAnsi="Dax Offc Pro" w:cs="Dax Offc Pro"/>
      <w:color w:val="000000"/>
    </w:rPr>
  </w:style>
  <w:style w:type="paragraph" w:styleId="Listenabsatz">
    <w:name w:val="List Paragraph"/>
    <w:basedOn w:val="Standard"/>
    <w:uiPriority w:val="34"/>
    <w:qFormat/>
    <w:rsid w:val="002739EA"/>
    <w:pPr>
      <w:spacing w:line="260" w:lineRule="atLeast"/>
      <w:ind w:left="720"/>
      <w:contextualSpacing/>
    </w:pPr>
    <w:rPr>
      <w:rFonts w:asciiTheme="minorHAnsi" w:hAnsiTheme="minorHAnsi" w:cstheme="minorBidi"/>
      <w:sz w:val="19"/>
      <w:szCs w:val="22"/>
      <w:lang w:eastAsia="en-US"/>
    </w:rPr>
  </w:style>
  <w:style w:type="paragraph" w:styleId="berarbeitung">
    <w:name w:val="Revision"/>
    <w:hidden/>
    <w:uiPriority w:val="99"/>
    <w:semiHidden/>
    <w:rsid w:val="00A07A93"/>
    <w:rPr>
      <w:rFonts w:ascii="Times New Roman" w:hAnsi="Times New Roman" w:cs="Times New Roman"/>
      <w:lang w:eastAsia="de-DE"/>
    </w:rPr>
  </w:style>
  <w:style w:type="character" w:styleId="BesuchterLink">
    <w:name w:val="FollowedHyperlink"/>
    <w:basedOn w:val="Absatz-Standardschriftart"/>
    <w:uiPriority w:val="99"/>
    <w:semiHidden/>
    <w:unhideWhenUsed/>
    <w:rsid w:val="009E34F3"/>
    <w:rPr>
      <w:color w:val="954F72" w:themeColor="followedHyperlink"/>
      <w:u w:val="single"/>
    </w:rPr>
  </w:style>
  <w:style w:type="paragraph" w:styleId="StandardWeb">
    <w:name w:val="Normal (Web)"/>
    <w:basedOn w:val="Standard"/>
    <w:uiPriority w:val="99"/>
    <w:unhideWhenUsed/>
    <w:rsid w:val="00F278AC"/>
    <w:pPr>
      <w:spacing w:before="100" w:beforeAutospacing="1" w:after="100" w:afterAutospacing="1"/>
    </w:pPr>
    <w:rPr>
      <w:rFonts w:eastAsia="Times New Roman"/>
    </w:rPr>
  </w:style>
  <w:style w:type="paragraph" w:styleId="KeinLeerraum">
    <w:name w:val="No Spacing"/>
    <w:uiPriority w:val="1"/>
    <w:qFormat/>
    <w:rsid w:val="00F4349B"/>
    <w:rPr>
      <w:sz w:val="22"/>
      <w:szCs w:val="22"/>
    </w:rPr>
  </w:style>
  <w:style w:type="character" w:customStyle="1" w:styleId="berschrift2Zchn">
    <w:name w:val="Überschrift 2 Zchn"/>
    <w:basedOn w:val="Absatz-Standardschriftart"/>
    <w:link w:val="berschrift2"/>
    <w:uiPriority w:val="9"/>
    <w:rsid w:val="00B05005"/>
    <w:rPr>
      <w:rFonts w:asciiTheme="majorHAnsi" w:hAnsiTheme="majorHAnsi"/>
      <w:sz w:val="19"/>
      <w:szCs w:val="22"/>
      <w:lang w:val="en-US"/>
    </w:rPr>
  </w:style>
  <w:style w:type="paragraph" w:customStyle="1" w:styleId="EinfAbs">
    <w:name w:val="[Einf. Abs.]"/>
    <w:basedOn w:val="Standard"/>
    <w:uiPriority w:val="99"/>
    <w:rsid w:val="002658A7"/>
    <w:pPr>
      <w:autoSpaceDE w:val="0"/>
      <w:autoSpaceDN w:val="0"/>
      <w:spacing w:line="288" w:lineRule="auto"/>
    </w:pPr>
    <w:rPr>
      <w:rFonts w:ascii="MinionPro-Regular" w:hAnsi="MinionPro-Regular" w:cs="Calibri"/>
      <w:color w:val="000000"/>
      <w:lang w:eastAsia="ja-JP"/>
    </w:rPr>
  </w:style>
  <w:style w:type="paragraph" w:customStyle="1" w:styleId="Standardregular">
    <w:name w:val="Standard_regular"/>
    <w:basedOn w:val="Standard"/>
    <w:uiPriority w:val="99"/>
    <w:rsid w:val="008B5B50"/>
    <w:pPr>
      <w:spacing w:line="280" w:lineRule="atLeast"/>
    </w:pPr>
    <w:rPr>
      <w:rFonts w:ascii="LindeDaxOffice" w:eastAsia="Times New Roman" w:hAnsi="LindeDaxOffice"/>
      <w:b/>
      <w:sz w:val="20"/>
    </w:rPr>
  </w:style>
  <w:style w:type="character" w:customStyle="1" w:styleId="berschrift4Zchn">
    <w:name w:val="Überschrift 4 Zchn"/>
    <w:basedOn w:val="Absatz-Standardschriftart"/>
    <w:link w:val="berschrift4"/>
    <w:uiPriority w:val="9"/>
    <w:semiHidden/>
    <w:rsid w:val="00DE1238"/>
    <w:rPr>
      <w:rFonts w:asciiTheme="majorHAnsi" w:eastAsiaTheme="majorEastAsia" w:hAnsiTheme="majorHAnsi" w:cstheme="majorBidi"/>
      <w:i/>
      <w:iCs/>
      <w:color w:val="2F5496" w:themeColor="accent1" w:themeShade="BF"/>
      <w:lang w:eastAsia="de-DE"/>
    </w:rPr>
  </w:style>
  <w:style w:type="character" w:customStyle="1" w:styleId="NichtaufgelsteErwhnung1">
    <w:name w:val="Nicht aufgelöste Erwähnung1"/>
    <w:basedOn w:val="Absatz-Standardschriftart"/>
    <w:uiPriority w:val="99"/>
    <w:semiHidden/>
    <w:unhideWhenUsed/>
    <w:rsid w:val="004C6C83"/>
    <w:rPr>
      <w:color w:val="605E5C"/>
      <w:shd w:val="clear" w:color="auto" w:fill="E1DFDD"/>
    </w:rPr>
  </w:style>
  <w:style w:type="character" w:customStyle="1" w:styleId="berschrift5Zchn">
    <w:name w:val="Überschrift 5 Zchn"/>
    <w:basedOn w:val="Absatz-Standardschriftart"/>
    <w:link w:val="berschrift5"/>
    <w:uiPriority w:val="9"/>
    <w:semiHidden/>
    <w:rsid w:val="00A105BD"/>
    <w:rPr>
      <w:rFonts w:asciiTheme="majorHAnsi" w:eastAsiaTheme="majorEastAsia" w:hAnsiTheme="majorHAnsi" w:cstheme="majorBidi"/>
      <w:color w:val="2F5496" w:themeColor="accent1" w:themeShade="BF"/>
      <w:lang w:eastAsia="de-DE"/>
    </w:rPr>
  </w:style>
  <w:style w:type="paragraph" w:styleId="Textkrper">
    <w:name w:val="Body Text"/>
    <w:basedOn w:val="Standard"/>
    <w:link w:val="TextkrperZchn"/>
    <w:uiPriority w:val="1"/>
    <w:qFormat/>
    <w:rsid w:val="00FA3787"/>
    <w:pPr>
      <w:widowControl w:val="0"/>
      <w:autoSpaceDE w:val="0"/>
      <w:autoSpaceDN w:val="0"/>
    </w:pPr>
    <w:rPr>
      <w:rFonts w:ascii="Arial" w:eastAsia="Arial" w:hAnsi="Arial" w:cs="Arial"/>
      <w:sz w:val="20"/>
      <w:szCs w:val="20"/>
      <w:lang w:val="en-US" w:eastAsia="en-US"/>
    </w:rPr>
  </w:style>
  <w:style w:type="character" w:customStyle="1" w:styleId="TextkrperZchn">
    <w:name w:val="Textkörper Zchn"/>
    <w:basedOn w:val="Absatz-Standardschriftart"/>
    <w:link w:val="Textkrper"/>
    <w:uiPriority w:val="1"/>
    <w:rsid w:val="00FA3787"/>
    <w:rPr>
      <w:rFonts w:ascii="Arial" w:eastAsia="Arial" w:hAnsi="Arial" w:cs="Arial"/>
      <w:sz w:val="20"/>
      <w:szCs w:val="20"/>
      <w:lang w:val="en-US"/>
    </w:rPr>
  </w:style>
  <w:style w:type="character" w:styleId="Fett">
    <w:name w:val="Strong"/>
    <w:basedOn w:val="Absatz-Standardschriftart"/>
    <w:uiPriority w:val="22"/>
    <w:qFormat/>
    <w:rsid w:val="00BC7148"/>
    <w:rPr>
      <w:b/>
      <w:bCs/>
    </w:rPr>
  </w:style>
  <w:style w:type="character" w:customStyle="1" w:styleId="m-font-size-14">
    <w:name w:val="m-font-size-14"/>
    <w:basedOn w:val="Absatz-Standardschriftart"/>
    <w:rsid w:val="00480FD2"/>
  </w:style>
  <w:style w:type="character" w:customStyle="1" w:styleId="A4">
    <w:name w:val="A4"/>
    <w:uiPriority w:val="99"/>
    <w:rsid w:val="00CF37E0"/>
    <w:rPr>
      <w:rFonts w:cs="Proxima Nova Cond Semibold"/>
      <w:b/>
      <w:bCs/>
      <w:color w:val="221E1F"/>
      <w:sz w:val="26"/>
      <w:szCs w:val="26"/>
    </w:rPr>
  </w:style>
  <w:style w:type="character" w:customStyle="1" w:styleId="berschrift3Zchn">
    <w:name w:val="Überschrift 3 Zchn"/>
    <w:basedOn w:val="Absatz-Standardschriftart"/>
    <w:link w:val="berschrift3"/>
    <w:uiPriority w:val="9"/>
    <w:semiHidden/>
    <w:rsid w:val="002840FC"/>
    <w:rPr>
      <w:rFonts w:asciiTheme="majorHAnsi" w:eastAsiaTheme="majorEastAsia" w:hAnsiTheme="majorHAnsi" w:cstheme="majorBidi"/>
      <w:color w:val="1F3763" w:themeColor="accent1" w:themeShade="7F"/>
      <w:lang w:eastAsia="de-DE"/>
    </w:rPr>
  </w:style>
  <w:style w:type="character" w:styleId="NichtaufgelsteErwhnung">
    <w:name w:val="Unresolved Mention"/>
    <w:basedOn w:val="Absatz-Standardschriftart"/>
    <w:uiPriority w:val="99"/>
    <w:semiHidden/>
    <w:unhideWhenUsed/>
    <w:rsid w:val="001119D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heike.oder@linde-mh.de" TargetMode="Externa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linde-mh.com/en/About-us/Pres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jpe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gi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5417176EAB4B043AC63C8D930E9818E" ma:contentTypeVersion="20" ma:contentTypeDescription="Ein neues Dokument erstellen." ma:contentTypeScope="" ma:versionID="e379665bc78b0b53ee571cc6cbc8dbba">
  <xsd:schema xmlns:xsd="http://www.w3.org/2001/XMLSchema" xmlns:xs="http://www.w3.org/2001/XMLSchema" xmlns:p="http://schemas.microsoft.com/office/2006/metadata/properties" xmlns:ns2="8027b3d8-c99e-49e4-8c56-683be0edfd58" xmlns:ns3="149f0246-4082-4255-86de-c6f3cc75bcbd" targetNamespace="http://schemas.microsoft.com/office/2006/metadata/properties" ma:root="true" ma:fieldsID="ece657a213b8d1b979ed22594c9966a1" ns2:_="" ns3:_="">
    <xsd:import namespace="8027b3d8-c99e-49e4-8c56-683be0edfd58"/>
    <xsd:import namespace="149f0246-4082-4255-86de-c6f3cc75bcb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_Flow_SignoffStatu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27b3d8-c99e-49e4-8c56-683be0edfd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fda60db5-29a6-411a-8256-c1f062110de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Status Unterschrift" ma:internalName="Status_x0020_Unterschrift">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49f0246-4082-4255-86de-c6f3cc75bcbd"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194b08b2-17a6-41dc-8926-8ac4ba336ddc}" ma:internalName="TaxCatchAll" ma:showField="CatchAllData" ma:web="149f0246-4082-4255-86de-c6f3cc75bc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027b3d8-c99e-49e4-8c56-683be0edfd58">
      <Terms xmlns="http://schemas.microsoft.com/office/infopath/2007/PartnerControls"/>
    </lcf76f155ced4ddcb4097134ff3c332f>
    <SharedWithUsers xmlns="149f0246-4082-4255-86de-c6f3cc75bcbd">
      <UserInfo>
        <DisplayName>Wolfstaedter, Diana</DisplayName>
        <AccountId>270</AccountId>
        <AccountType/>
      </UserInfo>
      <UserInfo>
        <DisplayName>Roth, Stefan</DisplayName>
        <AccountId>499</AccountId>
        <AccountType/>
      </UserInfo>
      <UserInfo>
        <DisplayName>Weisheit, Thomas</DisplayName>
        <AccountId>500</AccountId>
        <AccountType/>
      </UserInfo>
      <UserInfo>
        <DisplayName>Siegler, Tobias</DisplayName>
        <AccountId>501</AccountId>
        <AccountType/>
      </UserInfo>
      <UserInfo>
        <DisplayName>Klug, Peter</DisplayName>
        <AccountId>502</AccountId>
        <AccountType/>
      </UserInfo>
      <UserInfo>
        <DisplayName>Oder, Heike</DisplayName>
        <AccountId>26</AccountId>
        <AccountType/>
      </UserInfo>
    </SharedWithUsers>
    <TaxCatchAll xmlns="149f0246-4082-4255-86de-c6f3cc75bcbd" xsi:nil="true"/>
    <_Flow_SignoffStatus xmlns="8027b3d8-c99e-49e4-8c56-683be0edfd58"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9FBE86-193B-4818-B324-9773DFA885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27b3d8-c99e-49e4-8c56-683be0edfd58"/>
    <ds:schemaRef ds:uri="149f0246-4082-4255-86de-c6f3cc75bc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7737F36-96D0-4B3E-B34B-31F90132C077}">
  <ds:schemaRefs>
    <ds:schemaRef ds:uri="http://schemas.microsoft.com/office/2006/metadata/properties"/>
    <ds:schemaRef ds:uri="http://schemas.microsoft.com/office/infopath/2007/PartnerControls"/>
    <ds:schemaRef ds:uri="8027b3d8-c99e-49e4-8c56-683be0edfd58"/>
    <ds:schemaRef ds:uri="149f0246-4082-4255-86de-c6f3cc75bcbd"/>
  </ds:schemaRefs>
</ds:datastoreItem>
</file>

<file path=customXml/itemProps3.xml><?xml version="1.0" encoding="utf-8"?>
<ds:datastoreItem xmlns:ds="http://schemas.openxmlformats.org/officeDocument/2006/customXml" ds:itemID="{E66D77FB-595D-43A3-A9F5-24CD53C4EF9A}">
  <ds:schemaRefs>
    <ds:schemaRef ds:uri="http://schemas.openxmlformats.org/officeDocument/2006/bibliography"/>
  </ds:schemaRefs>
</ds:datastoreItem>
</file>

<file path=customXml/itemProps4.xml><?xml version="1.0" encoding="utf-8"?>
<ds:datastoreItem xmlns:ds="http://schemas.openxmlformats.org/officeDocument/2006/customXml" ds:itemID="{1C64CE37-3C1F-4C3C-AB12-5BFCF382D939}">
  <ds:schemaRefs>
    <ds:schemaRef ds:uri="http://schemas.microsoft.com/sharepoint/v3/contenttype/forms"/>
  </ds:schemaRefs>
</ds:datastoreItem>
</file>

<file path=docMetadata/LabelInfo.xml><?xml version="1.0" encoding="utf-8"?>
<clbl:labelList xmlns:clbl="http://schemas.microsoft.com/office/2020/mipLabelMetadata">
  <clbl:label id="{13c728e0-bb0c-4cf7-8e10-5b327279d6d9}" enabled="0" method="" siteId="{13c728e0-bb0c-4cf7-8e10-5b327279d6d9}"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1040</Words>
  <Characters>6558</Characters>
  <Application>Microsoft Office Word</Application>
  <DocSecurity>0</DocSecurity>
  <Lines>54</Lines>
  <Paragraphs>15</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Manager/>
  <Company/>
  <LinksUpToDate>false</LinksUpToDate>
  <CharactersWithSpaces>7583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Jörg Bergmann</dc:creator>
  <cp:keywords/>
  <dc:description/>
  <cp:lastModifiedBy>Oder, Heike</cp:lastModifiedBy>
  <cp:revision>2</cp:revision>
  <cp:lastPrinted>2026-06-23T07:28:00Z</cp:lastPrinted>
  <dcterms:created xsi:type="dcterms:W3CDTF">2026-07-03T12:23:00Z</dcterms:created>
  <dcterms:modified xsi:type="dcterms:W3CDTF">2026-07-03T12:23:00Z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0x010100F5417176EAB4B043AC63C8D930E9818E</vt:lpwstr>
  </property>
</Properties>
</file>